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687" w:rsidRDefault="00B84687" w:rsidP="00B84687">
      <w:pPr>
        <w:keepNext/>
        <w:keepLines/>
        <w:widowControl w:val="0"/>
        <w:spacing w:before="120" w:after="120"/>
        <w:ind w:firstLine="0"/>
        <w:jc w:val="center"/>
        <w:rPr>
          <w:b/>
          <w:sz w:val="36"/>
          <w:szCs w:val="36"/>
        </w:rPr>
      </w:pPr>
    </w:p>
    <w:p w:rsidR="00B84687" w:rsidRDefault="00B84687" w:rsidP="00B84687">
      <w:pPr>
        <w:keepNext/>
        <w:keepLines/>
        <w:widowControl w:val="0"/>
        <w:spacing w:before="120" w:after="120"/>
        <w:ind w:firstLine="0"/>
        <w:jc w:val="center"/>
        <w:rPr>
          <w:b/>
          <w:sz w:val="36"/>
          <w:szCs w:val="36"/>
        </w:rPr>
      </w:pPr>
    </w:p>
    <w:p w:rsidR="00B84687" w:rsidRDefault="00B84687" w:rsidP="00B84687">
      <w:pPr>
        <w:keepNext/>
        <w:keepLines/>
        <w:widowControl w:val="0"/>
        <w:spacing w:before="120" w:after="120"/>
        <w:ind w:firstLine="0"/>
        <w:jc w:val="center"/>
        <w:rPr>
          <w:b/>
          <w:sz w:val="36"/>
          <w:szCs w:val="36"/>
        </w:rPr>
      </w:pPr>
    </w:p>
    <w:p w:rsidR="00B84687" w:rsidRDefault="00B84687" w:rsidP="00B84687">
      <w:pPr>
        <w:keepNext/>
        <w:keepLines/>
        <w:widowControl w:val="0"/>
        <w:spacing w:before="120" w:after="120"/>
        <w:ind w:firstLine="0"/>
        <w:jc w:val="center"/>
        <w:rPr>
          <w:b/>
          <w:sz w:val="36"/>
          <w:szCs w:val="36"/>
        </w:rPr>
      </w:pPr>
    </w:p>
    <w:p w:rsidR="00B84687" w:rsidRDefault="00B84687" w:rsidP="00B84687">
      <w:pPr>
        <w:keepNext/>
        <w:keepLines/>
        <w:widowControl w:val="0"/>
        <w:spacing w:before="120" w:after="120"/>
        <w:ind w:firstLine="0"/>
        <w:jc w:val="center"/>
        <w:rPr>
          <w:b/>
          <w:sz w:val="36"/>
          <w:szCs w:val="36"/>
        </w:rPr>
      </w:pPr>
    </w:p>
    <w:p w:rsidR="00B84687" w:rsidRDefault="00B84687" w:rsidP="00B84687">
      <w:pPr>
        <w:keepNext/>
        <w:keepLines/>
        <w:widowControl w:val="0"/>
        <w:spacing w:before="120" w:after="120"/>
        <w:ind w:firstLine="0"/>
        <w:jc w:val="center"/>
        <w:rPr>
          <w:b/>
          <w:sz w:val="36"/>
          <w:szCs w:val="36"/>
        </w:rPr>
      </w:pPr>
    </w:p>
    <w:p w:rsidR="00B84687" w:rsidRDefault="00B84687" w:rsidP="00B84687">
      <w:pPr>
        <w:keepNext/>
        <w:keepLines/>
        <w:widowControl w:val="0"/>
        <w:spacing w:before="120" w:after="120"/>
        <w:ind w:firstLine="0"/>
        <w:jc w:val="center"/>
        <w:rPr>
          <w:b/>
          <w:sz w:val="36"/>
          <w:szCs w:val="36"/>
        </w:rPr>
      </w:pPr>
    </w:p>
    <w:p w:rsidR="00B84687" w:rsidRDefault="00B84687" w:rsidP="00B84687">
      <w:pPr>
        <w:keepNext/>
        <w:keepLines/>
        <w:widowControl w:val="0"/>
        <w:spacing w:before="120" w:after="120"/>
        <w:ind w:firstLine="0"/>
        <w:jc w:val="center"/>
        <w:rPr>
          <w:b/>
          <w:sz w:val="36"/>
          <w:szCs w:val="36"/>
        </w:rPr>
      </w:pPr>
    </w:p>
    <w:p w:rsidR="00B84687" w:rsidRDefault="00B84687" w:rsidP="00B84687">
      <w:pPr>
        <w:keepNext/>
        <w:keepLines/>
        <w:widowControl w:val="0"/>
        <w:spacing w:before="120" w:after="120"/>
        <w:ind w:firstLine="0"/>
        <w:jc w:val="center"/>
        <w:rPr>
          <w:b/>
          <w:sz w:val="36"/>
          <w:szCs w:val="36"/>
        </w:rPr>
      </w:pPr>
    </w:p>
    <w:p w:rsidR="00B84687" w:rsidRDefault="00B84687" w:rsidP="00B84687">
      <w:pPr>
        <w:keepNext/>
        <w:keepLines/>
        <w:widowControl w:val="0"/>
        <w:spacing w:before="120" w:after="120"/>
        <w:ind w:firstLine="0"/>
        <w:jc w:val="center"/>
        <w:rPr>
          <w:b/>
          <w:sz w:val="24"/>
          <w:szCs w:val="24"/>
        </w:rPr>
      </w:pPr>
    </w:p>
    <w:p w:rsidR="00B84687" w:rsidRDefault="00B84687" w:rsidP="00B84687">
      <w:pPr>
        <w:keepNext/>
        <w:keepLines/>
        <w:widowControl w:val="0"/>
        <w:spacing w:before="120" w:after="120"/>
        <w:ind w:firstLine="0"/>
        <w:jc w:val="center"/>
        <w:rPr>
          <w:b/>
          <w:sz w:val="24"/>
          <w:szCs w:val="24"/>
        </w:rPr>
      </w:pPr>
    </w:p>
    <w:p w:rsidR="00B84687" w:rsidRDefault="00B84687" w:rsidP="00B84687">
      <w:pPr>
        <w:keepNext/>
        <w:keepLines/>
        <w:widowControl w:val="0"/>
        <w:spacing w:before="120" w:after="120"/>
        <w:ind w:firstLine="0"/>
        <w:jc w:val="center"/>
        <w:rPr>
          <w:b/>
          <w:sz w:val="24"/>
          <w:szCs w:val="24"/>
        </w:rPr>
      </w:pPr>
    </w:p>
    <w:p w:rsidR="00B84687" w:rsidRDefault="00B84687" w:rsidP="00B84687">
      <w:pPr>
        <w:keepNext/>
        <w:keepLines/>
        <w:widowControl w:val="0"/>
        <w:spacing w:before="120" w:after="120"/>
        <w:ind w:firstLine="0"/>
        <w:jc w:val="center"/>
        <w:rPr>
          <w:b/>
          <w:sz w:val="24"/>
          <w:szCs w:val="24"/>
        </w:rPr>
      </w:pPr>
    </w:p>
    <w:p w:rsidR="00B84687" w:rsidRDefault="00B84687" w:rsidP="00B84687">
      <w:pPr>
        <w:keepNext/>
        <w:keepLines/>
        <w:widowControl w:val="0"/>
        <w:spacing w:before="120" w:after="120"/>
        <w:ind w:firstLine="0"/>
        <w:jc w:val="center"/>
        <w:rPr>
          <w:b/>
          <w:sz w:val="24"/>
          <w:szCs w:val="24"/>
        </w:rPr>
      </w:pPr>
    </w:p>
    <w:p w:rsidR="00B84687" w:rsidRDefault="00B84687" w:rsidP="00B84687">
      <w:pPr>
        <w:keepNext/>
        <w:keepLines/>
        <w:widowControl w:val="0"/>
        <w:spacing w:before="120" w:after="120"/>
        <w:ind w:firstLine="0"/>
        <w:jc w:val="center"/>
        <w:rPr>
          <w:b/>
          <w:sz w:val="24"/>
          <w:szCs w:val="24"/>
        </w:rPr>
      </w:pPr>
    </w:p>
    <w:p w:rsidR="00B84687" w:rsidRDefault="00B84687" w:rsidP="00B84687">
      <w:pPr>
        <w:keepNext/>
        <w:keepLines/>
        <w:widowControl w:val="0"/>
        <w:spacing w:before="120" w:after="120"/>
        <w:ind w:firstLine="0"/>
        <w:jc w:val="center"/>
        <w:rPr>
          <w:b/>
          <w:sz w:val="24"/>
          <w:szCs w:val="24"/>
        </w:rPr>
      </w:pPr>
    </w:p>
    <w:p w:rsidR="00B84687" w:rsidRDefault="00B84687" w:rsidP="00B84687">
      <w:pPr>
        <w:keepNext/>
        <w:keepLines/>
        <w:widowControl w:val="0"/>
        <w:spacing w:before="120" w:after="120"/>
        <w:ind w:firstLine="0"/>
        <w:jc w:val="center"/>
        <w:rPr>
          <w:b/>
          <w:sz w:val="24"/>
          <w:szCs w:val="24"/>
        </w:rPr>
      </w:pPr>
    </w:p>
    <w:p w:rsidR="00B84687" w:rsidRDefault="00B84687" w:rsidP="00B84687">
      <w:pPr>
        <w:keepNext/>
        <w:keepLines/>
        <w:widowControl w:val="0"/>
        <w:spacing w:before="120" w:after="120"/>
        <w:ind w:firstLine="0"/>
        <w:jc w:val="center"/>
        <w:rPr>
          <w:b/>
          <w:sz w:val="24"/>
          <w:szCs w:val="24"/>
        </w:rPr>
      </w:pPr>
    </w:p>
    <w:p w:rsidR="00B84687" w:rsidRDefault="00B84687" w:rsidP="00B84687">
      <w:pPr>
        <w:keepNext/>
        <w:keepLines/>
        <w:widowControl w:val="0"/>
        <w:spacing w:before="120" w:after="120"/>
        <w:ind w:firstLine="0"/>
        <w:jc w:val="center"/>
        <w:rPr>
          <w:b/>
          <w:sz w:val="24"/>
          <w:szCs w:val="24"/>
        </w:rPr>
      </w:pPr>
    </w:p>
    <w:p w:rsidR="00B84687" w:rsidRDefault="00B84687" w:rsidP="00B84687">
      <w:pPr>
        <w:keepNext/>
        <w:keepLines/>
        <w:widowControl w:val="0"/>
        <w:spacing w:before="120" w:after="120"/>
        <w:ind w:firstLine="0"/>
        <w:jc w:val="center"/>
        <w:rPr>
          <w:b/>
          <w:sz w:val="24"/>
          <w:szCs w:val="24"/>
        </w:rPr>
      </w:pPr>
    </w:p>
    <w:p w:rsidR="00B84687" w:rsidRDefault="00B84687" w:rsidP="00B84687">
      <w:pPr>
        <w:keepNext/>
        <w:keepLines/>
        <w:widowControl w:val="0"/>
        <w:spacing w:before="120" w:after="120"/>
        <w:ind w:firstLine="0"/>
        <w:jc w:val="center"/>
        <w:rPr>
          <w:b/>
          <w:sz w:val="24"/>
          <w:szCs w:val="24"/>
        </w:rPr>
      </w:pPr>
    </w:p>
    <w:p w:rsidR="00B84687" w:rsidRDefault="00B84687" w:rsidP="00B84687">
      <w:pPr>
        <w:ind w:firstLine="0"/>
        <w:jc w:val="left"/>
        <w:rPr>
          <w:b/>
          <w:sz w:val="24"/>
          <w:szCs w:val="24"/>
        </w:rPr>
      </w:pPr>
      <w:r>
        <w:rPr>
          <w:b/>
          <w:sz w:val="24"/>
          <w:szCs w:val="24"/>
        </w:rPr>
        <w:br w:type="page"/>
      </w:r>
    </w:p>
    <w:p w:rsidR="00B84687" w:rsidRPr="00751F9E" w:rsidRDefault="00B84687" w:rsidP="00B84687">
      <w:pPr>
        <w:keepNext/>
        <w:keepLines/>
        <w:widowControl w:val="0"/>
        <w:spacing w:before="120" w:after="120"/>
        <w:ind w:firstLine="0"/>
        <w:jc w:val="center"/>
        <w:rPr>
          <w:b/>
          <w:sz w:val="24"/>
          <w:szCs w:val="24"/>
        </w:rPr>
      </w:pPr>
      <w:r w:rsidRPr="00751F9E">
        <w:rPr>
          <w:b/>
          <w:sz w:val="24"/>
          <w:szCs w:val="24"/>
        </w:rPr>
        <w:lastRenderedPageBreak/>
        <w:t>СОДЕРЖАНИЕ</w:t>
      </w:r>
    </w:p>
    <w:p w:rsidR="00B84687" w:rsidRPr="00751F9E" w:rsidRDefault="00B84687" w:rsidP="00B84687">
      <w:pPr>
        <w:keepNext/>
        <w:keepLines/>
        <w:widowControl w:val="0"/>
        <w:spacing w:before="120" w:after="120"/>
        <w:ind w:firstLine="0"/>
        <w:rPr>
          <w:b/>
          <w:sz w:val="24"/>
          <w:szCs w:val="24"/>
        </w:rPr>
      </w:pPr>
    </w:p>
    <w:p w:rsidR="00B84687" w:rsidRDefault="00586137" w:rsidP="00B84687">
      <w:pPr>
        <w:pStyle w:val="13"/>
        <w:rPr>
          <w:rFonts w:asciiTheme="minorHAnsi" w:eastAsiaTheme="minorEastAsia" w:hAnsiTheme="minorHAnsi" w:cstheme="minorBidi"/>
          <w:b w:val="0"/>
          <w:bCs w:val="0"/>
          <w:caps w:val="0"/>
          <w:noProof/>
          <w:sz w:val="22"/>
          <w:szCs w:val="22"/>
        </w:rPr>
      </w:pPr>
      <w:r w:rsidRPr="00586137">
        <w:rPr>
          <w:sz w:val="36"/>
          <w:szCs w:val="24"/>
        </w:rPr>
        <w:fldChar w:fldCharType="begin"/>
      </w:r>
      <w:r w:rsidR="00B84687" w:rsidRPr="00751F9E">
        <w:rPr>
          <w:sz w:val="36"/>
          <w:szCs w:val="24"/>
        </w:rPr>
        <w:instrText xml:space="preserve"> TOC \o "1-5" \h \z \u </w:instrText>
      </w:r>
      <w:r w:rsidRPr="00586137">
        <w:rPr>
          <w:sz w:val="36"/>
          <w:szCs w:val="24"/>
        </w:rPr>
        <w:fldChar w:fldCharType="separate"/>
      </w:r>
      <w:hyperlink w:anchor="_Toc415472578" w:history="1">
        <w:r w:rsidR="00B84687" w:rsidRPr="006D4D0D">
          <w:rPr>
            <w:rStyle w:val="af1"/>
            <w:noProof/>
          </w:rPr>
          <w:t>БУХГАЛТЕРСКИЙ УЧЕТ</w:t>
        </w:r>
        <w:r w:rsidR="00B84687">
          <w:rPr>
            <w:noProof/>
            <w:webHidden/>
          </w:rPr>
          <w:tab/>
        </w:r>
      </w:hyperlink>
      <w:r w:rsidR="00B77867">
        <w:rPr>
          <w:noProof/>
        </w:rPr>
        <w:t>3</w:t>
      </w:r>
    </w:p>
    <w:p w:rsidR="00B84687" w:rsidRDefault="00586137" w:rsidP="00B84687">
      <w:pPr>
        <w:pStyle w:val="13"/>
        <w:rPr>
          <w:rFonts w:asciiTheme="minorHAnsi" w:eastAsiaTheme="minorEastAsia" w:hAnsiTheme="minorHAnsi" w:cstheme="minorBidi"/>
          <w:b w:val="0"/>
          <w:bCs w:val="0"/>
          <w:caps w:val="0"/>
          <w:noProof/>
          <w:sz w:val="22"/>
          <w:szCs w:val="22"/>
        </w:rPr>
      </w:pPr>
      <w:hyperlink w:anchor="_Toc415472579" w:history="1">
        <w:r w:rsidR="00B84687" w:rsidRPr="006D4D0D">
          <w:rPr>
            <w:rStyle w:val="af1"/>
            <w:noProof/>
          </w:rPr>
          <w:t>1</w:t>
        </w:r>
        <w:r w:rsidR="00B84687">
          <w:rPr>
            <w:rFonts w:asciiTheme="minorHAnsi" w:eastAsiaTheme="minorEastAsia" w:hAnsiTheme="minorHAnsi" w:cstheme="minorBidi"/>
            <w:b w:val="0"/>
            <w:bCs w:val="0"/>
            <w:caps w:val="0"/>
            <w:noProof/>
            <w:sz w:val="22"/>
            <w:szCs w:val="22"/>
          </w:rPr>
          <w:tab/>
        </w:r>
        <w:r w:rsidR="00B84687" w:rsidRPr="006D4D0D">
          <w:rPr>
            <w:rStyle w:val="af1"/>
            <w:noProof/>
          </w:rPr>
          <w:t>ОРГАНИЗАЦИОННЫЕ АСПЕКТЫ БУХГАЛТЕРСКОГО УЧЕТА</w:t>
        </w:r>
        <w:r w:rsidR="00B84687">
          <w:rPr>
            <w:noProof/>
            <w:webHidden/>
          </w:rPr>
          <w:tab/>
        </w:r>
      </w:hyperlink>
      <w:r w:rsidR="00B77867">
        <w:rPr>
          <w:noProof/>
        </w:rPr>
        <w:t>3</w:t>
      </w:r>
    </w:p>
    <w:p w:rsidR="00B84687" w:rsidRDefault="00586137" w:rsidP="00B84687">
      <w:pPr>
        <w:pStyle w:val="31"/>
        <w:rPr>
          <w:rFonts w:asciiTheme="minorHAnsi" w:eastAsiaTheme="minorEastAsia" w:hAnsiTheme="minorHAnsi" w:cstheme="minorBidi"/>
          <w:i w:val="0"/>
          <w:iCs w:val="0"/>
          <w:noProof/>
          <w:sz w:val="22"/>
          <w:szCs w:val="22"/>
        </w:rPr>
      </w:pPr>
      <w:hyperlink w:anchor="_Toc415472580" w:history="1">
        <w:r w:rsidR="00B84687" w:rsidRPr="006D4D0D">
          <w:rPr>
            <w:rStyle w:val="af1"/>
            <w:noProof/>
          </w:rPr>
          <w:t>1.1</w:t>
        </w:r>
        <w:r w:rsidR="00B84687">
          <w:rPr>
            <w:rFonts w:asciiTheme="minorHAnsi" w:eastAsiaTheme="minorEastAsia" w:hAnsiTheme="minorHAnsi" w:cstheme="minorBidi"/>
            <w:i w:val="0"/>
            <w:iCs w:val="0"/>
            <w:noProof/>
            <w:sz w:val="22"/>
            <w:szCs w:val="22"/>
          </w:rPr>
          <w:tab/>
        </w:r>
        <w:r w:rsidR="00B84687" w:rsidRPr="006D4D0D">
          <w:rPr>
            <w:rStyle w:val="af1"/>
            <w:noProof/>
          </w:rPr>
          <w:t>Общие положения</w:t>
        </w:r>
        <w:r w:rsidR="00B84687">
          <w:rPr>
            <w:noProof/>
            <w:webHidden/>
          </w:rPr>
          <w:tab/>
        </w:r>
      </w:hyperlink>
      <w:r w:rsidR="00B77867">
        <w:rPr>
          <w:noProof/>
        </w:rPr>
        <w:t>3</w:t>
      </w:r>
    </w:p>
    <w:p w:rsidR="00B84687" w:rsidRPr="005633C3" w:rsidRDefault="00586137" w:rsidP="00B84687">
      <w:pPr>
        <w:pStyle w:val="31"/>
        <w:rPr>
          <w:rFonts w:asciiTheme="minorHAnsi" w:eastAsiaTheme="minorEastAsia" w:hAnsiTheme="minorHAnsi" w:cstheme="minorBidi"/>
          <w:i w:val="0"/>
          <w:iCs w:val="0"/>
          <w:noProof/>
          <w:sz w:val="22"/>
          <w:szCs w:val="22"/>
        </w:rPr>
      </w:pPr>
      <w:hyperlink w:anchor="_Toc415472581" w:history="1">
        <w:r w:rsidR="00B84687" w:rsidRPr="006D4D0D">
          <w:rPr>
            <w:rStyle w:val="af1"/>
            <w:noProof/>
          </w:rPr>
          <w:t>1.2</w:t>
        </w:r>
        <w:r w:rsidR="00B84687">
          <w:rPr>
            <w:rFonts w:asciiTheme="minorHAnsi" w:eastAsiaTheme="minorEastAsia" w:hAnsiTheme="minorHAnsi" w:cstheme="minorBidi"/>
            <w:i w:val="0"/>
            <w:iCs w:val="0"/>
            <w:noProof/>
            <w:sz w:val="22"/>
            <w:szCs w:val="22"/>
          </w:rPr>
          <w:tab/>
        </w:r>
        <w:r w:rsidR="00B84687" w:rsidRPr="006D4D0D">
          <w:rPr>
            <w:rStyle w:val="af1"/>
            <w:noProof/>
          </w:rPr>
          <w:t>Организация бухгалтерского учета</w:t>
        </w:r>
        <w:r w:rsidR="00B84687">
          <w:rPr>
            <w:noProof/>
            <w:webHidden/>
          </w:rPr>
          <w:tab/>
        </w:r>
      </w:hyperlink>
      <w:r w:rsidR="00166AC3" w:rsidRPr="005633C3">
        <w:rPr>
          <w:noProof/>
        </w:rPr>
        <w:t>4</w:t>
      </w:r>
    </w:p>
    <w:p w:rsidR="00B84687" w:rsidRPr="005633C3" w:rsidRDefault="00586137" w:rsidP="00B84687">
      <w:pPr>
        <w:pStyle w:val="31"/>
        <w:rPr>
          <w:rFonts w:asciiTheme="minorHAnsi" w:eastAsiaTheme="minorEastAsia" w:hAnsiTheme="minorHAnsi" w:cstheme="minorBidi"/>
          <w:i w:val="0"/>
          <w:iCs w:val="0"/>
          <w:noProof/>
          <w:sz w:val="22"/>
          <w:szCs w:val="22"/>
        </w:rPr>
      </w:pPr>
      <w:hyperlink w:anchor="_Toc415472582" w:history="1">
        <w:r w:rsidR="00B84687" w:rsidRPr="006D4D0D">
          <w:rPr>
            <w:rStyle w:val="af1"/>
            <w:noProof/>
          </w:rPr>
          <w:t>1.3</w:t>
        </w:r>
        <w:r w:rsidR="00B84687">
          <w:rPr>
            <w:rFonts w:asciiTheme="minorHAnsi" w:eastAsiaTheme="minorEastAsia" w:hAnsiTheme="minorHAnsi" w:cstheme="minorBidi"/>
            <w:i w:val="0"/>
            <w:iCs w:val="0"/>
            <w:noProof/>
            <w:sz w:val="22"/>
            <w:szCs w:val="22"/>
          </w:rPr>
          <w:tab/>
        </w:r>
        <w:r w:rsidR="00B84687" w:rsidRPr="006D4D0D">
          <w:rPr>
            <w:rStyle w:val="af1"/>
            <w:noProof/>
          </w:rPr>
          <w:t>Правила документооборота и технология обработки учетной информации</w:t>
        </w:r>
        <w:r w:rsidR="00B84687">
          <w:rPr>
            <w:noProof/>
            <w:webHidden/>
          </w:rPr>
          <w:tab/>
        </w:r>
      </w:hyperlink>
      <w:r w:rsidR="00166AC3" w:rsidRPr="005633C3">
        <w:rPr>
          <w:noProof/>
        </w:rPr>
        <w:t>7</w:t>
      </w:r>
    </w:p>
    <w:p w:rsidR="00B84687" w:rsidRPr="005633C3" w:rsidRDefault="00586137" w:rsidP="00B84687">
      <w:pPr>
        <w:pStyle w:val="31"/>
        <w:rPr>
          <w:rFonts w:asciiTheme="minorHAnsi" w:eastAsiaTheme="minorEastAsia" w:hAnsiTheme="minorHAnsi" w:cstheme="minorBidi"/>
          <w:i w:val="0"/>
          <w:iCs w:val="0"/>
          <w:noProof/>
          <w:sz w:val="22"/>
          <w:szCs w:val="22"/>
        </w:rPr>
      </w:pPr>
      <w:hyperlink w:anchor="_Toc415472583" w:history="1">
        <w:r w:rsidR="00B84687" w:rsidRPr="006D4D0D">
          <w:rPr>
            <w:rStyle w:val="af1"/>
            <w:noProof/>
          </w:rPr>
          <w:t>1.4</w:t>
        </w:r>
        <w:r w:rsidR="00B84687">
          <w:rPr>
            <w:rFonts w:asciiTheme="minorHAnsi" w:eastAsiaTheme="minorEastAsia" w:hAnsiTheme="minorHAnsi" w:cstheme="minorBidi"/>
            <w:i w:val="0"/>
            <w:iCs w:val="0"/>
            <w:noProof/>
            <w:sz w:val="22"/>
            <w:szCs w:val="22"/>
          </w:rPr>
          <w:tab/>
        </w:r>
        <w:r w:rsidR="00B84687" w:rsidRPr="006D4D0D">
          <w:rPr>
            <w:rStyle w:val="af1"/>
            <w:noProof/>
          </w:rPr>
          <w:t>Порядок проведения инвентаризации</w:t>
        </w:r>
        <w:r w:rsidR="00B84687">
          <w:rPr>
            <w:noProof/>
            <w:webHidden/>
          </w:rPr>
          <w:tab/>
        </w:r>
      </w:hyperlink>
      <w:r w:rsidR="00166AC3" w:rsidRPr="005633C3">
        <w:rPr>
          <w:noProof/>
        </w:rPr>
        <w:t>9</w:t>
      </w:r>
    </w:p>
    <w:p w:rsidR="00B84687" w:rsidRDefault="00586137" w:rsidP="00B84687">
      <w:pPr>
        <w:pStyle w:val="31"/>
        <w:rPr>
          <w:rFonts w:asciiTheme="minorHAnsi" w:eastAsiaTheme="minorEastAsia" w:hAnsiTheme="minorHAnsi" w:cstheme="minorBidi"/>
          <w:i w:val="0"/>
          <w:iCs w:val="0"/>
          <w:noProof/>
          <w:sz w:val="22"/>
          <w:szCs w:val="22"/>
        </w:rPr>
      </w:pPr>
      <w:hyperlink w:anchor="_Toc415472584" w:history="1">
        <w:r w:rsidR="00B84687" w:rsidRPr="006D4D0D">
          <w:rPr>
            <w:rStyle w:val="af1"/>
            <w:noProof/>
          </w:rPr>
          <w:t>1.5</w:t>
        </w:r>
        <w:r w:rsidR="00B84687">
          <w:rPr>
            <w:rFonts w:asciiTheme="minorHAnsi" w:eastAsiaTheme="minorEastAsia" w:hAnsiTheme="minorHAnsi" w:cstheme="minorBidi"/>
            <w:i w:val="0"/>
            <w:iCs w:val="0"/>
            <w:noProof/>
            <w:sz w:val="22"/>
            <w:szCs w:val="22"/>
          </w:rPr>
          <w:tab/>
        </w:r>
        <w:r w:rsidR="00B84687" w:rsidRPr="006D4D0D">
          <w:rPr>
            <w:rStyle w:val="af1"/>
            <w:noProof/>
          </w:rPr>
          <w:t>Порядок списания дебиторской (кредиторской) задолженности</w:t>
        </w:r>
        <w:r w:rsidR="00B84687">
          <w:rPr>
            <w:noProof/>
            <w:webHidden/>
          </w:rPr>
          <w:tab/>
        </w:r>
        <w:r w:rsidR="00166AC3">
          <w:rPr>
            <w:noProof/>
            <w:webHidden/>
            <w:lang w:val="en-US"/>
          </w:rPr>
          <w:t>10</w:t>
        </w:r>
      </w:hyperlink>
    </w:p>
    <w:p w:rsidR="00B84687" w:rsidRDefault="00586137" w:rsidP="00B84687">
      <w:pPr>
        <w:pStyle w:val="31"/>
        <w:rPr>
          <w:rFonts w:asciiTheme="minorHAnsi" w:eastAsiaTheme="minorEastAsia" w:hAnsiTheme="minorHAnsi" w:cstheme="minorBidi"/>
          <w:i w:val="0"/>
          <w:iCs w:val="0"/>
          <w:noProof/>
          <w:sz w:val="22"/>
          <w:szCs w:val="22"/>
        </w:rPr>
      </w:pPr>
      <w:hyperlink w:anchor="_Toc415472585" w:history="1">
        <w:r w:rsidR="00B84687" w:rsidRPr="006D4D0D">
          <w:rPr>
            <w:rStyle w:val="af1"/>
            <w:noProof/>
          </w:rPr>
          <w:t>1.6</w:t>
        </w:r>
        <w:r w:rsidR="00B84687">
          <w:rPr>
            <w:rFonts w:asciiTheme="minorHAnsi" w:eastAsiaTheme="minorEastAsia" w:hAnsiTheme="minorHAnsi" w:cstheme="minorBidi"/>
            <w:i w:val="0"/>
            <w:iCs w:val="0"/>
            <w:noProof/>
            <w:sz w:val="22"/>
            <w:szCs w:val="22"/>
          </w:rPr>
          <w:tab/>
        </w:r>
        <w:r w:rsidR="00B84687" w:rsidRPr="006D4D0D">
          <w:rPr>
            <w:rStyle w:val="af1"/>
            <w:noProof/>
          </w:rPr>
          <w:t>Порядок организации и осуществления внутреннего финансового контроля</w:t>
        </w:r>
        <w:r w:rsidR="00B84687">
          <w:rPr>
            <w:noProof/>
            <w:webHidden/>
          </w:rPr>
          <w:tab/>
        </w:r>
        <w:r w:rsidR="00166AC3">
          <w:rPr>
            <w:noProof/>
            <w:webHidden/>
            <w:lang w:val="en-US"/>
          </w:rPr>
          <w:t>12</w:t>
        </w:r>
      </w:hyperlink>
    </w:p>
    <w:p w:rsidR="00B84687" w:rsidRDefault="00586137" w:rsidP="00B84687">
      <w:pPr>
        <w:pStyle w:val="31"/>
        <w:rPr>
          <w:rFonts w:asciiTheme="minorHAnsi" w:eastAsiaTheme="minorEastAsia" w:hAnsiTheme="minorHAnsi" w:cstheme="minorBidi"/>
          <w:i w:val="0"/>
          <w:iCs w:val="0"/>
          <w:noProof/>
          <w:sz w:val="22"/>
          <w:szCs w:val="22"/>
        </w:rPr>
      </w:pPr>
      <w:hyperlink w:anchor="_Toc415472586" w:history="1">
        <w:r w:rsidR="00B84687" w:rsidRPr="006D4D0D">
          <w:rPr>
            <w:rStyle w:val="af1"/>
            <w:noProof/>
          </w:rPr>
          <w:t>1.7</w:t>
        </w:r>
        <w:r w:rsidR="00B84687">
          <w:rPr>
            <w:rFonts w:asciiTheme="minorHAnsi" w:eastAsiaTheme="minorEastAsia" w:hAnsiTheme="minorHAnsi" w:cstheme="minorBidi"/>
            <w:i w:val="0"/>
            <w:iCs w:val="0"/>
            <w:noProof/>
            <w:sz w:val="22"/>
            <w:szCs w:val="22"/>
          </w:rPr>
          <w:tab/>
        </w:r>
        <w:r w:rsidR="00B84687" w:rsidRPr="006D4D0D">
          <w:rPr>
            <w:rStyle w:val="af1"/>
            <w:noProof/>
          </w:rPr>
          <w:t>Порядок отражения в учете событий после отчетной даты</w:t>
        </w:r>
        <w:r w:rsidR="00B84687">
          <w:rPr>
            <w:noProof/>
            <w:webHidden/>
          </w:rPr>
          <w:tab/>
        </w:r>
        <w:r w:rsidR="00166AC3">
          <w:rPr>
            <w:noProof/>
            <w:webHidden/>
            <w:lang w:val="en-US"/>
          </w:rPr>
          <w:t>13</w:t>
        </w:r>
      </w:hyperlink>
    </w:p>
    <w:p w:rsidR="00B84687" w:rsidRDefault="00586137" w:rsidP="00B84687">
      <w:pPr>
        <w:pStyle w:val="13"/>
        <w:rPr>
          <w:rFonts w:asciiTheme="minorHAnsi" w:eastAsiaTheme="minorEastAsia" w:hAnsiTheme="minorHAnsi" w:cstheme="minorBidi"/>
          <w:b w:val="0"/>
          <w:bCs w:val="0"/>
          <w:caps w:val="0"/>
          <w:noProof/>
          <w:sz w:val="22"/>
          <w:szCs w:val="22"/>
        </w:rPr>
      </w:pPr>
      <w:hyperlink w:anchor="_Toc415472587" w:history="1">
        <w:r w:rsidR="00B84687" w:rsidRPr="006D4D0D">
          <w:rPr>
            <w:rStyle w:val="af1"/>
            <w:noProof/>
          </w:rPr>
          <w:t>2</w:t>
        </w:r>
        <w:r w:rsidR="00B84687">
          <w:rPr>
            <w:rFonts w:asciiTheme="minorHAnsi" w:eastAsiaTheme="minorEastAsia" w:hAnsiTheme="minorHAnsi" w:cstheme="minorBidi"/>
            <w:b w:val="0"/>
            <w:bCs w:val="0"/>
            <w:caps w:val="0"/>
            <w:noProof/>
            <w:sz w:val="22"/>
            <w:szCs w:val="22"/>
          </w:rPr>
          <w:tab/>
        </w:r>
        <w:r w:rsidR="00B84687" w:rsidRPr="006D4D0D">
          <w:rPr>
            <w:rStyle w:val="af1"/>
            <w:noProof/>
          </w:rPr>
          <w:t>МЕТОДОЛОГИЧЕСКИЕ АСПЕКТЫ БУХГАЛТЕРСКОГО УЧЕТА</w:t>
        </w:r>
        <w:r w:rsidR="00B84687">
          <w:rPr>
            <w:noProof/>
            <w:webHidden/>
          </w:rPr>
          <w:tab/>
        </w:r>
        <w:r w:rsidR="00166AC3">
          <w:rPr>
            <w:noProof/>
            <w:webHidden/>
            <w:lang w:val="en-US"/>
          </w:rPr>
          <w:t>14</w:t>
        </w:r>
      </w:hyperlink>
    </w:p>
    <w:p w:rsidR="00B84687" w:rsidRPr="00166AC3" w:rsidRDefault="00586137" w:rsidP="00B84687">
      <w:pPr>
        <w:pStyle w:val="31"/>
        <w:rPr>
          <w:rFonts w:asciiTheme="minorHAnsi" w:eastAsiaTheme="minorEastAsia" w:hAnsiTheme="minorHAnsi" w:cstheme="minorBidi"/>
          <w:i w:val="0"/>
          <w:iCs w:val="0"/>
          <w:noProof/>
          <w:sz w:val="22"/>
          <w:szCs w:val="22"/>
          <w:lang w:val="en-US"/>
        </w:rPr>
      </w:pPr>
      <w:hyperlink w:anchor="_Toc415472589" w:history="1">
        <w:r w:rsidR="00B84687" w:rsidRPr="006D4D0D">
          <w:rPr>
            <w:rStyle w:val="af1"/>
            <w:noProof/>
          </w:rPr>
          <w:t>2.1</w:t>
        </w:r>
        <w:r w:rsidR="00B84687">
          <w:rPr>
            <w:rFonts w:asciiTheme="minorHAnsi" w:eastAsiaTheme="minorEastAsia" w:hAnsiTheme="minorHAnsi" w:cstheme="minorBidi"/>
            <w:i w:val="0"/>
            <w:iCs w:val="0"/>
            <w:noProof/>
            <w:sz w:val="22"/>
            <w:szCs w:val="22"/>
          </w:rPr>
          <w:tab/>
        </w:r>
        <w:r w:rsidR="00B84687" w:rsidRPr="006D4D0D">
          <w:rPr>
            <w:rStyle w:val="af1"/>
            <w:noProof/>
          </w:rPr>
          <w:t>Учет нефинансовых активов</w:t>
        </w:r>
        <w:r w:rsidR="00B84687">
          <w:rPr>
            <w:noProof/>
            <w:webHidden/>
          </w:rPr>
          <w:tab/>
        </w:r>
      </w:hyperlink>
      <w:r w:rsidR="00166AC3">
        <w:rPr>
          <w:noProof/>
          <w:lang w:val="en-US"/>
        </w:rPr>
        <w:t>14</w:t>
      </w:r>
    </w:p>
    <w:p w:rsidR="00B84687" w:rsidRPr="00166AC3" w:rsidRDefault="00586137" w:rsidP="00B84687">
      <w:pPr>
        <w:pStyle w:val="31"/>
        <w:rPr>
          <w:rFonts w:asciiTheme="minorHAnsi" w:eastAsiaTheme="minorEastAsia" w:hAnsiTheme="minorHAnsi" w:cstheme="minorBidi"/>
          <w:i w:val="0"/>
          <w:iCs w:val="0"/>
          <w:noProof/>
          <w:sz w:val="22"/>
          <w:szCs w:val="22"/>
          <w:lang w:val="en-US"/>
        </w:rPr>
      </w:pPr>
      <w:hyperlink w:anchor="_Toc415472590" w:history="1">
        <w:r w:rsidR="00B84687" w:rsidRPr="006D4D0D">
          <w:rPr>
            <w:rStyle w:val="af1"/>
            <w:noProof/>
          </w:rPr>
          <w:t>2.1.1   Основные средства</w:t>
        </w:r>
        <w:r w:rsidR="00B84687">
          <w:rPr>
            <w:noProof/>
            <w:webHidden/>
          </w:rPr>
          <w:tab/>
        </w:r>
      </w:hyperlink>
      <w:r w:rsidR="00166AC3">
        <w:rPr>
          <w:noProof/>
          <w:lang w:val="en-US"/>
        </w:rPr>
        <w:t>14</w:t>
      </w:r>
    </w:p>
    <w:p w:rsidR="00B84687" w:rsidRPr="00166AC3" w:rsidRDefault="00586137" w:rsidP="00B84687">
      <w:pPr>
        <w:pStyle w:val="31"/>
        <w:rPr>
          <w:rFonts w:asciiTheme="minorHAnsi" w:eastAsiaTheme="minorEastAsia" w:hAnsiTheme="minorHAnsi" w:cstheme="minorBidi"/>
          <w:i w:val="0"/>
          <w:iCs w:val="0"/>
          <w:noProof/>
          <w:sz w:val="22"/>
          <w:szCs w:val="22"/>
          <w:lang w:val="en-US"/>
        </w:rPr>
      </w:pPr>
      <w:hyperlink w:anchor="_Toc415472591" w:history="1">
        <w:r w:rsidR="00B84687" w:rsidRPr="006D4D0D">
          <w:rPr>
            <w:rStyle w:val="af1"/>
            <w:noProof/>
          </w:rPr>
          <w:t>2.1.2</w:t>
        </w:r>
        <w:r w:rsidR="00B84687">
          <w:rPr>
            <w:rFonts w:asciiTheme="minorHAnsi" w:eastAsiaTheme="minorEastAsia" w:hAnsiTheme="minorHAnsi" w:cstheme="minorBidi"/>
            <w:i w:val="0"/>
            <w:iCs w:val="0"/>
            <w:noProof/>
            <w:sz w:val="22"/>
            <w:szCs w:val="22"/>
          </w:rPr>
          <w:tab/>
        </w:r>
        <w:r w:rsidR="00B84687" w:rsidRPr="006D4D0D">
          <w:rPr>
            <w:rStyle w:val="af1"/>
            <w:noProof/>
          </w:rPr>
          <w:t>Нематериальные активы</w:t>
        </w:r>
        <w:r w:rsidR="00B84687">
          <w:rPr>
            <w:noProof/>
            <w:webHidden/>
          </w:rPr>
          <w:tab/>
        </w:r>
      </w:hyperlink>
      <w:r w:rsidR="00166AC3">
        <w:rPr>
          <w:noProof/>
          <w:lang w:val="en-US"/>
        </w:rPr>
        <w:t>20</w:t>
      </w:r>
    </w:p>
    <w:p w:rsidR="00B84687" w:rsidRPr="00166AC3" w:rsidRDefault="00586137" w:rsidP="00B84687">
      <w:pPr>
        <w:pStyle w:val="31"/>
        <w:rPr>
          <w:rFonts w:asciiTheme="minorHAnsi" w:eastAsiaTheme="minorEastAsia" w:hAnsiTheme="minorHAnsi" w:cstheme="minorBidi"/>
          <w:i w:val="0"/>
          <w:iCs w:val="0"/>
          <w:noProof/>
          <w:sz w:val="22"/>
          <w:szCs w:val="22"/>
          <w:lang w:val="en-US"/>
        </w:rPr>
      </w:pPr>
      <w:hyperlink w:anchor="_Toc415472592" w:history="1">
        <w:r w:rsidR="00B84687" w:rsidRPr="006D4D0D">
          <w:rPr>
            <w:rStyle w:val="af1"/>
            <w:noProof/>
          </w:rPr>
          <w:t>2.1.3</w:t>
        </w:r>
        <w:r w:rsidR="00B84687">
          <w:rPr>
            <w:rFonts w:asciiTheme="minorHAnsi" w:eastAsiaTheme="minorEastAsia" w:hAnsiTheme="minorHAnsi" w:cstheme="minorBidi"/>
            <w:i w:val="0"/>
            <w:iCs w:val="0"/>
            <w:noProof/>
            <w:sz w:val="22"/>
            <w:szCs w:val="22"/>
          </w:rPr>
          <w:tab/>
        </w:r>
        <w:r w:rsidR="00B84687" w:rsidRPr="006D4D0D">
          <w:rPr>
            <w:rStyle w:val="af1"/>
            <w:noProof/>
          </w:rPr>
          <w:t>Материальные запасы</w:t>
        </w:r>
        <w:r w:rsidR="00B84687">
          <w:rPr>
            <w:noProof/>
            <w:webHidden/>
          </w:rPr>
          <w:tab/>
        </w:r>
      </w:hyperlink>
      <w:r w:rsidR="00166AC3">
        <w:rPr>
          <w:noProof/>
          <w:lang w:val="en-US"/>
        </w:rPr>
        <w:t>22</w:t>
      </w:r>
    </w:p>
    <w:p w:rsidR="00B84687" w:rsidRPr="00166AC3" w:rsidRDefault="00586137" w:rsidP="00B84687">
      <w:pPr>
        <w:pStyle w:val="31"/>
        <w:rPr>
          <w:rFonts w:asciiTheme="minorHAnsi" w:eastAsiaTheme="minorEastAsia" w:hAnsiTheme="minorHAnsi" w:cstheme="minorBidi"/>
          <w:i w:val="0"/>
          <w:iCs w:val="0"/>
          <w:noProof/>
          <w:sz w:val="22"/>
          <w:szCs w:val="22"/>
          <w:lang w:val="en-US"/>
        </w:rPr>
      </w:pPr>
      <w:hyperlink w:anchor="_Toc415472593" w:history="1">
        <w:r w:rsidR="00B84687" w:rsidRPr="006D4D0D">
          <w:rPr>
            <w:rStyle w:val="af1"/>
            <w:noProof/>
          </w:rPr>
          <w:t>2.2</w:t>
        </w:r>
        <w:r w:rsidR="00B84687">
          <w:rPr>
            <w:rFonts w:asciiTheme="minorHAnsi" w:eastAsiaTheme="minorEastAsia" w:hAnsiTheme="minorHAnsi" w:cstheme="minorBidi"/>
            <w:i w:val="0"/>
            <w:iCs w:val="0"/>
            <w:noProof/>
            <w:sz w:val="22"/>
            <w:szCs w:val="22"/>
          </w:rPr>
          <w:tab/>
        </w:r>
        <w:r w:rsidR="00B84687" w:rsidRPr="006D4D0D">
          <w:rPr>
            <w:rStyle w:val="af1"/>
            <w:noProof/>
          </w:rPr>
          <w:t>Затраты на изготовление готовой продукции, выполнение работ, оказание услуг</w:t>
        </w:r>
        <w:r w:rsidR="00B84687">
          <w:rPr>
            <w:noProof/>
            <w:webHidden/>
          </w:rPr>
          <w:tab/>
        </w:r>
      </w:hyperlink>
      <w:r w:rsidR="00166AC3">
        <w:rPr>
          <w:noProof/>
          <w:lang w:val="en-US"/>
        </w:rPr>
        <w:t>26</w:t>
      </w:r>
    </w:p>
    <w:p w:rsidR="00B84687" w:rsidRPr="00166AC3" w:rsidRDefault="00586137" w:rsidP="00B84687">
      <w:pPr>
        <w:pStyle w:val="31"/>
        <w:rPr>
          <w:rFonts w:asciiTheme="minorHAnsi" w:eastAsiaTheme="minorEastAsia" w:hAnsiTheme="minorHAnsi" w:cstheme="minorBidi"/>
          <w:i w:val="0"/>
          <w:iCs w:val="0"/>
          <w:noProof/>
          <w:sz w:val="22"/>
          <w:szCs w:val="22"/>
          <w:lang w:val="en-US"/>
        </w:rPr>
      </w:pPr>
      <w:hyperlink w:anchor="_Toc415472594" w:history="1">
        <w:r w:rsidR="00B84687" w:rsidRPr="006D4D0D">
          <w:rPr>
            <w:rStyle w:val="af1"/>
            <w:noProof/>
          </w:rPr>
          <w:t>2.3</w:t>
        </w:r>
        <w:r w:rsidR="00B84687">
          <w:rPr>
            <w:rFonts w:asciiTheme="minorHAnsi" w:eastAsiaTheme="minorEastAsia" w:hAnsiTheme="minorHAnsi" w:cstheme="minorBidi"/>
            <w:i w:val="0"/>
            <w:iCs w:val="0"/>
            <w:noProof/>
            <w:sz w:val="22"/>
            <w:szCs w:val="22"/>
          </w:rPr>
          <w:tab/>
        </w:r>
        <w:r w:rsidR="00B84687" w:rsidRPr="006D4D0D">
          <w:rPr>
            <w:rStyle w:val="af1"/>
            <w:noProof/>
          </w:rPr>
          <w:t>Учет финансовых активов</w:t>
        </w:r>
        <w:r w:rsidR="00B84687">
          <w:rPr>
            <w:noProof/>
            <w:webHidden/>
          </w:rPr>
          <w:tab/>
        </w:r>
      </w:hyperlink>
      <w:r w:rsidR="00166AC3">
        <w:rPr>
          <w:noProof/>
          <w:lang w:val="en-US"/>
        </w:rPr>
        <w:t>29</w:t>
      </w:r>
    </w:p>
    <w:p w:rsidR="00B84687" w:rsidRPr="00166AC3" w:rsidRDefault="00586137" w:rsidP="00B84687">
      <w:pPr>
        <w:pStyle w:val="31"/>
        <w:rPr>
          <w:rFonts w:asciiTheme="minorHAnsi" w:eastAsiaTheme="minorEastAsia" w:hAnsiTheme="minorHAnsi" w:cstheme="minorBidi"/>
          <w:i w:val="0"/>
          <w:iCs w:val="0"/>
          <w:noProof/>
          <w:sz w:val="22"/>
          <w:szCs w:val="22"/>
          <w:lang w:val="en-US"/>
        </w:rPr>
      </w:pPr>
      <w:hyperlink w:anchor="_Toc415472595" w:history="1">
        <w:r w:rsidR="00B84687" w:rsidRPr="006D4D0D">
          <w:rPr>
            <w:rStyle w:val="af1"/>
            <w:noProof/>
          </w:rPr>
          <w:t>2.4</w:t>
        </w:r>
        <w:r w:rsidR="00B84687">
          <w:rPr>
            <w:rFonts w:asciiTheme="minorHAnsi" w:eastAsiaTheme="minorEastAsia" w:hAnsiTheme="minorHAnsi" w:cstheme="minorBidi"/>
            <w:i w:val="0"/>
            <w:iCs w:val="0"/>
            <w:noProof/>
            <w:sz w:val="22"/>
            <w:szCs w:val="22"/>
          </w:rPr>
          <w:tab/>
        </w:r>
        <w:r w:rsidR="00B84687" w:rsidRPr="006D4D0D">
          <w:rPr>
            <w:rStyle w:val="af1"/>
            <w:noProof/>
          </w:rPr>
          <w:t>Учет обязательств</w:t>
        </w:r>
        <w:r w:rsidR="00B84687">
          <w:rPr>
            <w:noProof/>
            <w:webHidden/>
          </w:rPr>
          <w:tab/>
        </w:r>
      </w:hyperlink>
      <w:r w:rsidR="00166AC3">
        <w:rPr>
          <w:noProof/>
          <w:lang w:val="en-US"/>
        </w:rPr>
        <w:t>37</w:t>
      </w:r>
    </w:p>
    <w:p w:rsidR="00B84687" w:rsidRPr="00166AC3" w:rsidRDefault="00586137" w:rsidP="00B84687">
      <w:pPr>
        <w:pStyle w:val="31"/>
        <w:rPr>
          <w:rFonts w:asciiTheme="minorHAnsi" w:eastAsiaTheme="minorEastAsia" w:hAnsiTheme="minorHAnsi" w:cstheme="minorBidi"/>
          <w:i w:val="0"/>
          <w:iCs w:val="0"/>
          <w:noProof/>
          <w:sz w:val="22"/>
          <w:szCs w:val="22"/>
          <w:lang w:val="en-US"/>
        </w:rPr>
      </w:pPr>
      <w:hyperlink w:anchor="_Toc415472596" w:history="1">
        <w:r w:rsidR="00B84687" w:rsidRPr="006D4D0D">
          <w:rPr>
            <w:rStyle w:val="af1"/>
            <w:noProof/>
          </w:rPr>
          <w:t>2.5</w:t>
        </w:r>
        <w:r w:rsidR="00B84687">
          <w:rPr>
            <w:rFonts w:asciiTheme="minorHAnsi" w:eastAsiaTheme="minorEastAsia" w:hAnsiTheme="minorHAnsi" w:cstheme="minorBidi"/>
            <w:i w:val="0"/>
            <w:iCs w:val="0"/>
            <w:noProof/>
            <w:sz w:val="22"/>
            <w:szCs w:val="22"/>
          </w:rPr>
          <w:tab/>
        </w:r>
        <w:r w:rsidR="00B84687" w:rsidRPr="006D4D0D">
          <w:rPr>
            <w:rStyle w:val="af1"/>
            <w:noProof/>
          </w:rPr>
          <w:t>Финансовый результат</w:t>
        </w:r>
        <w:r w:rsidR="00B84687">
          <w:rPr>
            <w:noProof/>
            <w:webHidden/>
          </w:rPr>
          <w:tab/>
        </w:r>
      </w:hyperlink>
      <w:r w:rsidR="00166AC3">
        <w:rPr>
          <w:noProof/>
          <w:lang w:val="en-US"/>
        </w:rPr>
        <w:t>39</w:t>
      </w:r>
    </w:p>
    <w:p w:rsidR="00B84687" w:rsidRPr="00166AC3" w:rsidRDefault="00586137" w:rsidP="00B84687">
      <w:pPr>
        <w:pStyle w:val="31"/>
        <w:rPr>
          <w:rFonts w:asciiTheme="minorHAnsi" w:eastAsiaTheme="minorEastAsia" w:hAnsiTheme="minorHAnsi" w:cstheme="minorBidi"/>
          <w:i w:val="0"/>
          <w:iCs w:val="0"/>
          <w:noProof/>
          <w:sz w:val="22"/>
          <w:szCs w:val="22"/>
          <w:lang w:val="en-US"/>
        </w:rPr>
      </w:pPr>
      <w:hyperlink w:anchor="_Toc415472597" w:history="1">
        <w:r w:rsidR="00B84687" w:rsidRPr="006D4D0D">
          <w:rPr>
            <w:rStyle w:val="af1"/>
            <w:noProof/>
          </w:rPr>
          <w:t>2.6</w:t>
        </w:r>
        <w:r w:rsidR="00B84687">
          <w:rPr>
            <w:rFonts w:asciiTheme="minorHAnsi" w:eastAsiaTheme="minorEastAsia" w:hAnsiTheme="minorHAnsi" w:cstheme="minorBidi"/>
            <w:i w:val="0"/>
            <w:iCs w:val="0"/>
            <w:noProof/>
            <w:sz w:val="22"/>
            <w:szCs w:val="22"/>
          </w:rPr>
          <w:tab/>
        </w:r>
        <w:r w:rsidR="00B84687" w:rsidRPr="006D4D0D">
          <w:rPr>
            <w:rStyle w:val="af1"/>
            <w:noProof/>
          </w:rPr>
          <w:t>Расходы будущих периодов</w:t>
        </w:r>
        <w:r w:rsidR="00B84687">
          <w:rPr>
            <w:noProof/>
            <w:webHidden/>
          </w:rPr>
          <w:tab/>
        </w:r>
      </w:hyperlink>
      <w:r w:rsidR="00166AC3">
        <w:rPr>
          <w:noProof/>
          <w:lang w:val="en-US"/>
        </w:rPr>
        <w:t>41</w:t>
      </w:r>
    </w:p>
    <w:p w:rsidR="00B84687" w:rsidRPr="00166AC3" w:rsidRDefault="00586137" w:rsidP="00B84687">
      <w:pPr>
        <w:pStyle w:val="31"/>
        <w:rPr>
          <w:rFonts w:asciiTheme="minorHAnsi" w:eastAsiaTheme="minorEastAsia" w:hAnsiTheme="minorHAnsi" w:cstheme="minorBidi"/>
          <w:i w:val="0"/>
          <w:iCs w:val="0"/>
          <w:noProof/>
          <w:sz w:val="22"/>
          <w:szCs w:val="22"/>
          <w:lang w:val="en-US"/>
        </w:rPr>
      </w:pPr>
      <w:hyperlink w:anchor="_Toc415472598" w:history="1">
        <w:r w:rsidR="00B84687" w:rsidRPr="006D4D0D">
          <w:rPr>
            <w:rStyle w:val="af1"/>
            <w:noProof/>
          </w:rPr>
          <w:t>2.7</w:t>
        </w:r>
        <w:r w:rsidR="00B84687">
          <w:rPr>
            <w:rFonts w:asciiTheme="minorHAnsi" w:eastAsiaTheme="minorEastAsia" w:hAnsiTheme="minorHAnsi" w:cstheme="minorBidi"/>
            <w:i w:val="0"/>
            <w:iCs w:val="0"/>
            <w:noProof/>
            <w:sz w:val="22"/>
            <w:szCs w:val="22"/>
          </w:rPr>
          <w:tab/>
        </w:r>
        <w:r w:rsidR="00B84687" w:rsidRPr="006D4D0D">
          <w:rPr>
            <w:rStyle w:val="af1"/>
            <w:noProof/>
          </w:rPr>
          <w:t>Резервы предстоящих расходов</w:t>
        </w:r>
        <w:r w:rsidR="00B84687">
          <w:rPr>
            <w:noProof/>
            <w:webHidden/>
          </w:rPr>
          <w:tab/>
        </w:r>
      </w:hyperlink>
      <w:r w:rsidR="00166AC3">
        <w:rPr>
          <w:noProof/>
          <w:lang w:val="en-US"/>
        </w:rPr>
        <w:t>42</w:t>
      </w:r>
    </w:p>
    <w:p w:rsidR="00B84687" w:rsidRPr="00166AC3" w:rsidRDefault="00586137" w:rsidP="00B84687">
      <w:pPr>
        <w:pStyle w:val="31"/>
        <w:rPr>
          <w:rFonts w:asciiTheme="minorHAnsi" w:eastAsiaTheme="minorEastAsia" w:hAnsiTheme="minorHAnsi" w:cstheme="minorBidi"/>
          <w:i w:val="0"/>
          <w:iCs w:val="0"/>
          <w:noProof/>
          <w:sz w:val="22"/>
          <w:szCs w:val="22"/>
          <w:lang w:val="en-US"/>
        </w:rPr>
      </w:pPr>
      <w:hyperlink w:anchor="_Toc415472599" w:history="1">
        <w:r w:rsidR="00B84687" w:rsidRPr="006D4D0D">
          <w:rPr>
            <w:rStyle w:val="af1"/>
            <w:noProof/>
          </w:rPr>
          <w:t>2.8</w:t>
        </w:r>
        <w:r w:rsidR="00B84687">
          <w:rPr>
            <w:rFonts w:asciiTheme="minorHAnsi" w:eastAsiaTheme="minorEastAsia" w:hAnsiTheme="minorHAnsi" w:cstheme="minorBidi"/>
            <w:i w:val="0"/>
            <w:iCs w:val="0"/>
            <w:noProof/>
            <w:sz w:val="22"/>
            <w:szCs w:val="22"/>
          </w:rPr>
          <w:tab/>
        </w:r>
        <w:r w:rsidR="00B84687" w:rsidRPr="006D4D0D">
          <w:rPr>
            <w:rStyle w:val="af1"/>
            <w:noProof/>
          </w:rPr>
          <w:t>Санкционирование расходов</w:t>
        </w:r>
        <w:r w:rsidR="00B84687">
          <w:rPr>
            <w:noProof/>
            <w:webHidden/>
          </w:rPr>
          <w:tab/>
        </w:r>
      </w:hyperlink>
      <w:r w:rsidR="00166AC3">
        <w:rPr>
          <w:noProof/>
          <w:lang w:val="en-US"/>
        </w:rPr>
        <w:t>44</w:t>
      </w:r>
    </w:p>
    <w:p w:rsidR="00B84687" w:rsidRPr="00166AC3" w:rsidRDefault="00586137" w:rsidP="00B84687">
      <w:pPr>
        <w:pStyle w:val="13"/>
        <w:rPr>
          <w:rFonts w:asciiTheme="minorHAnsi" w:eastAsiaTheme="minorEastAsia" w:hAnsiTheme="minorHAnsi" w:cstheme="minorBidi"/>
          <w:b w:val="0"/>
          <w:bCs w:val="0"/>
          <w:caps w:val="0"/>
          <w:noProof/>
          <w:sz w:val="22"/>
          <w:szCs w:val="22"/>
          <w:lang w:val="en-US"/>
        </w:rPr>
      </w:pPr>
      <w:hyperlink w:anchor="_Toc415472600" w:history="1">
        <w:r w:rsidR="00B84687" w:rsidRPr="006D4D0D">
          <w:rPr>
            <w:rStyle w:val="af1"/>
            <w:noProof/>
          </w:rPr>
          <w:t>НАЛОГОВЫЙ УЧЕТ</w:t>
        </w:r>
        <w:r w:rsidR="00B84687">
          <w:rPr>
            <w:noProof/>
            <w:webHidden/>
          </w:rPr>
          <w:tab/>
        </w:r>
      </w:hyperlink>
      <w:r w:rsidR="00166AC3">
        <w:rPr>
          <w:noProof/>
          <w:lang w:val="en-US"/>
        </w:rPr>
        <w:t>49</w:t>
      </w:r>
    </w:p>
    <w:p w:rsidR="00B84687" w:rsidRPr="00166AC3" w:rsidRDefault="00586137" w:rsidP="00B84687">
      <w:pPr>
        <w:pStyle w:val="13"/>
        <w:rPr>
          <w:rFonts w:asciiTheme="minorHAnsi" w:eastAsiaTheme="minorEastAsia" w:hAnsiTheme="minorHAnsi" w:cstheme="minorBidi"/>
          <w:b w:val="0"/>
          <w:bCs w:val="0"/>
          <w:caps w:val="0"/>
          <w:noProof/>
          <w:sz w:val="22"/>
          <w:szCs w:val="22"/>
          <w:lang w:val="en-US"/>
        </w:rPr>
      </w:pPr>
      <w:hyperlink w:anchor="_Toc415472601" w:history="1">
        <w:r w:rsidR="00B84687" w:rsidRPr="006D4D0D">
          <w:rPr>
            <w:rStyle w:val="af1"/>
            <w:noProof/>
          </w:rPr>
          <w:t>3</w:t>
        </w:r>
        <w:r w:rsidR="00B84687">
          <w:rPr>
            <w:rFonts w:asciiTheme="minorHAnsi" w:eastAsiaTheme="minorEastAsia" w:hAnsiTheme="minorHAnsi" w:cstheme="minorBidi"/>
            <w:b w:val="0"/>
            <w:bCs w:val="0"/>
            <w:caps w:val="0"/>
            <w:noProof/>
            <w:sz w:val="22"/>
            <w:szCs w:val="22"/>
          </w:rPr>
          <w:tab/>
        </w:r>
        <w:r w:rsidR="00B84687" w:rsidRPr="006D4D0D">
          <w:rPr>
            <w:rStyle w:val="af1"/>
            <w:noProof/>
          </w:rPr>
          <w:t>ОРГАНИЗАЦИОННЫЕ АСПЕКТЫ НАЛОГОВОГО УЧЕТА</w:t>
        </w:r>
        <w:r w:rsidR="00B84687">
          <w:rPr>
            <w:noProof/>
            <w:webHidden/>
          </w:rPr>
          <w:tab/>
        </w:r>
      </w:hyperlink>
      <w:r w:rsidR="00166AC3">
        <w:rPr>
          <w:noProof/>
          <w:lang w:val="en-US"/>
        </w:rPr>
        <w:t>49</w:t>
      </w:r>
    </w:p>
    <w:p w:rsidR="00B84687" w:rsidRPr="00166AC3" w:rsidRDefault="00586137" w:rsidP="00B84687">
      <w:pPr>
        <w:pStyle w:val="31"/>
        <w:rPr>
          <w:rFonts w:asciiTheme="minorHAnsi" w:eastAsiaTheme="minorEastAsia" w:hAnsiTheme="minorHAnsi" w:cstheme="minorBidi"/>
          <w:i w:val="0"/>
          <w:iCs w:val="0"/>
          <w:noProof/>
          <w:sz w:val="22"/>
          <w:szCs w:val="22"/>
          <w:lang w:val="en-US"/>
        </w:rPr>
      </w:pPr>
      <w:hyperlink w:anchor="_Toc415472602" w:history="1">
        <w:r w:rsidR="00B84687" w:rsidRPr="006D4D0D">
          <w:rPr>
            <w:rStyle w:val="af1"/>
            <w:noProof/>
          </w:rPr>
          <w:t>3.1</w:t>
        </w:r>
        <w:r w:rsidR="00B84687">
          <w:rPr>
            <w:rFonts w:asciiTheme="minorHAnsi" w:eastAsiaTheme="minorEastAsia" w:hAnsiTheme="minorHAnsi" w:cstheme="minorBidi"/>
            <w:i w:val="0"/>
            <w:iCs w:val="0"/>
            <w:noProof/>
            <w:sz w:val="22"/>
            <w:szCs w:val="22"/>
          </w:rPr>
          <w:tab/>
        </w:r>
        <w:r w:rsidR="00B84687" w:rsidRPr="006D4D0D">
          <w:rPr>
            <w:rStyle w:val="af1"/>
            <w:noProof/>
          </w:rPr>
          <w:t>Общие положения</w:t>
        </w:r>
        <w:r w:rsidR="00B84687">
          <w:rPr>
            <w:noProof/>
            <w:webHidden/>
          </w:rPr>
          <w:tab/>
        </w:r>
      </w:hyperlink>
      <w:r w:rsidR="00166AC3">
        <w:rPr>
          <w:noProof/>
          <w:lang w:val="en-US"/>
        </w:rPr>
        <w:t>49</w:t>
      </w:r>
    </w:p>
    <w:p w:rsidR="00B84687" w:rsidRDefault="00586137" w:rsidP="00B84687">
      <w:pPr>
        <w:pStyle w:val="31"/>
        <w:rPr>
          <w:rFonts w:asciiTheme="minorHAnsi" w:eastAsiaTheme="minorEastAsia" w:hAnsiTheme="minorHAnsi" w:cstheme="minorBidi"/>
          <w:i w:val="0"/>
          <w:iCs w:val="0"/>
          <w:noProof/>
          <w:sz w:val="22"/>
          <w:szCs w:val="22"/>
        </w:rPr>
      </w:pPr>
      <w:hyperlink w:anchor="_Toc415472603" w:history="1">
        <w:r w:rsidR="00B84687" w:rsidRPr="006D4D0D">
          <w:rPr>
            <w:rStyle w:val="af1"/>
            <w:noProof/>
          </w:rPr>
          <w:t>3.2</w:t>
        </w:r>
        <w:r w:rsidR="00B84687">
          <w:rPr>
            <w:rFonts w:asciiTheme="minorHAnsi" w:eastAsiaTheme="minorEastAsia" w:hAnsiTheme="minorHAnsi" w:cstheme="minorBidi"/>
            <w:i w:val="0"/>
            <w:iCs w:val="0"/>
            <w:noProof/>
            <w:sz w:val="22"/>
            <w:szCs w:val="22"/>
          </w:rPr>
          <w:tab/>
        </w:r>
        <w:r w:rsidR="00B84687" w:rsidRPr="006D4D0D">
          <w:rPr>
            <w:rStyle w:val="af1"/>
            <w:noProof/>
          </w:rPr>
          <w:t>Организация налогового учета</w:t>
        </w:r>
        <w:r w:rsidR="00B84687">
          <w:rPr>
            <w:noProof/>
            <w:webHidden/>
          </w:rPr>
          <w:tab/>
        </w:r>
        <w:r>
          <w:rPr>
            <w:noProof/>
            <w:webHidden/>
          </w:rPr>
          <w:fldChar w:fldCharType="begin"/>
        </w:r>
        <w:r w:rsidR="00B84687">
          <w:rPr>
            <w:noProof/>
            <w:webHidden/>
          </w:rPr>
          <w:instrText xml:space="preserve"> PAGEREF _Toc415472603 \h </w:instrText>
        </w:r>
        <w:r>
          <w:rPr>
            <w:noProof/>
            <w:webHidden/>
          </w:rPr>
        </w:r>
        <w:r>
          <w:rPr>
            <w:noProof/>
            <w:webHidden/>
          </w:rPr>
          <w:fldChar w:fldCharType="separate"/>
        </w:r>
        <w:r w:rsidR="00B84687">
          <w:rPr>
            <w:noProof/>
            <w:webHidden/>
          </w:rPr>
          <w:t>50</w:t>
        </w:r>
        <w:r>
          <w:rPr>
            <w:noProof/>
            <w:webHidden/>
          </w:rPr>
          <w:fldChar w:fldCharType="end"/>
        </w:r>
      </w:hyperlink>
    </w:p>
    <w:p w:rsidR="00B84687" w:rsidRPr="00166AC3" w:rsidRDefault="00586137" w:rsidP="00B84687">
      <w:pPr>
        <w:pStyle w:val="31"/>
        <w:rPr>
          <w:rFonts w:asciiTheme="minorHAnsi" w:eastAsiaTheme="minorEastAsia" w:hAnsiTheme="minorHAnsi" w:cstheme="minorBidi"/>
          <w:i w:val="0"/>
          <w:iCs w:val="0"/>
          <w:noProof/>
          <w:sz w:val="22"/>
          <w:szCs w:val="22"/>
          <w:lang w:val="en-US"/>
        </w:rPr>
      </w:pPr>
      <w:hyperlink w:anchor="_Toc415472604" w:history="1">
        <w:r w:rsidR="00B84687" w:rsidRPr="006D4D0D">
          <w:rPr>
            <w:rStyle w:val="af1"/>
            <w:noProof/>
          </w:rPr>
          <w:t>3.3</w:t>
        </w:r>
        <w:r w:rsidR="00B84687">
          <w:rPr>
            <w:rFonts w:asciiTheme="minorHAnsi" w:eastAsiaTheme="minorEastAsia" w:hAnsiTheme="minorHAnsi" w:cstheme="minorBidi"/>
            <w:i w:val="0"/>
            <w:iCs w:val="0"/>
            <w:noProof/>
            <w:sz w:val="22"/>
            <w:szCs w:val="22"/>
          </w:rPr>
          <w:tab/>
        </w:r>
        <w:r w:rsidR="00B84687" w:rsidRPr="006D4D0D">
          <w:rPr>
            <w:rStyle w:val="af1"/>
            <w:noProof/>
          </w:rPr>
          <w:t>Первичные учетные документы, аналитические регистры налогового учета</w:t>
        </w:r>
        <w:r w:rsidR="00B84687">
          <w:rPr>
            <w:noProof/>
            <w:webHidden/>
          </w:rPr>
          <w:tab/>
        </w:r>
      </w:hyperlink>
      <w:r w:rsidR="00166AC3">
        <w:rPr>
          <w:noProof/>
          <w:lang w:val="en-US"/>
        </w:rPr>
        <w:t>52</w:t>
      </w:r>
    </w:p>
    <w:p w:rsidR="00B84687" w:rsidRDefault="00586137" w:rsidP="00B84687">
      <w:pPr>
        <w:pStyle w:val="13"/>
        <w:rPr>
          <w:rFonts w:asciiTheme="minorHAnsi" w:eastAsiaTheme="minorEastAsia" w:hAnsiTheme="minorHAnsi" w:cstheme="minorBidi"/>
          <w:b w:val="0"/>
          <w:bCs w:val="0"/>
          <w:caps w:val="0"/>
          <w:noProof/>
          <w:sz w:val="22"/>
          <w:szCs w:val="22"/>
        </w:rPr>
      </w:pPr>
      <w:hyperlink w:anchor="_Toc415472605" w:history="1">
        <w:r w:rsidR="00B84687" w:rsidRPr="006D4D0D">
          <w:rPr>
            <w:rStyle w:val="af1"/>
            <w:noProof/>
          </w:rPr>
          <w:t>4</w:t>
        </w:r>
        <w:r w:rsidR="00B84687">
          <w:rPr>
            <w:rFonts w:asciiTheme="minorHAnsi" w:eastAsiaTheme="minorEastAsia" w:hAnsiTheme="minorHAnsi" w:cstheme="minorBidi"/>
            <w:b w:val="0"/>
            <w:bCs w:val="0"/>
            <w:caps w:val="0"/>
            <w:noProof/>
            <w:sz w:val="22"/>
            <w:szCs w:val="22"/>
          </w:rPr>
          <w:tab/>
        </w:r>
        <w:r w:rsidR="00B84687" w:rsidRPr="006D4D0D">
          <w:rPr>
            <w:rStyle w:val="af1"/>
            <w:noProof/>
          </w:rPr>
          <w:t>МЕТОДОЛОГИЧЕСКИЕ АСПЕКТЫ</w:t>
        </w:r>
        <w:r w:rsidR="00B84687">
          <w:rPr>
            <w:noProof/>
            <w:webHidden/>
          </w:rPr>
          <w:tab/>
        </w:r>
      </w:hyperlink>
      <w:r w:rsidR="00EC5A39">
        <w:rPr>
          <w:noProof/>
        </w:rPr>
        <w:t>54</w:t>
      </w:r>
    </w:p>
    <w:p w:rsidR="00B84687" w:rsidRDefault="00586137" w:rsidP="00B84687">
      <w:pPr>
        <w:pStyle w:val="31"/>
        <w:rPr>
          <w:rFonts w:asciiTheme="minorHAnsi" w:eastAsiaTheme="minorEastAsia" w:hAnsiTheme="minorHAnsi" w:cstheme="minorBidi"/>
          <w:i w:val="0"/>
          <w:iCs w:val="0"/>
          <w:noProof/>
          <w:sz w:val="22"/>
          <w:szCs w:val="22"/>
        </w:rPr>
      </w:pPr>
      <w:hyperlink w:anchor="_Toc415472606" w:history="1">
        <w:r w:rsidR="00B84687" w:rsidRPr="006D4D0D">
          <w:rPr>
            <w:rStyle w:val="af1"/>
            <w:noProof/>
          </w:rPr>
          <w:t>4.1</w:t>
        </w:r>
        <w:r w:rsidR="00B84687">
          <w:rPr>
            <w:rFonts w:asciiTheme="minorHAnsi" w:eastAsiaTheme="minorEastAsia" w:hAnsiTheme="minorHAnsi" w:cstheme="minorBidi"/>
            <w:i w:val="0"/>
            <w:iCs w:val="0"/>
            <w:noProof/>
            <w:sz w:val="22"/>
            <w:szCs w:val="22"/>
          </w:rPr>
          <w:tab/>
        </w:r>
        <w:r w:rsidR="00B84687" w:rsidRPr="006D4D0D">
          <w:rPr>
            <w:rStyle w:val="af1"/>
            <w:noProof/>
          </w:rPr>
          <w:t>Налог на добавленную стоимость</w:t>
        </w:r>
        <w:r w:rsidR="00B84687">
          <w:rPr>
            <w:noProof/>
            <w:webHidden/>
          </w:rPr>
          <w:tab/>
        </w:r>
        <w:r w:rsidR="00EC5A39">
          <w:rPr>
            <w:noProof/>
            <w:webHidden/>
          </w:rPr>
          <w:t>54</w:t>
        </w:r>
      </w:hyperlink>
    </w:p>
    <w:p w:rsidR="00B84687" w:rsidRPr="00166AC3" w:rsidRDefault="00586137" w:rsidP="00B84687">
      <w:pPr>
        <w:pStyle w:val="31"/>
        <w:rPr>
          <w:rFonts w:asciiTheme="minorHAnsi" w:eastAsiaTheme="minorEastAsia" w:hAnsiTheme="minorHAnsi" w:cstheme="minorBidi"/>
          <w:i w:val="0"/>
          <w:iCs w:val="0"/>
          <w:noProof/>
          <w:sz w:val="22"/>
          <w:szCs w:val="22"/>
          <w:lang w:val="en-US"/>
        </w:rPr>
      </w:pPr>
      <w:hyperlink w:anchor="_Toc415472607" w:history="1">
        <w:r w:rsidR="00B84687" w:rsidRPr="006D4D0D">
          <w:rPr>
            <w:rStyle w:val="af1"/>
            <w:noProof/>
          </w:rPr>
          <w:t>4.2</w:t>
        </w:r>
        <w:r w:rsidR="00B84687">
          <w:rPr>
            <w:rFonts w:asciiTheme="minorHAnsi" w:eastAsiaTheme="minorEastAsia" w:hAnsiTheme="minorHAnsi" w:cstheme="minorBidi"/>
            <w:i w:val="0"/>
            <w:iCs w:val="0"/>
            <w:noProof/>
            <w:sz w:val="22"/>
            <w:szCs w:val="22"/>
          </w:rPr>
          <w:tab/>
        </w:r>
        <w:r w:rsidR="00B84687" w:rsidRPr="006D4D0D">
          <w:rPr>
            <w:rStyle w:val="af1"/>
            <w:noProof/>
          </w:rPr>
          <w:t>Налог на прибыль</w:t>
        </w:r>
        <w:r w:rsidR="00B84687">
          <w:rPr>
            <w:noProof/>
            <w:webHidden/>
          </w:rPr>
          <w:tab/>
        </w:r>
      </w:hyperlink>
      <w:r w:rsidR="00166AC3">
        <w:rPr>
          <w:noProof/>
          <w:lang w:val="en-US"/>
        </w:rPr>
        <w:t>59</w:t>
      </w:r>
    </w:p>
    <w:p w:rsidR="00B84687" w:rsidRPr="00166AC3" w:rsidRDefault="00586137" w:rsidP="00B84687">
      <w:pPr>
        <w:pStyle w:val="31"/>
        <w:rPr>
          <w:rFonts w:asciiTheme="minorHAnsi" w:eastAsiaTheme="minorEastAsia" w:hAnsiTheme="minorHAnsi" w:cstheme="minorBidi"/>
          <w:i w:val="0"/>
          <w:iCs w:val="0"/>
          <w:noProof/>
          <w:sz w:val="22"/>
          <w:szCs w:val="22"/>
          <w:lang w:val="en-US"/>
        </w:rPr>
      </w:pPr>
      <w:hyperlink w:anchor="_Toc415472609" w:history="1">
        <w:r w:rsidR="00B84687" w:rsidRPr="006D4D0D">
          <w:rPr>
            <w:rStyle w:val="af1"/>
            <w:noProof/>
          </w:rPr>
          <w:t>4.</w:t>
        </w:r>
        <w:r w:rsidR="00906EB8">
          <w:rPr>
            <w:rStyle w:val="af1"/>
            <w:noProof/>
          </w:rPr>
          <w:t>3</w:t>
        </w:r>
        <w:r w:rsidR="00B84687">
          <w:rPr>
            <w:rFonts w:asciiTheme="minorHAnsi" w:eastAsiaTheme="minorEastAsia" w:hAnsiTheme="minorHAnsi" w:cstheme="minorBidi"/>
            <w:i w:val="0"/>
            <w:iCs w:val="0"/>
            <w:noProof/>
            <w:sz w:val="22"/>
            <w:szCs w:val="22"/>
          </w:rPr>
          <w:tab/>
        </w:r>
        <w:r w:rsidR="00B84687" w:rsidRPr="006D4D0D">
          <w:rPr>
            <w:rStyle w:val="af1"/>
            <w:noProof/>
          </w:rPr>
          <w:t>Налог на имущество организаций</w:t>
        </w:r>
        <w:r w:rsidR="00B84687">
          <w:rPr>
            <w:noProof/>
            <w:webHidden/>
          </w:rPr>
          <w:tab/>
        </w:r>
      </w:hyperlink>
      <w:r w:rsidR="00166AC3">
        <w:rPr>
          <w:noProof/>
          <w:lang w:val="en-US"/>
        </w:rPr>
        <w:t>65</w:t>
      </w:r>
    </w:p>
    <w:p w:rsidR="00B84687" w:rsidRPr="00166AC3" w:rsidRDefault="00586137" w:rsidP="00B84687">
      <w:pPr>
        <w:pStyle w:val="31"/>
        <w:rPr>
          <w:rFonts w:asciiTheme="minorHAnsi" w:eastAsiaTheme="minorEastAsia" w:hAnsiTheme="minorHAnsi" w:cstheme="minorBidi"/>
          <w:i w:val="0"/>
          <w:iCs w:val="0"/>
          <w:noProof/>
          <w:sz w:val="22"/>
          <w:szCs w:val="22"/>
          <w:lang w:val="en-US"/>
        </w:rPr>
      </w:pPr>
      <w:r>
        <w:fldChar w:fldCharType="begin"/>
      </w:r>
      <w:r>
        <w:instrText>HYPERLINK \l "_Toc415472610"</w:instrText>
      </w:r>
      <w:r>
        <w:fldChar w:fldCharType="separate"/>
      </w:r>
      <w:r w:rsidR="00B84687" w:rsidRPr="006D4D0D">
        <w:rPr>
          <w:rStyle w:val="af1"/>
          <w:noProof/>
        </w:rPr>
        <w:t>4.</w:t>
      </w:r>
      <w:r w:rsidR="00906EB8">
        <w:rPr>
          <w:rStyle w:val="af1"/>
          <w:noProof/>
        </w:rPr>
        <w:t>4</w:t>
      </w:r>
      <w:r w:rsidR="00B84687">
        <w:rPr>
          <w:rFonts w:asciiTheme="minorHAnsi" w:eastAsiaTheme="minorEastAsia" w:hAnsiTheme="minorHAnsi" w:cstheme="minorBidi"/>
          <w:i w:val="0"/>
          <w:iCs w:val="0"/>
          <w:noProof/>
          <w:sz w:val="22"/>
          <w:szCs w:val="22"/>
        </w:rPr>
        <w:tab/>
      </w:r>
      <w:r w:rsidR="00B84687" w:rsidRPr="006D4D0D">
        <w:rPr>
          <w:rStyle w:val="af1"/>
          <w:noProof/>
        </w:rPr>
        <w:t>Земельный налог</w:t>
      </w:r>
      <w:r w:rsidR="00B84687">
        <w:rPr>
          <w:noProof/>
          <w:webHidden/>
        </w:rPr>
        <w:tab/>
      </w:r>
      <w:r>
        <w:fldChar w:fldCharType="end"/>
      </w:r>
      <w:r w:rsidR="00166AC3">
        <w:rPr>
          <w:noProof/>
          <w:lang w:val="en-US"/>
        </w:rPr>
        <w:t>65</w:t>
      </w:r>
    </w:p>
    <w:p w:rsidR="00B84687" w:rsidRPr="00166AC3" w:rsidRDefault="00586137" w:rsidP="00B84687">
      <w:pPr>
        <w:pStyle w:val="13"/>
        <w:rPr>
          <w:rFonts w:asciiTheme="minorHAnsi" w:eastAsiaTheme="minorEastAsia" w:hAnsiTheme="minorHAnsi" w:cstheme="minorBidi"/>
          <w:b w:val="0"/>
          <w:bCs w:val="0"/>
          <w:caps w:val="0"/>
          <w:noProof/>
          <w:sz w:val="22"/>
          <w:szCs w:val="22"/>
          <w:lang w:val="en-US"/>
        </w:rPr>
      </w:pPr>
      <w:hyperlink w:anchor="_Toc415472611" w:history="1">
        <w:r w:rsidR="00B84687" w:rsidRPr="006D4D0D">
          <w:rPr>
            <w:rStyle w:val="af1"/>
            <w:noProof/>
          </w:rPr>
          <w:t>5</w:t>
        </w:r>
        <w:r w:rsidR="00B84687">
          <w:rPr>
            <w:rFonts w:asciiTheme="minorHAnsi" w:eastAsiaTheme="minorEastAsia" w:hAnsiTheme="minorHAnsi" w:cstheme="minorBidi"/>
            <w:b w:val="0"/>
            <w:bCs w:val="0"/>
            <w:caps w:val="0"/>
            <w:noProof/>
            <w:sz w:val="22"/>
            <w:szCs w:val="22"/>
          </w:rPr>
          <w:tab/>
        </w:r>
        <w:r w:rsidR="00B84687" w:rsidRPr="006D4D0D">
          <w:rPr>
            <w:rStyle w:val="af1"/>
            <w:noProof/>
          </w:rPr>
          <w:t>ПЕРЕЧЕНЬ ОБОЗНАЧЕНИЙ И СОКРАЩЕНИЙ</w:t>
        </w:r>
        <w:r w:rsidR="00B84687">
          <w:rPr>
            <w:noProof/>
            <w:webHidden/>
          </w:rPr>
          <w:tab/>
        </w:r>
      </w:hyperlink>
      <w:r w:rsidR="00166AC3">
        <w:rPr>
          <w:noProof/>
          <w:lang w:val="en-US"/>
        </w:rPr>
        <w:t>66</w:t>
      </w:r>
    </w:p>
    <w:p w:rsidR="00B84687" w:rsidRPr="00166AC3" w:rsidRDefault="00586137" w:rsidP="00B84687">
      <w:pPr>
        <w:pStyle w:val="13"/>
        <w:rPr>
          <w:rFonts w:asciiTheme="minorHAnsi" w:eastAsiaTheme="minorEastAsia" w:hAnsiTheme="minorHAnsi" w:cstheme="minorBidi"/>
          <w:b w:val="0"/>
          <w:bCs w:val="0"/>
          <w:caps w:val="0"/>
          <w:noProof/>
          <w:sz w:val="22"/>
          <w:szCs w:val="22"/>
          <w:lang w:val="en-US"/>
        </w:rPr>
      </w:pPr>
      <w:hyperlink w:anchor="_Toc415472612" w:history="1">
        <w:r w:rsidR="0089058F">
          <w:rPr>
            <w:rStyle w:val="af1"/>
            <w:noProof/>
          </w:rPr>
          <w:t>6</w:t>
        </w:r>
        <w:r w:rsidR="0089058F">
          <w:rPr>
            <w:rStyle w:val="af1"/>
            <w:noProof/>
          </w:rPr>
          <w:tab/>
          <w:t>ПЕРЕЧЕНЬ ПРИЛОЖЕНИЙ</w:t>
        </w:r>
        <w:r w:rsidR="00B84687">
          <w:rPr>
            <w:noProof/>
            <w:webHidden/>
          </w:rPr>
          <w:tab/>
        </w:r>
      </w:hyperlink>
      <w:r w:rsidR="00166AC3">
        <w:rPr>
          <w:noProof/>
          <w:lang w:val="en-US"/>
        </w:rPr>
        <w:t>67</w:t>
      </w:r>
    </w:p>
    <w:p w:rsidR="00B84687" w:rsidRDefault="00B84687" w:rsidP="00B84687">
      <w:pPr>
        <w:pStyle w:val="13"/>
        <w:rPr>
          <w:rFonts w:asciiTheme="minorHAnsi" w:eastAsiaTheme="minorEastAsia" w:hAnsiTheme="minorHAnsi" w:cstheme="minorBidi"/>
          <w:b w:val="0"/>
          <w:bCs w:val="0"/>
          <w:caps w:val="0"/>
          <w:noProof/>
          <w:sz w:val="22"/>
          <w:szCs w:val="22"/>
        </w:rPr>
      </w:pPr>
    </w:p>
    <w:p w:rsidR="00B84687" w:rsidRDefault="00B84687" w:rsidP="00B84687">
      <w:pPr>
        <w:pStyle w:val="13"/>
        <w:rPr>
          <w:rFonts w:asciiTheme="minorHAnsi" w:eastAsiaTheme="minorEastAsia" w:hAnsiTheme="minorHAnsi" w:cstheme="minorBidi"/>
          <w:b w:val="0"/>
          <w:bCs w:val="0"/>
          <w:caps w:val="0"/>
          <w:noProof/>
          <w:sz w:val="22"/>
          <w:szCs w:val="22"/>
        </w:rPr>
      </w:pPr>
    </w:p>
    <w:p w:rsidR="00271F2B" w:rsidRDefault="00586137" w:rsidP="00B84687">
      <w:pPr>
        <w:keepNext/>
        <w:keepLines/>
        <w:widowControl w:val="0"/>
        <w:spacing w:before="60"/>
        <w:rPr>
          <w:b/>
          <w:sz w:val="24"/>
          <w:szCs w:val="24"/>
        </w:rPr>
      </w:pPr>
      <w:r w:rsidRPr="00751F9E">
        <w:rPr>
          <w:b/>
          <w:sz w:val="36"/>
          <w:szCs w:val="24"/>
        </w:rPr>
        <w:fldChar w:fldCharType="end"/>
      </w:r>
    </w:p>
    <w:p w:rsidR="00271F2B" w:rsidRPr="00271F2B" w:rsidRDefault="00271F2B" w:rsidP="00271F2B">
      <w:pPr>
        <w:rPr>
          <w:sz w:val="24"/>
          <w:szCs w:val="24"/>
        </w:rPr>
      </w:pPr>
    </w:p>
    <w:p w:rsidR="00271F2B" w:rsidRDefault="00271F2B" w:rsidP="0089058F">
      <w:pPr>
        <w:tabs>
          <w:tab w:val="left" w:pos="4395"/>
        </w:tabs>
        <w:ind w:firstLine="0"/>
        <w:rPr>
          <w:sz w:val="24"/>
          <w:szCs w:val="24"/>
        </w:rPr>
      </w:pPr>
    </w:p>
    <w:p w:rsidR="00B84687" w:rsidRPr="00271F2B" w:rsidRDefault="00B84687" w:rsidP="00271F2B">
      <w:pPr>
        <w:rPr>
          <w:sz w:val="24"/>
          <w:szCs w:val="24"/>
        </w:rPr>
        <w:sectPr w:rsidR="00B84687" w:rsidRPr="00271F2B" w:rsidSect="007500FF">
          <w:headerReference w:type="default" r:id="rId8"/>
          <w:footerReference w:type="default" r:id="rId9"/>
          <w:headerReference w:type="first" r:id="rId10"/>
          <w:footerReference w:type="first" r:id="rId11"/>
          <w:pgSz w:w="11907" w:h="16840" w:code="9"/>
          <w:pgMar w:top="1134" w:right="567" w:bottom="1134" w:left="1701" w:header="397" w:footer="397" w:gutter="0"/>
          <w:cols w:space="720"/>
          <w:titlePg/>
          <w:docGrid w:linePitch="381"/>
        </w:sectPr>
      </w:pPr>
    </w:p>
    <w:p w:rsidR="00B84687" w:rsidRPr="005F0F01" w:rsidRDefault="00B84687" w:rsidP="00B84687">
      <w:pPr>
        <w:pStyle w:val="10"/>
        <w:tabs>
          <w:tab w:val="left" w:pos="284"/>
        </w:tabs>
        <w:spacing w:before="120"/>
        <w:jc w:val="left"/>
        <w:rPr>
          <w:sz w:val="27"/>
          <w:szCs w:val="27"/>
        </w:rPr>
      </w:pPr>
      <w:bookmarkStart w:id="0" w:name="_Toc409118647"/>
      <w:bookmarkStart w:id="1" w:name="_Toc415472578"/>
      <w:r w:rsidRPr="005F0F01">
        <w:rPr>
          <w:sz w:val="27"/>
          <w:szCs w:val="27"/>
        </w:rPr>
        <w:lastRenderedPageBreak/>
        <w:t>БУХГАЛТЕРСКИЙ УЧЕТ</w:t>
      </w:r>
      <w:bookmarkEnd w:id="0"/>
      <w:bookmarkEnd w:id="1"/>
    </w:p>
    <w:p w:rsidR="00B84687" w:rsidRPr="005F0F01" w:rsidRDefault="00B84687" w:rsidP="00B84687">
      <w:pPr>
        <w:pStyle w:val="10"/>
        <w:numPr>
          <w:ilvl w:val="0"/>
          <w:numId w:val="4"/>
        </w:numPr>
        <w:tabs>
          <w:tab w:val="clear" w:pos="720"/>
          <w:tab w:val="left" w:pos="284"/>
        </w:tabs>
        <w:spacing w:before="120"/>
        <w:ind w:left="0" w:firstLine="0"/>
        <w:jc w:val="left"/>
        <w:rPr>
          <w:sz w:val="27"/>
          <w:szCs w:val="27"/>
        </w:rPr>
      </w:pPr>
      <w:bookmarkStart w:id="2" w:name="_Toc409118648"/>
      <w:bookmarkStart w:id="3" w:name="_Toc415472579"/>
      <w:r w:rsidRPr="005F0F01">
        <w:rPr>
          <w:sz w:val="27"/>
          <w:szCs w:val="27"/>
        </w:rPr>
        <w:t>ОРГАНИЗАЦИОННЫЕ АСПЕКТЫ БУХГАЛТЕРСКОГО УЧЕТА</w:t>
      </w:r>
      <w:bookmarkEnd w:id="2"/>
      <w:bookmarkEnd w:id="3"/>
    </w:p>
    <w:p w:rsidR="00B84687" w:rsidRPr="00F833D6" w:rsidRDefault="00B84687" w:rsidP="00B84687">
      <w:pPr>
        <w:pStyle w:val="312"/>
      </w:pPr>
      <w:bookmarkStart w:id="4" w:name="_Toc409118649"/>
      <w:bookmarkStart w:id="5" w:name="_Toc415472580"/>
      <w:r w:rsidRPr="00F833D6">
        <w:t>Общие положения</w:t>
      </w:r>
      <w:bookmarkEnd w:id="4"/>
      <w:bookmarkEnd w:id="5"/>
    </w:p>
    <w:p w:rsidR="00B84687" w:rsidRPr="00F833D6" w:rsidRDefault="00B84687" w:rsidP="00B84687">
      <w:pPr>
        <w:pStyle w:val="afb"/>
        <w:keepNext/>
        <w:keepLines/>
        <w:numPr>
          <w:ilvl w:val="2"/>
          <w:numId w:val="19"/>
        </w:numPr>
        <w:tabs>
          <w:tab w:val="left" w:pos="284"/>
          <w:tab w:val="left" w:pos="851"/>
        </w:tabs>
        <w:spacing w:before="60" w:after="60" w:line="360" w:lineRule="auto"/>
        <w:ind w:left="0" w:firstLine="709"/>
        <w:rPr>
          <w:sz w:val="24"/>
          <w:szCs w:val="24"/>
        </w:rPr>
      </w:pPr>
      <w:r w:rsidRPr="00F833D6">
        <w:rPr>
          <w:sz w:val="24"/>
          <w:szCs w:val="24"/>
        </w:rPr>
        <w:t xml:space="preserve">Учетная политика </w:t>
      </w:r>
      <w:r w:rsidR="0072408C">
        <w:rPr>
          <w:i/>
          <w:sz w:val="24"/>
          <w:szCs w:val="24"/>
          <w:u w:val="single"/>
        </w:rPr>
        <w:t>Государственного автономного учреждения здравоохранения города Москвы «Стоматологическая поликлиника № 4 Департамента здравоохранения города Москвы»</w:t>
      </w:r>
      <w:r w:rsidRPr="00F833D6">
        <w:rPr>
          <w:sz w:val="24"/>
          <w:szCs w:val="24"/>
        </w:rPr>
        <w:t xml:space="preserve"> определяет совокупность принципов, правил организации и технологии реализации способов ведения бухгалтерского учета. </w:t>
      </w:r>
    </w:p>
    <w:p w:rsidR="00B84687" w:rsidRPr="007B5795" w:rsidRDefault="00B84687" w:rsidP="00B84687">
      <w:pPr>
        <w:keepNext/>
        <w:keepLines/>
        <w:numPr>
          <w:ilvl w:val="2"/>
          <w:numId w:val="19"/>
        </w:numPr>
        <w:tabs>
          <w:tab w:val="left" w:pos="284"/>
          <w:tab w:val="left" w:pos="851"/>
        </w:tabs>
        <w:spacing w:before="60" w:after="60" w:line="360" w:lineRule="auto"/>
        <w:ind w:left="0" w:firstLine="709"/>
        <w:rPr>
          <w:sz w:val="24"/>
          <w:szCs w:val="24"/>
        </w:rPr>
      </w:pPr>
      <w:r w:rsidRPr="007B5795">
        <w:rPr>
          <w:sz w:val="24"/>
          <w:szCs w:val="24"/>
        </w:rPr>
        <w:t>Учетная политика разработана с целью формирования в бухгалтерском учете и отчетности максимально полной, объективной и достоверной информации о наличии имущества, его использовании, о принятых учреждением обязательствах, полученных учреждением финансовых результатах, необходимой внутренним и внешним пользователям финансовой отчетности.</w:t>
      </w:r>
    </w:p>
    <w:p w:rsidR="00B84687" w:rsidRPr="007B5795" w:rsidRDefault="00B84687" w:rsidP="00B84687">
      <w:pPr>
        <w:keepNext/>
        <w:keepLines/>
        <w:numPr>
          <w:ilvl w:val="2"/>
          <w:numId w:val="19"/>
        </w:numPr>
        <w:tabs>
          <w:tab w:val="left" w:pos="284"/>
          <w:tab w:val="left" w:pos="851"/>
        </w:tabs>
        <w:spacing w:before="60" w:after="60" w:line="360" w:lineRule="auto"/>
        <w:ind w:left="0" w:firstLine="709"/>
        <w:rPr>
          <w:sz w:val="24"/>
          <w:szCs w:val="24"/>
        </w:rPr>
      </w:pPr>
      <w:r w:rsidRPr="007B5795">
        <w:rPr>
          <w:sz w:val="24"/>
          <w:szCs w:val="24"/>
        </w:rPr>
        <w:t>Учетная политика учитывает особенности организационно-функциональной структуры учреждения, отраслевую специфику деятельности медицинских учреждениях амбулаторно-поликлинического типа.</w:t>
      </w:r>
    </w:p>
    <w:p w:rsidR="00B84687" w:rsidRPr="007B5795" w:rsidRDefault="00B84687" w:rsidP="00B84687">
      <w:pPr>
        <w:keepNext/>
        <w:keepLines/>
        <w:numPr>
          <w:ilvl w:val="2"/>
          <w:numId w:val="19"/>
        </w:numPr>
        <w:tabs>
          <w:tab w:val="left" w:pos="284"/>
          <w:tab w:val="left" w:pos="851"/>
        </w:tabs>
        <w:spacing w:before="60" w:after="60" w:line="360" w:lineRule="auto"/>
        <w:ind w:left="0" w:firstLine="709"/>
        <w:rPr>
          <w:sz w:val="24"/>
          <w:szCs w:val="24"/>
        </w:rPr>
      </w:pPr>
      <w:r w:rsidRPr="007B5795">
        <w:rPr>
          <w:sz w:val="24"/>
          <w:szCs w:val="24"/>
        </w:rPr>
        <w:t>Учетная политика разработана на основе законодательных и нормативных актов по бухгалтерскому учету:</w:t>
      </w:r>
    </w:p>
    <w:p w:rsidR="00B84687" w:rsidRPr="00F833D6" w:rsidRDefault="00B84687" w:rsidP="00B84687">
      <w:pPr>
        <w:pStyle w:val="18"/>
        <w:keepNext/>
        <w:keepLines/>
        <w:numPr>
          <w:ilvl w:val="0"/>
          <w:numId w:val="5"/>
        </w:numPr>
        <w:tabs>
          <w:tab w:val="num" w:pos="1068"/>
        </w:tabs>
        <w:ind w:left="0" w:firstLine="708"/>
      </w:pPr>
      <w:r w:rsidRPr="00F833D6">
        <w:t>Федерального закона «О бухгалтерском учете» от 06.12.2011 № 402-ФЗ (Федеральный закон № 402-ФЗ);</w:t>
      </w:r>
    </w:p>
    <w:p w:rsidR="00B84687" w:rsidRPr="00F833D6" w:rsidRDefault="00586137" w:rsidP="00B84687">
      <w:pPr>
        <w:pStyle w:val="18"/>
        <w:keepNext/>
        <w:keepLines/>
        <w:numPr>
          <w:ilvl w:val="0"/>
          <w:numId w:val="5"/>
        </w:numPr>
        <w:tabs>
          <w:tab w:val="num" w:pos="1068"/>
        </w:tabs>
        <w:ind w:left="0" w:firstLine="708"/>
      </w:pPr>
      <w:hyperlink r:id="rId12" w:history="1">
        <w:proofErr w:type="gramStart"/>
        <w:r w:rsidR="00B84687" w:rsidRPr="00F833D6">
          <w:t>Приказ</w:t>
        </w:r>
        <w:proofErr w:type="gramEnd"/>
      </w:hyperlink>
      <w:r w:rsidR="00B84687" w:rsidRPr="00F833D6">
        <w:t>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(Инструкция № 157н);</w:t>
      </w:r>
    </w:p>
    <w:p w:rsidR="00B84687" w:rsidRPr="0072408C" w:rsidRDefault="00B84687" w:rsidP="00B84687">
      <w:pPr>
        <w:pStyle w:val="18"/>
        <w:keepNext/>
        <w:keepLines/>
        <w:numPr>
          <w:ilvl w:val="0"/>
          <w:numId w:val="5"/>
        </w:numPr>
        <w:tabs>
          <w:tab w:val="num" w:pos="1068"/>
        </w:tabs>
        <w:ind w:left="0" w:firstLine="708"/>
      </w:pPr>
      <w:r w:rsidRPr="0072408C">
        <w:t>Приказа Минфина России от 23.12.2010 № 183н «Об утверждении Плана счетов бухгалтерского учета автономных учреждений и Инструкции по его применению» (Инструкция № 183н);</w:t>
      </w:r>
    </w:p>
    <w:p w:rsidR="00B84687" w:rsidRDefault="00586137" w:rsidP="00B84687">
      <w:pPr>
        <w:pStyle w:val="18"/>
        <w:keepNext/>
        <w:keepLines/>
        <w:numPr>
          <w:ilvl w:val="0"/>
          <w:numId w:val="5"/>
        </w:numPr>
        <w:tabs>
          <w:tab w:val="num" w:pos="1068"/>
        </w:tabs>
        <w:ind w:left="0" w:firstLine="708"/>
      </w:pPr>
      <w:hyperlink r:id="rId13" w:history="1">
        <w:proofErr w:type="gramStart"/>
        <w:r w:rsidR="00B84687" w:rsidRPr="00F833D6">
          <w:t>Приказ</w:t>
        </w:r>
        <w:proofErr w:type="gramEnd"/>
      </w:hyperlink>
      <w:r w:rsidR="00B84687" w:rsidRPr="00F833D6">
        <w:t xml:space="preserve">а Минфина РФ от </w:t>
      </w:r>
      <w:r w:rsidR="00FE1B16">
        <w:t>30</w:t>
      </w:r>
      <w:r w:rsidR="00B84687" w:rsidRPr="00F833D6">
        <w:t>.</w:t>
      </w:r>
      <w:r w:rsidR="00FE1B16">
        <w:t>03</w:t>
      </w:r>
      <w:r w:rsidR="00B84687" w:rsidRPr="00F833D6">
        <w:t>.201</w:t>
      </w:r>
      <w:r w:rsidR="00FE1B16">
        <w:t>5</w:t>
      </w:r>
      <w:r w:rsidR="00B84687" w:rsidRPr="00F833D6">
        <w:t xml:space="preserve"> № </w:t>
      </w:r>
      <w:r w:rsidR="00FE1B16">
        <w:t>52</w:t>
      </w:r>
      <w:r w:rsidR="00B84687" w:rsidRPr="00F833D6">
        <w:t xml:space="preserve">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(Приказ № </w:t>
      </w:r>
      <w:r w:rsidR="00FE1B16">
        <w:t>52</w:t>
      </w:r>
      <w:r w:rsidR="00B84687" w:rsidRPr="00F833D6">
        <w:t>н);</w:t>
      </w:r>
    </w:p>
    <w:p w:rsidR="00CD12B4" w:rsidRPr="0072408C" w:rsidRDefault="00CD12B4" w:rsidP="00B84687">
      <w:pPr>
        <w:pStyle w:val="18"/>
        <w:keepNext/>
        <w:keepLines/>
        <w:numPr>
          <w:ilvl w:val="0"/>
          <w:numId w:val="5"/>
        </w:numPr>
        <w:tabs>
          <w:tab w:val="num" w:pos="1068"/>
        </w:tabs>
        <w:ind w:left="0" w:firstLine="708"/>
      </w:pPr>
      <w:r w:rsidRPr="0072408C">
        <w:lastRenderedPageBreak/>
        <w:t>Федеральных стандартов бухгалтерского учета для организаций государственного сектора;</w:t>
      </w:r>
    </w:p>
    <w:p w:rsidR="00B84687" w:rsidRPr="00F833D6" w:rsidRDefault="00B84687" w:rsidP="00B84687">
      <w:pPr>
        <w:pStyle w:val="18"/>
        <w:keepNext/>
        <w:keepLines/>
        <w:numPr>
          <w:ilvl w:val="0"/>
          <w:numId w:val="5"/>
        </w:numPr>
        <w:tabs>
          <w:tab w:val="num" w:pos="1068"/>
        </w:tabs>
        <w:ind w:left="0" w:firstLine="708"/>
      </w:pPr>
      <w:r w:rsidRPr="00F833D6">
        <w:t>других нормативных правовых актов, входящих в систему нормативного регулирования бухгалтерского учета государственных учреждений в Российской Федерации, приведенных в Приложении</w:t>
      </w:r>
      <w:proofErr w:type="gramStart"/>
      <w:r w:rsidRPr="00F833D6">
        <w:t xml:space="preserve"> А</w:t>
      </w:r>
      <w:proofErr w:type="gramEnd"/>
      <w:r w:rsidRPr="00F833D6">
        <w:t xml:space="preserve"> к настоящей учетной политике.</w:t>
      </w:r>
    </w:p>
    <w:p w:rsidR="00B84687" w:rsidRPr="007B5795" w:rsidRDefault="00B84687" w:rsidP="00B84687">
      <w:pPr>
        <w:keepNext/>
        <w:keepLines/>
        <w:numPr>
          <w:ilvl w:val="2"/>
          <w:numId w:val="19"/>
        </w:numPr>
        <w:tabs>
          <w:tab w:val="left" w:pos="284"/>
          <w:tab w:val="left" w:pos="851"/>
        </w:tabs>
        <w:spacing w:before="60" w:after="60" w:line="360" w:lineRule="auto"/>
        <w:ind w:left="0" w:firstLine="709"/>
        <w:rPr>
          <w:sz w:val="24"/>
          <w:szCs w:val="24"/>
        </w:rPr>
      </w:pPr>
      <w:r w:rsidRPr="007B5795">
        <w:rPr>
          <w:sz w:val="24"/>
          <w:szCs w:val="24"/>
        </w:rPr>
        <w:t>Учетная политика отражает особенности работы учреждения в части вопросов, которые не урегулированы законодательством или в отношении которых законодательство предоставляет право выбора.</w:t>
      </w:r>
    </w:p>
    <w:p w:rsidR="00B84687" w:rsidRPr="007B5795" w:rsidRDefault="00B84687" w:rsidP="00B84687">
      <w:pPr>
        <w:keepNext/>
        <w:keepLines/>
        <w:numPr>
          <w:ilvl w:val="2"/>
          <w:numId w:val="19"/>
        </w:numPr>
        <w:tabs>
          <w:tab w:val="left" w:pos="284"/>
          <w:tab w:val="left" w:pos="851"/>
        </w:tabs>
        <w:spacing w:before="60" w:after="60" w:line="360" w:lineRule="auto"/>
        <w:ind w:left="0" w:firstLine="709"/>
        <w:rPr>
          <w:sz w:val="24"/>
          <w:szCs w:val="24"/>
        </w:rPr>
      </w:pPr>
      <w:r w:rsidRPr="007B5795">
        <w:rPr>
          <w:sz w:val="24"/>
          <w:szCs w:val="24"/>
        </w:rPr>
        <w:t>Учетная политика применяется последовательно, от одного отчетного года к другому.</w:t>
      </w:r>
    </w:p>
    <w:p w:rsidR="00B84687" w:rsidRPr="007B5795" w:rsidRDefault="00B84687" w:rsidP="00B84687">
      <w:pPr>
        <w:keepNext/>
        <w:keepLines/>
        <w:numPr>
          <w:ilvl w:val="2"/>
          <w:numId w:val="19"/>
        </w:numPr>
        <w:tabs>
          <w:tab w:val="left" w:pos="284"/>
          <w:tab w:val="left" w:pos="851"/>
        </w:tabs>
        <w:spacing w:before="60" w:after="60" w:line="360" w:lineRule="auto"/>
        <w:ind w:left="0" w:firstLine="709"/>
        <w:rPr>
          <w:sz w:val="24"/>
          <w:szCs w:val="24"/>
        </w:rPr>
      </w:pPr>
      <w:r w:rsidRPr="007B5795">
        <w:rPr>
          <w:sz w:val="24"/>
          <w:szCs w:val="24"/>
        </w:rPr>
        <w:t>Изменение учетной политики может производиться при следующих условиях:</w:t>
      </w:r>
    </w:p>
    <w:p w:rsidR="00B84687" w:rsidRPr="007B5795" w:rsidRDefault="00B84687" w:rsidP="00B84687">
      <w:pPr>
        <w:keepNext/>
        <w:keepLines/>
        <w:numPr>
          <w:ilvl w:val="3"/>
          <w:numId w:val="19"/>
        </w:numPr>
        <w:tabs>
          <w:tab w:val="left" w:pos="1134"/>
          <w:tab w:val="left" w:pos="1560"/>
        </w:tabs>
        <w:autoSpaceDE w:val="0"/>
        <w:autoSpaceDN w:val="0"/>
        <w:adjustRightInd w:val="0"/>
        <w:spacing w:before="60" w:after="60" w:line="360" w:lineRule="auto"/>
        <w:ind w:left="0" w:firstLine="709"/>
        <w:rPr>
          <w:sz w:val="24"/>
          <w:szCs w:val="24"/>
        </w:rPr>
      </w:pPr>
      <w:r w:rsidRPr="007B5795">
        <w:rPr>
          <w:sz w:val="24"/>
          <w:szCs w:val="24"/>
        </w:rPr>
        <w:t>Изменени</w:t>
      </w:r>
      <w:r>
        <w:rPr>
          <w:sz w:val="24"/>
          <w:szCs w:val="24"/>
        </w:rPr>
        <w:t>е</w:t>
      </w:r>
      <w:r w:rsidRPr="007B5795">
        <w:rPr>
          <w:sz w:val="24"/>
          <w:szCs w:val="24"/>
        </w:rPr>
        <w:t xml:space="preserve"> требований, установленных законодательством Российской Федерации о бухгалтерском учете, федеральными </w:t>
      </w:r>
      <w:r>
        <w:rPr>
          <w:sz w:val="24"/>
          <w:szCs w:val="24"/>
        </w:rPr>
        <w:t>и (или) отраслевыми стандартами.</w:t>
      </w:r>
    </w:p>
    <w:p w:rsidR="00B84687" w:rsidRPr="007B5795" w:rsidRDefault="00B84687" w:rsidP="00B84687">
      <w:pPr>
        <w:keepNext/>
        <w:keepLines/>
        <w:numPr>
          <w:ilvl w:val="3"/>
          <w:numId w:val="19"/>
        </w:numPr>
        <w:tabs>
          <w:tab w:val="left" w:pos="1134"/>
          <w:tab w:val="left" w:pos="1560"/>
        </w:tabs>
        <w:autoSpaceDE w:val="0"/>
        <w:autoSpaceDN w:val="0"/>
        <w:adjustRightInd w:val="0"/>
        <w:spacing w:before="60" w:after="60" w:line="360" w:lineRule="auto"/>
        <w:ind w:left="0" w:firstLine="709"/>
        <w:rPr>
          <w:sz w:val="24"/>
          <w:szCs w:val="24"/>
        </w:rPr>
      </w:pPr>
      <w:r w:rsidRPr="007B5795">
        <w:rPr>
          <w:sz w:val="24"/>
          <w:szCs w:val="24"/>
        </w:rPr>
        <w:t>Разработк</w:t>
      </w:r>
      <w:r>
        <w:rPr>
          <w:sz w:val="24"/>
          <w:szCs w:val="24"/>
        </w:rPr>
        <w:t>а или выбор</w:t>
      </w:r>
      <w:r w:rsidRPr="007B5795">
        <w:rPr>
          <w:sz w:val="24"/>
          <w:szCs w:val="24"/>
        </w:rPr>
        <w:t xml:space="preserve"> нового способа ведения бухгалтерского учета, применение которого приводит к повышению качества информации </w:t>
      </w:r>
      <w:r>
        <w:rPr>
          <w:sz w:val="24"/>
          <w:szCs w:val="24"/>
        </w:rPr>
        <w:t>об объекте бухгалтерского учета.</w:t>
      </w:r>
    </w:p>
    <w:p w:rsidR="00B84687" w:rsidRDefault="00B84687" w:rsidP="00B84687">
      <w:pPr>
        <w:keepNext/>
        <w:keepLines/>
        <w:numPr>
          <w:ilvl w:val="3"/>
          <w:numId w:val="19"/>
        </w:numPr>
        <w:tabs>
          <w:tab w:val="left" w:pos="1134"/>
          <w:tab w:val="left" w:pos="1560"/>
        </w:tabs>
        <w:autoSpaceDE w:val="0"/>
        <w:autoSpaceDN w:val="0"/>
        <w:adjustRightInd w:val="0"/>
        <w:spacing w:before="60" w:after="60" w:line="360" w:lineRule="auto"/>
        <w:ind w:left="0" w:firstLine="709"/>
        <w:rPr>
          <w:sz w:val="24"/>
          <w:szCs w:val="24"/>
        </w:rPr>
      </w:pPr>
      <w:r w:rsidRPr="007B5795">
        <w:rPr>
          <w:sz w:val="24"/>
          <w:szCs w:val="24"/>
        </w:rPr>
        <w:t>Существенно</w:t>
      </w:r>
      <w:r>
        <w:rPr>
          <w:sz w:val="24"/>
          <w:szCs w:val="24"/>
        </w:rPr>
        <w:t>е</w:t>
      </w:r>
      <w:r w:rsidRPr="007B5795">
        <w:rPr>
          <w:sz w:val="24"/>
          <w:szCs w:val="24"/>
        </w:rPr>
        <w:t xml:space="preserve"> изменени</w:t>
      </w:r>
      <w:r>
        <w:rPr>
          <w:sz w:val="24"/>
          <w:szCs w:val="24"/>
        </w:rPr>
        <w:t>е</w:t>
      </w:r>
      <w:r w:rsidRPr="007B5795">
        <w:rPr>
          <w:sz w:val="24"/>
          <w:szCs w:val="24"/>
        </w:rPr>
        <w:t xml:space="preserve"> условий деятельности учреждения.</w:t>
      </w:r>
    </w:p>
    <w:p w:rsidR="00B84687" w:rsidRPr="000D6B62" w:rsidRDefault="00B84687" w:rsidP="00B84687">
      <w:pPr>
        <w:pStyle w:val="312"/>
      </w:pPr>
      <w:bookmarkStart w:id="6" w:name="_Toc409118650"/>
      <w:bookmarkStart w:id="7" w:name="_Toc415472581"/>
      <w:r w:rsidRPr="000D6B62">
        <w:t>Организация бухгалтерского учета</w:t>
      </w:r>
      <w:bookmarkEnd w:id="6"/>
      <w:bookmarkEnd w:id="7"/>
    </w:p>
    <w:p w:rsidR="00B84687" w:rsidRPr="007B5795" w:rsidRDefault="00B84687" w:rsidP="00B84687">
      <w:pPr>
        <w:keepNext/>
        <w:keepLines/>
        <w:numPr>
          <w:ilvl w:val="2"/>
          <w:numId w:val="19"/>
        </w:numPr>
        <w:tabs>
          <w:tab w:val="left" w:pos="284"/>
          <w:tab w:val="left" w:pos="851"/>
        </w:tabs>
        <w:spacing w:before="60" w:after="60" w:line="360" w:lineRule="auto"/>
        <w:ind w:left="0" w:firstLine="709"/>
        <w:rPr>
          <w:sz w:val="24"/>
          <w:szCs w:val="24"/>
        </w:rPr>
      </w:pPr>
      <w:r w:rsidRPr="007B5795">
        <w:rPr>
          <w:sz w:val="24"/>
          <w:szCs w:val="24"/>
        </w:rPr>
        <w:t xml:space="preserve">Ответственным за </w:t>
      </w:r>
      <w:r>
        <w:rPr>
          <w:sz w:val="24"/>
          <w:szCs w:val="24"/>
        </w:rPr>
        <w:t xml:space="preserve">организацию </w:t>
      </w:r>
      <w:r w:rsidRPr="007B5795">
        <w:rPr>
          <w:sz w:val="24"/>
          <w:szCs w:val="24"/>
        </w:rPr>
        <w:t>ведени</w:t>
      </w:r>
      <w:r>
        <w:rPr>
          <w:sz w:val="24"/>
          <w:szCs w:val="24"/>
        </w:rPr>
        <w:t>я</w:t>
      </w:r>
      <w:r w:rsidRPr="007B5795">
        <w:rPr>
          <w:sz w:val="24"/>
          <w:szCs w:val="24"/>
        </w:rPr>
        <w:t xml:space="preserve"> бухгалтерского учета в учреждении является </w:t>
      </w:r>
      <w:r>
        <w:rPr>
          <w:sz w:val="24"/>
          <w:szCs w:val="24"/>
        </w:rPr>
        <w:t xml:space="preserve"> руководитель</w:t>
      </w:r>
      <w:r w:rsidRPr="007B5795">
        <w:rPr>
          <w:sz w:val="24"/>
          <w:szCs w:val="24"/>
        </w:rPr>
        <w:t xml:space="preserve"> учреждения. </w:t>
      </w:r>
    </w:p>
    <w:p w:rsidR="00B84687" w:rsidRPr="007B5795" w:rsidRDefault="00B84687" w:rsidP="00B84687">
      <w:pPr>
        <w:keepNext/>
        <w:keepLines/>
        <w:numPr>
          <w:ilvl w:val="2"/>
          <w:numId w:val="19"/>
        </w:numPr>
        <w:tabs>
          <w:tab w:val="left" w:pos="284"/>
          <w:tab w:val="left" w:pos="851"/>
        </w:tabs>
        <w:spacing w:before="60" w:after="60" w:line="360" w:lineRule="auto"/>
        <w:ind w:left="0" w:firstLine="709"/>
        <w:rPr>
          <w:sz w:val="24"/>
          <w:szCs w:val="24"/>
        </w:rPr>
      </w:pPr>
      <w:r w:rsidRPr="007B5795">
        <w:rPr>
          <w:sz w:val="24"/>
          <w:szCs w:val="24"/>
        </w:rPr>
        <w:t>Ведение бухгалтерского учета в учреждении осуществляет бухгалтерия учреждения. Бухгалтерия учреждения подчиняется главному бухгалтеру учреждения.</w:t>
      </w:r>
    </w:p>
    <w:p w:rsidR="00B84687" w:rsidRPr="007B5795" w:rsidRDefault="00B84687" w:rsidP="00B84687">
      <w:pPr>
        <w:keepNext/>
        <w:keepLines/>
        <w:numPr>
          <w:ilvl w:val="2"/>
          <w:numId w:val="19"/>
        </w:numPr>
        <w:tabs>
          <w:tab w:val="left" w:pos="284"/>
          <w:tab w:val="left" w:pos="851"/>
        </w:tabs>
        <w:spacing w:before="60" w:after="60" w:line="360" w:lineRule="auto"/>
        <w:ind w:left="0" w:firstLine="709"/>
        <w:rPr>
          <w:sz w:val="24"/>
          <w:szCs w:val="24"/>
        </w:rPr>
      </w:pPr>
      <w:r w:rsidRPr="007B5795">
        <w:rPr>
          <w:sz w:val="24"/>
          <w:szCs w:val="24"/>
        </w:rPr>
        <w:t xml:space="preserve">Бухгалтерский учет всех операций, совершаемых территориально обособленными структурными подразделениями, ведется бухгалтерией учреждения. </w:t>
      </w:r>
    </w:p>
    <w:p w:rsidR="00B84687" w:rsidRPr="007B5795" w:rsidRDefault="00B84687" w:rsidP="00B84687">
      <w:pPr>
        <w:keepNext/>
        <w:keepLines/>
        <w:numPr>
          <w:ilvl w:val="2"/>
          <w:numId w:val="19"/>
        </w:numPr>
        <w:tabs>
          <w:tab w:val="left" w:pos="284"/>
          <w:tab w:val="left" w:pos="851"/>
        </w:tabs>
        <w:spacing w:before="60" w:after="60" w:line="360" w:lineRule="auto"/>
        <w:ind w:left="0" w:firstLine="709"/>
        <w:rPr>
          <w:sz w:val="24"/>
          <w:szCs w:val="24"/>
        </w:rPr>
      </w:pPr>
      <w:r w:rsidRPr="007B5795">
        <w:rPr>
          <w:sz w:val="24"/>
          <w:szCs w:val="24"/>
        </w:rPr>
        <w:t>Деятельность работников бухгалтерии учреждения регламентируется их должностными инструкциями.</w:t>
      </w:r>
    </w:p>
    <w:p w:rsidR="00B84687" w:rsidRDefault="00B84687" w:rsidP="00B84687">
      <w:pPr>
        <w:keepNext/>
        <w:keepLines/>
        <w:numPr>
          <w:ilvl w:val="2"/>
          <w:numId w:val="19"/>
        </w:numPr>
        <w:tabs>
          <w:tab w:val="left" w:pos="284"/>
          <w:tab w:val="left" w:pos="851"/>
        </w:tabs>
        <w:spacing w:before="60" w:after="60" w:line="360" w:lineRule="auto"/>
        <w:ind w:left="0" w:firstLine="709"/>
        <w:rPr>
          <w:sz w:val="24"/>
          <w:szCs w:val="24"/>
        </w:rPr>
      </w:pPr>
      <w:r w:rsidRPr="00CE48A3">
        <w:rPr>
          <w:sz w:val="24"/>
          <w:szCs w:val="24"/>
        </w:rPr>
        <w:t xml:space="preserve">Бухгалтерский учет в учреждении ведется автоматизированным способом в Общегородском информационном сервисе Консолидированного управленческого учета Единой медицинской информационно-аналитической системы города Москвы (СКУУ ЕМИАС)». </w:t>
      </w:r>
    </w:p>
    <w:p w:rsidR="00B84687" w:rsidRPr="0027164A" w:rsidRDefault="00B84687" w:rsidP="00B84687">
      <w:pPr>
        <w:keepNext/>
        <w:keepLines/>
        <w:numPr>
          <w:ilvl w:val="2"/>
          <w:numId w:val="19"/>
        </w:numPr>
        <w:tabs>
          <w:tab w:val="left" w:pos="284"/>
          <w:tab w:val="left" w:pos="851"/>
        </w:tabs>
        <w:spacing w:before="60" w:after="60" w:line="360" w:lineRule="auto"/>
        <w:ind w:left="0" w:firstLine="709"/>
        <w:rPr>
          <w:sz w:val="24"/>
          <w:szCs w:val="24"/>
        </w:rPr>
      </w:pPr>
      <w:r w:rsidRPr="0027164A">
        <w:rPr>
          <w:sz w:val="24"/>
          <w:szCs w:val="24"/>
        </w:rPr>
        <w:lastRenderedPageBreak/>
        <w:t xml:space="preserve">Бухгалтерский учет в учреждении ведется в соответствии с Рабочим планом счетов бухгалтерского учета, содержащим синтетические и аналитические </w:t>
      </w:r>
      <w:proofErr w:type="spellStart"/>
      <w:r w:rsidRPr="0027164A">
        <w:rPr>
          <w:sz w:val="24"/>
          <w:szCs w:val="24"/>
        </w:rPr>
        <w:t>счета</w:t>
      </w:r>
      <w:proofErr w:type="gramStart"/>
      <w:r>
        <w:rPr>
          <w:sz w:val="24"/>
          <w:szCs w:val="24"/>
        </w:rPr>
        <w:t>.Р</w:t>
      </w:r>
      <w:proofErr w:type="gramEnd"/>
      <w:r>
        <w:rPr>
          <w:sz w:val="24"/>
          <w:szCs w:val="24"/>
        </w:rPr>
        <w:t>абочий</w:t>
      </w:r>
      <w:proofErr w:type="spellEnd"/>
      <w:r>
        <w:rPr>
          <w:sz w:val="24"/>
          <w:szCs w:val="24"/>
        </w:rPr>
        <w:t xml:space="preserve"> план счетов разработан</w:t>
      </w:r>
      <w:r w:rsidRPr="0027164A">
        <w:rPr>
          <w:sz w:val="24"/>
          <w:szCs w:val="24"/>
        </w:rPr>
        <w:t xml:space="preserve"> на основе Единого плана счетов бухгалтерского учета, утвержденного </w:t>
      </w:r>
      <w:r>
        <w:rPr>
          <w:sz w:val="24"/>
          <w:szCs w:val="24"/>
        </w:rPr>
        <w:t>Инструкцией</w:t>
      </w:r>
      <w:r w:rsidRPr="0027164A">
        <w:rPr>
          <w:sz w:val="24"/>
          <w:szCs w:val="24"/>
        </w:rPr>
        <w:t xml:space="preserve"> № 157н, и </w:t>
      </w:r>
      <w:r w:rsidRPr="003E7266">
        <w:rPr>
          <w:sz w:val="24"/>
          <w:szCs w:val="24"/>
        </w:rPr>
        <w:t>Плана счетов бухгалтерского учета автономных учреждений, утвержденного Инструкцией № 183н.</w:t>
      </w:r>
      <w:r w:rsidRPr="0027164A">
        <w:rPr>
          <w:sz w:val="24"/>
          <w:szCs w:val="24"/>
        </w:rPr>
        <w:t>Рабочий пла</w:t>
      </w:r>
      <w:r>
        <w:rPr>
          <w:sz w:val="24"/>
          <w:szCs w:val="24"/>
        </w:rPr>
        <w:t>н счетов приведен в Приложении Б</w:t>
      </w:r>
      <w:r w:rsidRPr="0027164A">
        <w:rPr>
          <w:sz w:val="24"/>
          <w:szCs w:val="24"/>
        </w:rPr>
        <w:t xml:space="preserve"> к настоящей учетной политике. </w:t>
      </w:r>
    </w:p>
    <w:p w:rsidR="00B84687" w:rsidRDefault="00B84687" w:rsidP="00B84687">
      <w:pPr>
        <w:keepNext/>
        <w:keepLines/>
        <w:numPr>
          <w:ilvl w:val="2"/>
          <w:numId w:val="19"/>
        </w:numPr>
        <w:tabs>
          <w:tab w:val="left" w:pos="284"/>
          <w:tab w:val="left" w:pos="851"/>
        </w:tabs>
        <w:spacing w:before="60" w:after="60" w:line="360" w:lineRule="auto"/>
        <w:ind w:left="0" w:firstLine="709"/>
        <w:rPr>
          <w:sz w:val="24"/>
          <w:szCs w:val="24"/>
        </w:rPr>
      </w:pPr>
      <w:r w:rsidRPr="003656A7">
        <w:rPr>
          <w:sz w:val="24"/>
          <w:szCs w:val="24"/>
        </w:rPr>
        <w:t xml:space="preserve">Номер счета бухгалтерского учета состоит из двадцати шести разрядов. </w:t>
      </w:r>
      <w:r w:rsidRPr="0027164A">
        <w:rPr>
          <w:sz w:val="24"/>
          <w:szCs w:val="24"/>
        </w:rPr>
        <w:t>В целях организации и ведения учета установлен следующий порядок отражения аналитических кодов в номере счета Рабочего плана счетов</w:t>
      </w:r>
      <w:r>
        <w:rPr>
          <w:sz w:val="24"/>
          <w:szCs w:val="24"/>
        </w:rPr>
        <w:t xml:space="preserve"> (таблица 1)</w:t>
      </w:r>
      <w:r w:rsidRPr="0027164A">
        <w:rPr>
          <w:sz w:val="24"/>
          <w:szCs w:val="24"/>
        </w:rPr>
        <w:t>:</w:t>
      </w:r>
    </w:p>
    <w:p w:rsidR="00B84687" w:rsidRDefault="00B84687" w:rsidP="00B84687">
      <w:pPr>
        <w:pStyle w:val="afb"/>
        <w:keepNext/>
        <w:keepLines/>
        <w:numPr>
          <w:ilvl w:val="0"/>
          <w:numId w:val="11"/>
        </w:numPr>
        <w:tabs>
          <w:tab w:val="left" w:pos="1276"/>
        </w:tabs>
        <w:spacing w:before="120" w:after="120" w:line="360" w:lineRule="auto"/>
        <w:ind w:left="0" w:firstLine="0"/>
        <w:rPr>
          <w:sz w:val="24"/>
          <w:szCs w:val="24"/>
        </w:rPr>
      </w:pPr>
      <w:r>
        <w:rPr>
          <w:sz w:val="24"/>
          <w:szCs w:val="24"/>
        </w:rPr>
        <w:t xml:space="preserve"> Порядок отражения аналитических кодов в номере счета Рабочего плана счетов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536"/>
        <w:gridCol w:w="5245"/>
      </w:tblGrid>
      <w:tr w:rsidR="00B84687" w:rsidRPr="006C1517" w:rsidTr="007500FF">
        <w:trPr>
          <w:tblHeader/>
        </w:trPr>
        <w:tc>
          <w:tcPr>
            <w:tcW w:w="4536" w:type="dxa"/>
            <w:shd w:val="clear" w:color="auto" w:fill="FFFFFF" w:themeFill="background1"/>
          </w:tcPr>
          <w:p w:rsidR="00B84687" w:rsidRPr="006C1517" w:rsidRDefault="00B84687" w:rsidP="007500FF">
            <w:pPr>
              <w:keepNext/>
              <w:keepLines/>
              <w:tabs>
                <w:tab w:val="left" w:pos="284"/>
              </w:tabs>
              <w:spacing w:before="60" w:after="60"/>
              <w:ind w:firstLine="0"/>
              <w:jc w:val="center"/>
              <w:rPr>
                <w:b/>
                <w:sz w:val="24"/>
                <w:szCs w:val="24"/>
              </w:rPr>
            </w:pPr>
            <w:r w:rsidRPr="006C1517">
              <w:rPr>
                <w:b/>
                <w:sz w:val="24"/>
                <w:szCs w:val="24"/>
              </w:rPr>
              <w:t>Номер разряда номера счета</w:t>
            </w:r>
          </w:p>
        </w:tc>
        <w:tc>
          <w:tcPr>
            <w:tcW w:w="5245" w:type="dxa"/>
            <w:shd w:val="clear" w:color="auto" w:fill="FFFFFF" w:themeFill="background1"/>
          </w:tcPr>
          <w:p w:rsidR="00B84687" w:rsidRPr="006C1517" w:rsidRDefault="00B84687" w:rsidP="007500FF">
            <w:pPr>
              <w:keepNext/>
              <w:keepLines/>
              <w:tabs>
                <w:tab w:val="left" w:pos="284"/>
              </w:tabs>
              <w:spacing w:before="60" w:after="60"/>
              <w:ind w:firstLine="0"/>
              <w:jc w:val="center"/>
              <w:rPr>
                <w:b/>
                <w:sz w:val="24"/>
                <w:szCs w:val="24"/>
              </w:rPr>
            </w:pPr>
            <w:r w:rsidRPr="006C1517">
              <w:rPr>
                <w:b/>
                <w:sz w:val="24"/>
                <w:szCs w:val="24"/>
              </w:rPr>
              <w:t>Применяемая информация для отражения</w:t>
            </w:r>
          </w:p>
        </w:tc>
      </w:tr>
      <w:tr w:rsidR="00B84687" w:rsidRPr="006C1517" w:rsidTr="007500FF">
        <w:tc>
          <w:tcPr>
            <w:tcW w:w="4536" w:type="dxa"/>
            <w:shd w:val="clear" w:color="auto" w:fill="FFFFFF" w:themeFill="background1"/>
          </w:tcPr>
          <w:p w:rsidR="00B84687" w:rsidRPr="006C1517" w:rsidRDefault="00B84687" w:rsidP="007500FF">
            <w:pPr>
              <w:keepNext/>
              <w:keepLines/>
              <w:tabs>
                <w:tab w:val="left" w:pos="284"/>
              </w:tabs>
              <w:spacing w:before="60" w:after="60"/>
              <w:ind w:firstLine="0"/>
              <w:jc w:val="left"/>
              <w:rPr>
                <w:sz w:val="24"/>
                <w:szCs w:val="24"/>
              </w:rPr>
            </w:pPr>
            <w:r>
              <w:rPr>
                <w:sz w:val="24"/>
                <w:szCs w:val="24"/>
              </w:rPr>
              <w:t>В</w:t>
            </w:r>
            <w:r w:rsidR="00A412BD">
              <w:rPr>
                <w:sz w:val="24"/>
                <w:szCs w:val="24"/>
              </w:rPr>
              <w:t xml:space="preserve"> </w:t>
            </w:r>
            <w:r w:rsidRPr="006C1517">
              <w:rPr>
                <w:sz w:val="24"/>
                <w:szCs w:val="24"/>
              </w:rPr>
              <w:t>разрядах</w:t>
            </w:r>
            <w:r w:rsidR="00A412BD">
              <w:rPr>
                <w:sz w:val="24"/>
                <w:szCs w:val="24"/>
              </w:rPr>
              <w:t xml:space="preserve"> </w:t>
            </w:r>
            <w:r>
              <w:rPr>
                <w:sz w:val="24"/>
                <w:szCs w:val="24"/>
              </w:rPr>
              <w:t xml:space="preserve">с </w:t>
            </w:r>
            <w:r w:rsidRPr="006C1517">
              <w:rPr>
                <w:sz w:val="24"/>
                <w:szCs w:val="24"/>
              </w:rPr>
              <w:t xml:space="preserve">1 </w:t>
            </w:r>
            <w:r>
              <w:rPr>
                <w:sz w:val="24"/>
                <w:szCs w:val="24"/>
              </w:rPr>
              <w:t>по</w:t>
            </w:r>
            <w:r w:rsidRPr="006C1517">
              <w:rPr>
                <w:sz w:val="24"/>
                <w:szCs w:val="24"/>
              </w:rPr>
              <w:t xml:space="preserve"> 17 - аналитический код по классификационному признаку поступлений и выбытий</w:t>
            </w:r>
          </w:p>
        </w:tc>
        <w:tc>
          <w:tcPr>
            <w:tcW w:w="5245" w:type="dxa"/>
            <w:shd w:val="clear" w:color="auto" w:fill="FFFFFF" w:themeFill="background1"/>
          </w:tcPr>
          <w:p w:rsidR="00B84687" w:rsidRPr="006C1517" w:rsidRDefault="00B84687" w:rsidP="007500FF">
            <w:pPr>
              <w:keepNext/>
              <w:keepLines/>
              <w:tabs>
                <w:tab w:val="left" w:pos="284"/>
              </w:tabs>
              <w:spacing w:before="60" w:after="60"/>
              <w:ind w:firstLine="0"/>
              <w:jc w:val="left"/>
              <w:rPr>
                <w:sz w:val="24"/>
                <w:szCs w:val="24"/>
              </w:rPr>
            </w:pPr>
            <w:r w:rsidRPr="006C1517">
              <w:rPr>
                <w:sz w:val="24"/>
                <w:szCs w:val="24"/>
              </w:rPr>
              <w:t>1-3 разряды – код учредителя</w:t>
            </w:r>
          </w:p>
          <w:p w:rsidR="00B84687" w:rsidRPr="006C1517" w:rsidRDefault="00B84687" w:rsidP="007500FF">
            <w:pPr>
              <w:keepNext/>
              <w:keepLines/>
              <w:tabs>
                <w:tab w:val="left" w:pos="284"/>
              </w:tabs>
              <w:spacing w:before="60" w:after="60"/>
              <w:ind w:firstLine="0"/>
              <w:jc w:val="left"/>
              <w:rPr>
                <w:sz w:val="24"/>
                <w:szCs w:val="24"/>
              </w:rPr>
            </w:pPr>
            <w:r w:rsidRPr="006C1517">
              <w:rPr>
                <w:sz w:val="24"/>
                <w:szCs w:val="24"/>
              </w:rPr>
              <w:t>4-17 разряды – указывается «0»</w:t>
            </w:r>
          </w:p>
        </w:tc>
      </w:tr>
      <w:tr w:rsidR="00B84687" w:rsidRPr="006C1517" w:rsidTr="007500FF">
        <w:tc>
          <w:tcPr>
            <w:tcW w:w="4536" w:type="dxa"/>
            <w:shd w:val="clear" w:color="auto" w:fill="FFFFFF" w:themeFill="background1"/>
          </w:tcPr>
          <w:p w:rsidR="00B84687" w:rsidRPr="006C1517" w:rsidRDefault="00B84687" w:rsidP="007500FF">
            <w:pPr>
              <w:keepNext/>
              <w:keepLines/>
              <w:tabs>
                <w:tab w:val="left" w:pos="284"/>
              </w:tabs>
              <w:spacing w:before="60" w:after="60"/>
              <w:ind w:firstLine="0"/>
              <w:jc w:val="left"/>
              <w:rPr>
                <w:sz w:val="24"/>
                <w:szCs w:val="24"/>
              </w:rPr>
            </w:pPr>
            <w:r>
              <w:rPr>
                <w:sz w:val="24"/>
                <w:szCs w:val="24"/>
              </w:rPr>
              <w:t>В</w:t>
            </w:r>
            <w:r w:rsidRPr="006C1517">
              <w:rPr>
                <w:sz w:val="24"/>
                <w:szCs w:val="24"/>
              </w:rPr>
              <w:t xml:space="preserve"> 18 разряде - код вида финансового обеспечения (деятельности)</w:t>
            </w:r>
          </w:p>
        </w:tc>
        <w:tc>
          <w:tcPr>
            <w:tcW w:w="5245" w:type="dxa"/>
            <w:shd w:val="clear" w:color="auto" w:fill="FFFFFF" w:themeFill="background1"/>
          </w:tcPr>
          <w:p w:rsidR="00B84687" w:rsidRPr="006C1517" w:rsidRDefault="00B84687" w:rsidP="007500FF">
            <w:pPr>
              <w:keepNext/>
              <w:keepLines/>
              <w:tabs>
                <w:tab w:val="left" w:pos="284"/>
              </w:tabs>
              <w:spacing w:before="60" w:after="60"/>
              <w:ind w:firstLine="0"/>
              <w:jc w:val="left"/>
              <w:rPr>
                <w:sz w:val="24"/>
                <w:szCs w:val="24"/>
              </w:rPr>
            </w:pPr>
            <w:r w:rsidRPr="006C1517">
              <w:rPr>
                <w:sz w:val="24"/>
                <w:szCs w:val="24"/>
              </w:rPr>
              <w:t>«2» – приносящая доход деятельность (собственные доходы учреждения);</w:t>
            </w:r>
          </w:p>
          <w:p w:rsidR="00B84687" w:rsidRPr="006C1517" w:rsidRDefault="00B84687" w:rsidP="007500FF">
            <w:pPr>
              <w:keepNext/>
              <w:keepLines/>
              <w:tabs>
                <w:tab w:val="left" w:pos="284"/>
              </w:tabs>
              <w:spacing w:before="60" w:after="60"/>
              <w:ind w:firstLine="0"/>
              <w:jc w:val="left"/>
              <w:rPr>
                <w:sz w:val="24"/>
                <w:szCs w:val="24"/>
              </w:rPr>
            </w:pPr>
            <w:r w:rsidRPr="006C1517">
              <w:rPr>
                <w:sz w:val="24"/>
                <w:szCs w:val="24"/>
              </w:rPr>
              <w:t>«3» – средства во временном распоряжении;</w:t>
            </w:r>
          </w:p>
          <w:p w:rsidR="00B84687" w:rsidRPr="006C1517" w:rsidRDefault="00B84687" w:rsidP="007500FF">
            <w:pPr>
              <w:keepNext/>
              <w:keepLines/>
              <w:tabs>
                <w:tab w:val="left" w:pos="284"/>
              </w:tabs>
              <w:spacing w:before="60" w:after="60"/>
              <w:ind w:firstLine="0"/>
              <w:jc w:val="left"/>
              <w:rPr>
                <w:sz w:val="24"/>
                <w:szCs w:val="24"/>
              </w:rPr>
            </w:pPr>
            <w:r w:rsidRPr="006C1517">
              <w:rPr>
                <w:sz w:val="24"/>
                <w:szCs w:val="24"/>
              </w:rPr>
              <w:t>«4» – субсидия на выполнение государственного задания;</w:t>
            </w:r>
          </w:p>
          <w:p w:rsidR="00B84687" w:rsidRDefault="00B84687" w:rsidP="007500FF">
            <w:pPr>
              <w:keepNext/>
              <w:keepLines/>
              <w:tabs>
                <w:tab w:val="left" w:pos="284"/>
              </w:tabs>
              <w:spacing w:before="60" w:after="60"/>
              <w:ind w:firstLine="0"/>
              <w:jc w:val="left"/>
              <w:rPr>
                <w:sz w:val="24"/>
                <w:szCs w:val="24"/>
              </w:rPr>
            </w:pPr>
            <w:r w:rsidRPr="006C1517">
              <w:rPr>
                <w:sz w:val="24"/>
                <w:szCs w:val="24"/>
              </w:rPr>
              <w:t>«5» – субсидии на иные цели;</w:t>
            </w:r>
          </w:p>
          <w:p w:rsidR="00620CD1" w:rsidRDefault="00620CD1" w:rsidP="00620CD1">
            <w:pPr>
              <w:keepNext/>
              <w:keepLines/>
              <w:tabs>
                <w:tab w:val="left" w:pos="284"/>
              </w:tabs>
              <w:spacing w:before="60" w:after="60"/>
              <w:ind w:firstLine="0"/>
              <w:jc w:val="left"/>
              <w:rPr>
                <w:sz w:val="24"/>
                <w:szCs w:val="24"/>
              </w:rPr>
            </w:pPr>
            <w:r w:rsidRPr="006C1517">
              <w:rPr>
                <w:sz w:val="24"/>
                <w:szCs w:val="24"/>
              </w:rPr>
              <w:t>«</w:t>
            </w:r>
            <w:r>
              <w:rPr>
                <w:sz w:val="24"/>
                <w:szCs w:val="24"/>
              </w:rPr>
              <w:t>6</w:t>
            </w:r>
            <w:r w:rsidRPr="006C1517">
              <w:rPr>
                <w:sz w:val="24"/>
                <w:szCs w:val="24"/>
              </w:rPr>
              <w:t xml:space="preserve">» – субсидии на </w:t>
            </w:r>
            <w:r w:rsidR="007C3E06">
              <w:rPr>
                <w:sz w:val="24"/>
                <w:szCs w:val="24"/>
              </w:rPr>
              <w:t>цели осуществления капитальных вложений</w:t>
            </w:r>
            <w:r w:rsidRPr="006C1517">
              <w:rPr>
                <w:sz w:val="24"/>
                <w:szCs w:val="24"/>
              </w:rPr>
              <w:t>;</w:t>
            </w:r>
          </w:p>
          <w:p w:rsidR="00B84687" w:rsidRPr="006C1517" w:rsidRDefault="00B84687" w:rsidP="007500FF">
            <w:pPr>
              <w:keepNext/>
              <w:keepLines/>
              <w:tabs>
                <w:tab w:val="left" w:pos="284"/>
              </w:tabs>
              <w:spacing w:before="60" w:after="60"/>
              <w:ind w:firstLine="0"/>
              <w:jc w:val="left"/>
              <w:rPr>
                <w:sz w:val="24"/>
                <w:szCs w:val="24"/>
              </w:rPr>
            </w:pPr>
            <w:r w:rsidRPr="006C1517">
              <w:rPr>
                <w:sz w:val="24"/>
                <w:szCs w:val="24"/>
              </w:rPr>
              <w:t>«7» - средства по обязательному медицинскому страхованию</w:t>
            </w:r>
          </w:p>
        </w:tc>
      </w:tr>
      <w:tr w:rsidR="00B84687" w:rsidRPr="006C1517" w:rsidTr="007500FF">
        <w:tc>
          <w:tcPr>
            <w:tcW w:w="4536" w:type="dxa"/>
            <w:shd w:val="clear" w:color="auto" w:fill="FFFFFF" w:themeFill="background1"/>
          </w:tcPr>
          <w:p w:rsidR="00B84687" w:rsidRPr="006C1517" w:rsidRDefault="00B84687" w:rsidP="007500FF">
            <w:pPr>
              <w:keepNext/>
              <w:keepLines/>
              <w:tabs>
                <w:tab w:val="left" w:pos="284"/>
              </w:tabs>
              <w:spacing w:before="60" w:after="60"/>
              <w:ind w:firstLine="0"/>
              <w:jc w:val="left"/>
              <w:rPr>
                <w:sz w:val="24"/>
                <w:szCs w:val="24"/>
              </w:rPr>
            </w:pPr>
            <w:r>
              <w:rPr>
                <w:sz w:val="24"/>
                <w:szCs w:val="24"/>
              </w:rPr>
              <w:t>В</w:t>
            </w:r>
            <w:r w:rsidR="00A412BD">
              <w:rPr>
                <w:sz w:val="24"/>
                <w:szCs w:val="24"/>
              </w:rPr>
              <w:t xml:space="preserve"> </w:t>
            </w:r>
            <w:r w:rsidRPr="006C1517">
              <w:rPr>
                <w:sz w:val="24"/>
                <w:szCs w:val="24"/>
              </w:rPr>
              <w:t>разрядах</w:t>
            </w:r>
            <w:r w:rsidR="00A412BD">
              <w:rPr>
                <w:sz w:val="24"/>
                <w:szCs w:val="24"/>
              </w:rPr>
              <w:t xml:space="preserve"> </w:t>
            </w:r>
            <w:r>
              <w:rPr>
                <w:sz w:val="24"/>
                <w:szCs w:val="24"/>
              </w:rPr>
              <w:t xml:space="preserve">с </w:t>
            </w:r>
            <w:r w:rsidRPr="006C1517">
              <w:rPr>
                <w:sz w:val="24"/>
                <w:szCs w:val="24"/>
              </w:rPr>
              <w:t xml:space="preserve">19 </w:t>
            </w:r>
            <w:r>
              <w:rPr>
                <w:sz w:val="24"/>
                <w:szCs w:val="24"/>
              </w:rPr>
              <w:t>по</w:t>
            </w:r>
            <w:r w:rsidRPr="006C1517">
              <w:rPr>
                <w:sz w:val="24"/>
                <w:szCs w:val="24"/>
              </w:rPr>
              <w:t xml:space="preserve"> 25 </w:t>
            </w:r>
          </w:p>
        </w:tc>
        <w:tc>
          <w:tcPr>
            <w:tcW w:w="5245" w:type="dxa"/>
            <w:shd w:val="clear" w:color="auto" w:fill="FFFFFF" w:themeFill="background1"/>
          </w:tcPr>
          <w:p w:rsidR="00B84687" w:rsidRPr="006C1517" w:rsidRDefault="00B84687" w:rsidP="007500FF">
            <w:pPr>
              <w:keepNext/>
              <w:keepLines/>
              <w:tabs>
                <w:tab w:val="left" w:pos="284"/>
              </w:tabs>
              <w:spacing w:before="60" w:after="60"/>
              <w:ind w:firstLine="0"/>
              <w:jc w:val="left"/>
              <w:rPr>
                <w:sz w:val="24"/>
                <w:szCs w:val="24"/>
              </w:rPr>
            </w:pPr>
            <w:r>
              <w:rPr>
                <w:sz w:val="24"/>
                <w:szCs w:val="24"/>
              </w:rPr>
              <w:t>С</w:t>
            </w:r>
            <w:r w:rsidRPr="006C1517">
              <w:rPr>
                <w:sz w:val="24"/>
                <w:szCs w:val="24"/>
              </w:rPr>
              <w:t>интетический код счета</w:t>
            </w:r>
          </w:p>
        </w:tc>
      </w:tr>
      <w:tr w:rsidR="00B84687" w:rsidRPr="006C1517" w:rsidTr="007500FF">
        <w:tc>
          <w:tcPr>
            <w:tcW w:w="4536" w:type="dxa"/>
            <w:shd w:val="clear" w:color="auto" w:fill="FFFFFF" w:themeFill="background1"/>
          </w:tcPr>
          <w:p w:rsidR="00B84687" w:rsidRPr="006C1517" w:rsidRDefault="00B84687" w:rsidP="007500FF">
            <w:pPr>
              <w:keepNext/>
              <w:keepLines/>
              <w:tabs>
                <w:tab w:val="left" w:pos="284"/>
              </w:tabs>
              <w:spacing w:before="60" w:after="60"/>
              <w:ind w:firstLine="0"/>
              <w:jc w:val="left"/>
              <w:rPr>
                <w:sz w:val="24"/>
                <w:szCs w:val="24"/>
              </w:rPr>
            </w:pPr>
            <w:r>
              <w:rPr>
                <w:sz w:val="24"/>
                <w:szCs w:val="24"/>
              </w:rPr>
              <w:t>В</w:t>
            </w:r>
            <w:r w:rsidR="00A412BD">
              <w:rPr>
                <w:sz w:val="24"/>
                <w:szCs w:val="24"/>
              </w:rPr>
              <w:t xml:space="preserve"> </w:t>
            </w:r>
            <w:r w:rsidRPr="006C1517">
              <w:rPr>
                <w:sz w:val="24"/>
                <w:szCs w:val="24"/>
              </w:rPr>
              <w:t>разрядах</w:t>
            </w:r>
            <w:r w:rsidR="00A412BD">
              <w:rPr>
                <w:sz w:val="24"/>
                <w:szCs w:val="24"/>
              </w:rPr>
              <w:t xml:space="preserve"> </w:t>
            </w:r>
            <w:r>
              <w:rPr>
                <w:sz w:val="24"/>
                <w:szCs w:val="24"/>
              </w:rPr>
              <w:t xml:space="preserve">с </w:t>
            </w:r>
            <w:r w:rsidRPr="006C1517">
              <w:rPr>
                <w:sz w:val="24"/>
                <w:szCs w:val="24"/>
              </w:rPr>
              <w:t xml:space="preserve">24 </w:t>
            </w:r>
            <w:r>
              <w:rPr>
                <w:sz w:val="24"/>
                <w:szCs w:val="24"/>
              </w:rPr>
              <w:t>по</w:t>
            </w:r>
            <w:r w:rsidRPr="006C1517">
              <w:rPr>
                <w:sz w:val="24"/>
                <w:szCs w:val="24"/>
              </w:rPr>
              <w:t xml:space="preserve"> 26 - аналитический код вида поступлений, выбытий объекта учета</w:t>
            </w:r>
          </w:p>
        </w:tc>
        <w:tc>
          <w:tcPr>
            <w:tcW w:w="5245" w:type="dxa"/>
            <w:shd w:val="clear" w:color="auto" w:fill="FFFFFF" w:themeFill="background1"/>
          </w:tcPr>
          <w:p w:rsidR="00B84687" w:rsidRPr="006C1517" w:rsidRDefault="00B84687" w:rsidP="007500FF">
            <w:pPr>
              <w:keepNext/>
              <w:keepLines/>
              <w:tabs>
                <w:tab w:val="left" w:pos="284"/>
              </w:tabs>
              <w:spacing w:before="60" w:after="60"/>
              <w:ind w:firstLine="0"/>
              <w:jc w:val="left"/>
              <w:rPr>
                <w:sz w:val="24"/>
                <w:szCs w:val="24"/>
              </w:rPr>
            </w:pPr>
            <w:r>
              <w:rPr>
                <w:sz w:val="24"/>
                <w:szCs w:val="24"/>
              </w:rPr>
              <w:t>О</w:t>
            </w:r>
            <w:r w:rsidRPr="006C1517">
              <w:rPr>
                <w:sz w:val="24"/>
                <w:szCs w:val="24"/>
              </w:rPr>
              <w:t>тражаются коды классификации операций сектора государственного управления (</w:t>
            </w:r>
            <w:r>
              <w:rPr>
                <w:sz w:val="24"/>
                <w:szCs w:val="24"/>
              </w:rPr>
              <w:t xml:space="preserve">далее </w:t>
            </w:r>
            <w:proofErr w:type="gramStart"/>
            <w:r>
              <w:rPr>
                <w:sz w:val="24"/>
                <w:szCs w:val="24"/>
              </w:rPr>
              <w:t>-</w:t>
            </w:r>
            <w:r w:rsidRPr="006C1517">
              <w:rPr>
                <w:sz w:val="24"/>
                <w:szCs w:val="24"/>
              </w:rPr>
              <w:t>К</w:t>
            </w:r>
            <w:proofErr w:type="gramEnd"/>
            <w:r w:rsidRPr="006C1517">
              <w:rPr>
                <w:sz w:val="24"/>
                <w:szCs w:val="24"/>
              </w:rPr>
              <w:t>ОСГУ)</w:t>
            </w:r>
          </w:p>
        </w:tc>
      </w:tr>
    </w:tbl>
    <w:p w:rsidR="00B84687" w:rsidRPr="006C1517" w:rsidRDefault="00B84687" w:rsidP="00B84687">
      <w:pPr>
        <w:keepNext/>
        <w:keepLines/>
        <w:tabs>
          <w:tab w:val="left" w:pos="284"/>
        </w:tabs>
        <w:spacing w:before="60" w:after="60"/>
        <w:ind w:firstLine="0"/>
        <w:rPr>
          <w:szCs w:val="28"/>
        </w:rPr>
      </w:pPr>
    </w:p>
    <w:p w:rsidR="00B84687" w:rsidRPr="00A6617C" w:rsidRDefault="00B84687" w:rsidP="00B84687">
      <w:pPr>
        <w:keepNext/>
        <w:keepLines/>
        <w:numPr>
          <w:ilvl w:val="2"/>
          <w:numId w:val="19"/>
        </w:numPr>
        <w:tabs>
          <w:tab w:val="left" w:pos="284"/>
          <w:tab w:val="left" w:pos="851"/>
        </w:tabs>
        <w:spacing w:before="60" w:after="60" w:line="360" w:lineRule="auto"/>
        <w:ind w:left="0" w:firstLine="709"/>
        <w:rPr>
          <w:sz w:val="24"/>
          <w:szCs w:val="24"/>
        </w:rPr>
      </w:pPr>
      <w:r w:rsidRPr="00A6617C">
        <w:rPr>
          <w:sz w:val="24"/>
          <w:szCs w:val="24"/>
        </w:rPr>
        <w:t>Операции по отдельным видам средств, получаемых учреждением, для учета которых Инструкцией № 157н не предусмотрен отдельный код вида деятельности, отражаются по коду вида деятельности «2».</w:t>
      </w:r>
    </w:p>
    <w:p w:rsidR="00B84687" w:rsidRPr="00A6617C" w:rsidRDefault="00B84687" w:rsidP="00B84687">
      <w:pPr>
        <w:keepNext/>
        <w:keepLines/>
        <w:tabs>
          <w:tab w:val="left" w:pos="284"/>
        </w:tabs>
        <w:spacing w:before="60" w:after="60" w:line="360" w:lineRule="auto"/>
        <w:rPr>
          <w:sz w:val="24"/>
          <w:szCs w:val="24"/>
        </w:rPr>
      </w:pPr>
      <w:r w:rsidRPr="00A6617C">
        <w:rPr>
          <w:sz w:val="24"/>
          <w:szCs w:val="24"/>
        </w:rPr>
        <w:t xml:space="preserve">К таким средствам, получаемым учреждением, относятся: </w:t>
      </w:r>
    </w:p>
    <w:p w:rsidR="00B84687" w:rsidRPr="00AE4AAB" w:rsidRDefault="00B84687" w:rsidP="00B84687">
      <w:pPr>
        <w:pStyle w:val="18"/>
        <w:keepNext/>
        <w:keepLines/>
        <w:numPr>
          <w:ilvl w:val="0"/>
          <w:numId w:val="5"/>
        </w:numPr>
        <w:tabs>
          <w:tab w:val="num" w:pos="1068"/>
        </w:tabs>
        <w:ind w:left="0" w:firstLine="708"/>
      </w:pPr>
      <w:r w:rsidRPr="00AE4AAB">
        <w:t xml:space="preserve">средства, получаемые от </w:t>
      </w:r>
      <w:r>
        <w:t>Фонда социального страхования (</w:t>
      </w:r>
      <w:r w:rsidRPr="00AE4AAB">
        <w:t>ФСС</w:t>
      </w:r>
      <w:r>
        <w:t>)</w:t>
      </w:r>
      <w:r w:rsidRPr="00AE4AAB">
        <w:t xml:space="preserve"> медицинскими учреждениями за услуги, оказываемые женщинам в периоды беременности, родов и послеродовой период;</w:t>
      </w:r>
    </w:p>
    <w:p w:rsidR="00B84687" w:rsidRPr="00AE4AAB" w:rsidRDefault="00B84687" w:rsidP="00B84687">
      <w:pPr>
        <w:pStyle w:val="18"/>
        <w:keepNext/>
        <w:keepLines/>
        <w:numPr>
          <w:ilvl w:val="0"/>
          <w:numId w:val="5"/>
        </w:numPr>
        <w:tabs>
          <w:tab w:val="num" w:pos="1068"/>
        </w:tabs>
        <w:ind w:left="0" w:firstLine="708"/>
      </w:pPr>
      <w:r w:rsidRPr="00AE4AAB">
        <w:t>средства военных комиссариатов;</w:t>
      </w:r>
    </w:p>
    <w:p w:rsidR="00B84687" w:rsidRPr="00AE4AAB" w:rsidRDefault="00B84687" w:rsidP="00B84687">
      <w:pPr>
        <w:pStyle w:val="18"/>
        <w:keepNext/>
        <w:keepLines/>
        <w:numPr>
          <w:ilvl w:val="0"/>
          <w:numId w:val="5"/>
        </w:numPr>
        <w:tabs>
          <w:tab w:val="num" w:pos="1068"/>
        </w:tabs>
        <w:ind w:left="0" w:firstLine="708"/>
      </w:pPr>
      <w:r w:rsidRPr="00AE4AAB">
        <w:lastRenderedPageBreak/>
        <w:t>штрафы, пени и неустойки к получению (уплате) за нарушение договорных обязательств;</w:t>
      </w:r>
    </w:p>
    <w:p w:rsidR="00B84687" w:rsidRPr="00AE4AAB" w:rsidRDefault="00B84687" w:rsidP="00B84687">
      <w:pPr>
        <w:pStyle w:val="18"/>
        <w:keepNext/>
        <w:keepLines/>
        <w:numPr>
          <w:ilvl w:val="0"/>
          <w:numId w:val="5"/>
        </w:numPr>
        <w:tabs>
          <w:tab w:val="num" w:pos="1068"/>
        </w:tabs>
        <w:ind w:left="0" w:firstLine="708"/>
      </w:pPr>
      <w:r w:rsidRPr="00AE4AAB">
        <w:t>пожертвования от юридических и физических лиц.</w:t>
      </w:r>
    </w:p>
    <w:p w:rsidR="00B84687" w:rsidRPr="000C6416" w:rsidRDefault="00B84687" w:rsidP="00B84687">
      <w:pPr>
        <w:keepNext/>
        <w:keepLines/>
        <w:numPr>
          <w:ilvl w:val="3"/>
          <w:numId w:val="19"/>
        </w:numPr>
        <w:tabs>
          <w:tab w:val="left" w:pos="284"/>
          <w:tab w:val="left" w:pos="851"/>
          <w:tab w:val="left" w:pos="1134"/>
          <w:tab w:val="left" w:pos="1560"/>
        </w:tabs>
        <w:autoSpaceDE w:val="0"/>
        <w:autoSpaceDN w:val="0"/>
        <w:adjustRightInd w:val="0"/>
        <w:spacing w:before="60" w:after="60" w:line="360" w:lineRule="auto"/>
        <w:ind w:left="0" w:firstLine="709"/>
        <w:rPr>
          <w:sz w:val="24"/>
          <w:szCs w:val="24"/>
        </w:rPr>
      </w:pPr>
      <w:r w:rsidRPr="000C6416">
        <w:rPr>
          <w:sz w:val="24"/>
          <w:szCs w:val="24"/>
        </w:rPr>
        <w:t xml:space="preserve">В рамках организации бухгалтерского учета учреждением определяются следующие учетные нормы, положения, ответственные лица: </w:t>
      </w:r>
    </w:p>
    <w:p w:rsidR="00B84687" w:rsidRPr="00E4280A" w:rsidRDefault="00B84687" w:rsidP="00B84687">
      <w:pPr>
        <w:keepNext/>
        <w:keepLines/>
        <w:numPr>
          <w:ilvl w:val="3"/>
          <w:numId w:val="19"/>
        </w:numPr>
        <w:tabs>
          <w:tab w:val="left" w:pos="1134"/>
          <w:tab w:val="left" w:pos="1560"/>
        </w:tabs>
        <w:autoSpaceDE w:val="0"/>
        <w:autoSpaceDN w:val="0"/>
        <w:adjustRightInd w:val="0"/>
        <w:spacing w:before="60" w:after="60" w:line="360" w:lineRule="auto"/>
        <w:ind w:left="0" w:firstLine="709"/>
        <w:rPr>
          <w:sz w:val="24"/>
          <w:szCs w:val="24"/>
        </w:rPr>
      </w:pPr>
      <w:r w:rsidRPr="000C6416">
        <w:rPr>
          <w:sz w:val="24"/>
          <w:szCs w:val="24"/>
        </w:rPr>
        <w:t>Лимит остатка кассы утверждается отдельным приказом руководителя учреждения и определяется в следующем порядке:</w:t>
      </w:r>
    </w:p>
    <w:p w:rsidR="00B84687" w:rsidRPr="00AE4AAB" w:rsidRDefault="00B84687" w:rsidP="00B84687">
      <w:pPr>
        <w:pStyle w:val="18"/>
        <w:keepNext/>
        <w:keepLines/>
        <w:numPr>
          <w:ilvl w:val="0"/>
          <w:numId w:val="5"/>
        </w:numPr>
        <w:tabs>
          <w:tab w:val="num" w:pos="1068"/>
        </w:tabs>
        <w:ind w:left="0" w:firstLine="708"/>
      </w:pPr>
      <w:r w:rsidRPr="00AE4AAB">
        <w:t>лимит остатка наличных денег определяется расчетным путем  в соответствии с порядком, установленным  Банком России, исходя из характера деятельности учреждения с учетом объемов поступлений или объемов выдачи наличных денег;</w:t>
      </w:r>
    </w:p>
    <w:p w:rsidR="00B84687" w:rsidRPr="00A6617C" w:rsidRDefault="00B84687" w:rsidP="00B84687">
      <w:pPr>
        <w:keepNext/>
        <w:keepLines/>
        <w:numPr>
          <w:ilvl w:val="3"/>
          <w:numId w:val="19"/>
        </w:numPr>
        <w:tabs>
          <w:tab w:val="left" w:pos="1134"/>
          <w:tab w:val="left" w:pos="1560"/>
        </w:tabs>
        <w:autoSpaceDE w:val="0"/>
        <w:autoSpaceDN w:val="0"/>
        <w:adjustRightInd w:val="0"/>
        <w:spacing w:before="60" w:after="60" w:line="360" w:lineRule="auto"/>
        <w:ind w:left="0" w:firstLine="709"/>
        <w:rPr>
          <w:sz w:val="24"/>
          <w:szCs w:val="24"/>
        </w:rPr>
      </w:pPr>
      <w:r w:rsidRPr="00A6617C">
        <w:rPr>
          <w:sz w:val="24"/>
          <w:szCs w:val="24"/>
        </w:rPr>
        <w:t xml:space="preserve">Нормы расхода топлива и смазочных материалов применительно к </w:t>
      </w:r>
      <w:r w:rsidRPr="00AE4AAB">
        <w:rPr>
          <w:sz w:val="24"/>
          <w:szCs w:val="24"/>
        </w:rPr>
        <w:t xml:space="preserve">автомобильному транспорту, находящемуся на балансе учреждения или полученного в пользование (безвозмездное и возмездное (аренда)),  разрабатываются учреждением самостоятельно на основе Методических </w:t>
      </w:r>
      <w:hyperlink r:id="rId14" w:history="1">
        <w:r w:rsidRPr="00AE4AAB">
          <w:rPr>
            <w:sz w:val="24"/>
            <w:szCs w:val="24"/>
          </w:rPr>
          <w:t>рекомендаций</w:t>
        </w:r>
      </w:hyperlink>
      <w:r w:rsidRPr="00AE4AAB">
        <w:rPr>
          <w:sz w:val="24"/>
          <w:szCs w:val="24"/>
        </w:rPr>
        <w:t xml:space="preserve"> «Нормы расхода топлив</w:t>
      </w:r>
      <w:r w:rsidRPr="00A6617C">
        <w:rPr>
          <w:sz w:val="24"/>
          <w:szCs w:val="24"/>
        </w:rPr>
        <w:t xml:space="preserve"> и смазочных материалов на автомобильном транспорте», введенных в действие Распоряжением Минтранса России от 14.03.2008 № АМ-23-р.</w:t>
      </w:r>
    </w:p>
    <w:p w:rsidR="00B84687" w:rsidRPr="00A6617C" w:rsidRDefault="00B84687" w:rsidP="00B84687">
      <w:pPr>
        <w:keepNext/>
        <w:keepLines/>
        <w:numPr>
          <w:ilvl w:val="3"/>
          <w:numId w:val="19"/>
        </w:numPr>
        <w:tabs>
          <w:tab w:val="left" w:pos="1134"/>
          <w:tab w:val="left" w:pos="1560"/>
        </w:tabs>
        <w:autoSpaceDE w:val="0"/>
        <w:autoSpaceDN w:val="0"/>
        <w:adjustRightInd w:val="0"/>
        <w:spacing w:before="60" w:after="60" w:line="360" w:lineRule="auto"/>
        <w:ind w:left="0" w:firstLine="709"/>
        <w:rPr>
          <w:sz w:val="24"/>
          <w:szCs w:val="24"/>
        </w:rPr>
      </w:pPr>
      <w:r w:rsidRPr="00A6617C">
        <w:rPr>
          <w:sz w:val="24"/>
          <w:szCs w:val="24"/>
        </w:rPr>
        <w:t>Отдельным приказом руководителя утверждаются следующие нормы и правила:</w:t>
      </w:r>
    </w:p>
    <w:p w:rsidR="00B84687" w:rsidRPr="00AE4AAB" w:rsidRDefault="00B84687" w:rsidP="00B84687">
      <w:pPr>
        <w:pStyle w:val="18"/>
        <w:keepNext/>
        <w:keepLines/>
        <w:numPr>
          <w:ilvl w:val="0"/>
          <w:numId w:val="5"/>
        </w:numPr>
        <w:tabs>
          <w:tab w:val="num" w:pos="1068"/>
        </w:tabs>
        <w:ind w:left="0" w:firstLine="708"/>
      </w:pPr>
      <w:r w:rsidRPr="00AE4AAB">
        <w:t>месячный лимит пробега автомобиля;</w:t>
      </w:r>
    </w:p>
    <w:p w:rsidR="00B84687" w:rsidRPr="00AE4AAB" w:rsidRDefault="00B84687" w:rsidP="00B84687">
      <w:pPr>
        <w:pStyle w:val="18"/>
        <w:keepNext/>
        <w:keepLines/>
        <w:numPr>
          <w:ilvl w:val="0"/>
          <w:numId w:val="5"/>
        </w:numPr>
        <w:tabs>
          <w:tab w:val="num" w:pos="1068"/>
        </w:tabs>
        <w:ind w:left="0" w:firstLine="708"/>
      </w:pPr>
      <w:r w:rsidRPr="00AE4AAB">
        <w:t>норма расхода топлива на каждый имеющийся у учреждения автомобиль (в зависимости от марки, модели и модификации);</w:t>
      </w:r>
    </w:p>
    <w:p w:rsidR="00B84687" w:rsidRPr="00AE4AAB" w:rsidRDefault="00B84687" w:rsidP="00B84687">
      <w:pPr>
        <w:pStyle w:val="18"/>
        <w:keepNext/>
        <w:keepLines/>
        <w:numPr>
          <w:ilvl w:val="0"/>
          <w:numId w:val="5"/>
        </w:numPr>
        <w:tabs>
          <w:tab w:val="num" w:pos="1068"/>
        </w:tabs>
        <w:ind w:left="0" w:firstLine="708"/>
      </w:pPr>
      <w:r w:rsidRPr="00AE4AAB">
        <w:t>размер надбавок к норме расхода топлива в соответствии с нормами расхода топлива и смазочных материалов;</w:t>
      </w:r>
    </w:p>
    <w:p w:rsidR="00B84687" w:rsidRPr="00AE4AAB" w:rsidRDefault="00B84687" w:rsidP="00B84687">
      <w:pPr>
        <w:pStyle w:val="18"/>
        <w:keepNext/>
        <w:keepLines/>
        <w:numPr>
          <w:ilvl w:val="0"/>
          <w:numId w:val="5"/>
        </w:numPr>
        <w:tabs>
          <w:tab w:val="num" w:pos="1068"/>
        </w:tabs>
        <w:ind w:left="0" w:firstLine="708"/>
      </w:pPr>
      <w:r w:rsidRPr="00AE4AAB">
        <w:t>размер надбавок в зимний и летний периоды в соответствии с районом, в котором эксплуатируется автомобиль</w:t>
      </w:r>
    </w:p>
    <w:p w:rsidR="00B84687" w:rsidRPr="00E4280A" w:rsidRDefault="00B84687" w:rsidP="00B84687">
      <w:pPr>
        <w:keepNext/>
        <w:keepLines/>
        <w:numPr>
          <w:ilvl w:val="3"/>
          <w:numId w:val="19"/>
        </w:numPr>
        <w:tabs>
          <w:tab w:val="left" w:pos="1134"/>
          <w:tab w:val="left" w:pos="1560"/>
        </w:tabs>
        <w:autoSpaceDE w:val="0"/>
        <w:autoSpaceDN w:val="0"/>
        <w:adjustRightInd w:val="0"/>
        <w:spacing w:before="60" w:after="60" w:line="360" w:lineRule="auto"/>
        <w:ind w:left="0" w:firstLine="709"/>
        <w:rPr>
          <w:sz w:val="24"/>
          <w:szCs w:val="24"/>
        </w:rPr>
      </w:pPr>
      <w:r w:rsidRPr="00E4280A">
        <w:rPr>
          <w:sz w:val="24"/>
          <w:szCs w:val="24"/>
        </w:rPr>
        <w:t>Перечень должностей работников, имеющих право получать денежные документы и наличные денежные средства под отчет на приобретение товаров (работ, услуг), приведен в Приложении</w:t>
      </w:r>
      <w:proofErr w:type="gramStart"/>
      <w:r w:rsidRPr="00E4280A">
        <w:rPr>
          <w:sz w:val="24"/>
          <w:szCs w:val="24"/>
        </w:rPr>
        <w:t xml:space="preserve"> В</w:t>
      </w:r>
      <w:proofErr w:type="gramEnd"/>
      <w:r w:rsidRPr="00E4280A">
        <w:rPr>
          <w:sz w:val="24"/>
          <w:szCs w:val="24"/>
        </w:rPr>
        <w:t xml:space="preserve"> к настоящей Учетной политике.</w:t>
      </w:r>
    </w:p>
    <w:p w:rsidR="00B84687" w:rsidRPr="00E4280A" w:rsidRDefault="00B84687" w:rsidP="00B84687">
      <w:pPr>
        <w:keepNext/>
        <w:keepLines/>
        <w:numPr>
          <w:ilvl w:val="3"/>
          <w:numId w:val="19"/>
        </w:numPr>
        <w:tabs>
          <w:tab w:val="left" w:pos="1134"/>
          <w:tab w:val="left" w:pos="1560"/>
        </w:tabs>
        <w:autoSpaceDE w:val="0"/>
        <w:autoSpaceDN w:val="0"/>
        <w:adjustRightInd w:val="0"/>
        <w:spacing w:before="60" w:after="60" w:line="360" w:lineRule="auto"/>
        <w:ind w:left="0" w:firstLine="709"/>
        <w:rPr>
          <w:sz w:val="24"/>
          <w:szCs w:val="24"/>
        </w:rPr>
      </w:pPr>
      <w:r w:rsidRPr="00E4280A">
        <w:rPr>
          <w:sz w:val="24"/>
          <w:szCs w:val="24"/>
        </w:rPr>
        <w:t>Выдача наличных денежных средств и денежных документов под отчет производится в соответствии с Положением о выдаче под отчет денежных средств и денежных документов, о составлении и представлении отчетов подотчетными лицами, приведенным в Приложении Г к настоящей Учетной политике.</w:t>
      </w:r>
    </w:p>
    <w:p w:rsidR="00B84687" w:rsidRPr="00E4280A" w:rsidRDefault="00B84687" w:rsidP="00B84687">
      <w:pPr>
        <w:keepNext/>
        <w:keepLines/>
        <w:numPr>
          <w:ilvl w:val="3"/>
          <w:numId w:val="19"/>
        </w:numPr>
        <w:tabs>
          <w:tab w:val="left" w:pos="1134"/>
          <w:tab w:val="left" w:pos="1560"/>
        </w:tabs>
        <w:autoSpaceDE w:val="0"/>
        <w:autoSpaceDN w:val="0"/>
        <w:adjustRightInd w:val="0"/>
        <w:spacing w:before="60" w:after="60" w:line="360" w:lineRule="auto"/>
        <w:ind w:left="0" w:firstLine="709"/>
        <w:rPr>
          <w:sz w:val="24"/>
          <w:szCs w:val="24"/>
        </w:rPr>
      </w:pPr>
      <w:r w:rsidRPr="00E4280A">
        <w:rPr>
          <w:sz w:val="24"/>
          <w:szCs w:val="24"/>
        </w:rPr>
        <w:t>Перечень должностей работников, имеющих право получения доверенностей, приведен в Приложении</w:t>
      </w:r>
      <w:proofErr w:type="gramStart"/>
      <w:r w:rsidRPr="00E4280A">
        <w:rPr>
          <w:sz w:val="24"/>
          <w:szCs w:val="24"/>
        </w:rPr>
        <w:t xml:space="preserve"> Д</w:t>
      </w:r>
      <w:proofErr w:type="gramEnd"/>
      <w:r w:rsidRPr="00E4280A">
        <w:rPr>
          <w:sz w:val="24"/>
          <w:szCs w:val="24"/>
        </w:rPr>
        <w:t xml:space="preserve"> к настоящей Учетной политике.</w:t>
      </w:r>
    </w:p>
    <w:p w:rsidR="00B84687" w:rsidRPr="00E4280A" w:rsidRDefault="00B84687" w:rsidP="00B84687">
      <w:pPr>
        <w:keepNext/>
        <w:keepLines/>
        <w:numPr>
          <w:ilvl w:val="3"/>
          <w:numId w:val="19"/>
        </w:numPr>
        <w:tabs>
          <w:tab w:val="left" w:pos="1134"/>
          <w:tab w:val="left" w:pos="1560"/>
        </w:tabs>
        <w:autoSpaceDE w:val="0"/>
        <w:autoSpaceDN w:val="0"/>
        <w:adjustRightInd w:val="0"/>
        <w:spacing w:before="60" w:after="60" w:line="360" w:lineRule="auto"/>
        <w:ind w:left="0" w:firstLine="709"/>
        <w:rPr>
          <w:sz w:val="24"/>
          <w:szCs w:val="24"/>
        </w:rPr>
      </w:pPr>
      <w:r w:rsidRPr="00E4280A">
        <w:rPr>
          <w:sz w:val="24"/>
          <w:szCs w:val="24"/>
        </w:rPr>
        <w:lastRenderedPageBreak/>
        <w:t>Перечень должностей работников, имеющих право получать бланки строгой отчетности, приведен в Приложении</w:t>
      </w:r>
      <w:proofErr w:type="gramStart"/>
      <w:r w:rsidRPr="00E4280A">
        <w:rPr>
          <w:sz w:val="24"/>
          <w:szCs w:val="24"/>
        </w:rPr>
        <w:t xml:space="preserve"> Е</w:t>
      </w:r>
      <w:proofErr w:type="gramEnd"/>
      <w:r w:rsidRPr="00E4280A">
        <w:rPr>
          <w:sz w:val="24"/>
          <w:szCs w:val="24"/>
        </w:rPr>
        <w:t>, Положение о приемке, хранении, выдаче (списании) бланков строгой отчетности приведено в Приложении  Ж к настоящей Учетной политике.</w:t>
      </w:r>
    </w:p>
    <w:p w:rsidR="00B84687" w:rsidRPr="00E4280A" w:rsidRDefault="00B84687" w:rsidP="00B84687">
      <w:pPr>
        <w:keepNext/>
        <w:keepLines/>
        <w:numPr>
          <w:ilvl w:val="3"/>
          <w:numId w:val="19"/>
        </w:numPr>
        <w:tabs>
          <w:tab w:val="left" w:pos="1134"/>
          <w:tab w:val="left" w:pos="1560"/>
        </w:tabs>
        <w:autoSpaceDE w:val="0"/>
        <w:autoSpaceDN w:val="0"/>
        <w:adjustRightInd w:val="0"/>
        <w:spacing w:before="60" w:after="60" w:line="360" w:lineRule="auto"/>
        <w:ind w:left="0" w:firstLine="709"/>
        <w:rPr>
          <w:sz w:val="24"/>
          <w:szCs w:val="24"/>
        </w:rPr>
      </w:pPr>
      <w:r w:rsidRPr="00E4280A">
        <w:rPr>
          <w:sz w:val="24"/>
          <w:szCs w:val="24"/>
        </w:rPr>
        <w:t xml:space="preserve">Перечень должностей работников, работа которых имеет разъездной характер, обеспечиваемых ежемесячно проездными документами, приведен в Приложении </w:t>
      </w:r>
      <w:proofErr w:type="gramStart"/>
      <w:r w:rsidRPr="00E4280A">
        <w:rPr>
          <w:sz w:val="24"/>
          <w:szCs w:val="24"/>
        </w:rPr>
        <w:t>З</w:t>
      </w:r>
      <w:proofErr w:type="gramEnd"/>
      <w:r w:rsidRPr="00E4280A">
        <w:rPr>
          <w:sz w:val="24"/>
          <w:szCs w:val="24"/>
        </w:rPr>
        <w:t xml:space="preserve"> к настоящей Учетной политике.</w:t>
      </w:r>
    </w:p>
    <w:p w:rsidR="00B84687" w:rsidRPr="00E4280A" w:rsidRDefault="00B84687" w:rsidP="00B84687">
      <w:pPr>
        <w:keepNext/>
        <w:keepLines/>
        <w:numPr>
          <w:ilvl w:val="3"/>
          <w:numId w:val="19"/>
        </w:numPr>
        <w:tabs>
          <w:tab w:val="left" w:pos="1134"/>
          <w:tab w:val="left" w:pos="1560"/>
        </w:tabs>
        <w:autoSpaceDE w:val="0"/>
        <w:autoSpaceDN w:val="0"/>
        <w:adjustRightInd w:val="0"/>
        <w:spacing w:before="60" w:after="60" w:line="360" w:lineRule="auto"/>
        <w:ind w:left="0" w:firstLine="709"/>
        <w:rPr>
          <w:sz w:val="24"/>
          <w:szCs w:val="24"/>
        </w:rPr>
      </w:pPr>
      <w:r w:rsidRPr="00E4280A">
        <w:rPr>
          <w:sz w:val="24"/>
          <w:szCs w:val="24"/>
        </w:rPr>
        <w:t>Порядок и размер возмещения расходов, связанных со служебными командировками, устанавливается в соответствии с Положением о служебных командировках, приведенном в Приложении</w:t>
      </w:r>
      <w:proofErr w:type="gramStart"/>
      <w:r w:rsidRPr="00E4280A">
        <w:rPr>
          <w:sz w:val="24"/>
          <w:szCs w:val="24"/>
        </w:rPr>
        <w:t xml:space="preserve"> И</w:t>
      </w:r>
      <w:proofErr w:type="gramEnd"/>
      <w:r w:rsidRPr="00E4280A">
        <w:rPr>
          <w:sz w:val="24"/>
          <w:szCs w:val="24"/>
        </w:rPr>
        <w:t xml:space="preserve"> к настоящей Учетной политике.</w:t>
      </w:r>
    </w:p>
    <w:p w:rsidR="00B84687" w:rsidRPr="00E4280A" w:rsidRDefault="00B84687" w:rsidP="00B84687">
      <w:pPr>
        <w:keepNext/>
        <w:keepLines/>
        <w:numPr>
          <w:ilvl w:val="3"/>
          <w:numId w:val="19"/>
        </w:numPr>
        <w:tabs>
          <w:tab w:val="left" w:pos="1134"/>
          <w:tab w:val="left" w:pos="1560"/>
        </w:tabs>
        <w:autoSpaceDE w:val="0"/>
        <w:autoSpaceDN w:val="0"/>
        <w:adjustRightInd w:val="0"/>
        <w:spacing w:before="60" w:after="60" w:line="360" w:lineRule="auto"/>
        <w:ind w:left="0" w:firstLine="709"/>
        <w:rPr>
          <w:sz w:val="24"/>
          <w:szCs w:val="24"/>
        </w:rPr>
      </w:pPr>
      <w:r w:rsidRPr="00E4280A">
        <w:rPr>
          <w:sz w:val="24"/>
          <w:szCs w:val="24"/>
        </w:rPr>
        <w:t>Состав постоянно действующей комиссии по поступлению и выбытию активов утверждается ежегодно отдельным приказом руководителя учреждения.</w:t>
      </w:r>
    </w:p>
    <w:p w:rsidR="00B84687" w:rsidRPr="00E4280A" w:rsidRDefault="00B84687" w:rsidP="00B84687">
      <w:pPr>
        <w:keepNext/>
        <w:keepLines/>
        <w:numPr>
          <w:ilvl w:val="3"/>
          <w:numId w:val="19"/>
        </w:numPr>
        <w:tabs>
          <w:tab w:val="left" w:pos="1134"/>
          <w:tab w:val="left" w:pos="1560"/>
        </w:tabs>
        <w:autoSpaceDE w:val="0"/>
        <w:autoSpaceDN w:val="0"/>
        <w:adjustRightInd w:val="0"/>
        <w:spacing w:before="60" w:after="60" w:line="360" w:lineRule="auto"/>
        <w:ind w:left="0" w:firstLine="709"/>
        <w:rPr>
          <w:sz w:val="24"/>
          <w:szCs w:val="24"/>
        </w:rPr>
      </w:pPr>
      <w:r w:rsidRPr="00E4280A">
        <w:rPr>
          <w:sz w:val="24"/>
          <w:szCs w:val="24"/>
        </w:rPr>
        <w:t xml:space="preserve">Деятельность постоянно действующей комиссии по поступлению и выбытию активов учреждения осуществляется в соответствии с Положением о комиссии по поступлению и выбытию активов  учреждения, приведенном в Приложении </w:t>
      </w:r>
      <w:proofErr w:type="spellStart"/>
      <w:r w:rsidRPr="00E4280A">
        <w:rPr>
          <w:sz w:val="24"/>
          <w:szCs w:val="24"/>
        </w:rPr>
        <w:t>Кк</w:t>
      </w:r>
      <w:proofErr w:type="spellEnd"/>
      <w:r w:rsidRPr="00E4280A">
        <w:rPr>
          <w:sz w:val="24"/>
          <w:szCs w:val="24"/>
        </w:rPr>
        <w:t xml:space="preserve"> настоящей Учетной политике.</w:t>
      </w:r>
    </w:p>
    <w:p w:rsidR="00B84687" w:rsidRPr="008353F6" w:rsidRDefault="00B84687" w:rsidP="00B84687">
      <w:pPr>
        <w:pStyle w:val="312"/>
      </w:pPr>
      <w:bookmarkStart w:id="8" w:name="_Toc409118651"/>
      <w:bookmarkStart w:id="9" w:name="_Toc415472582"/>
      <w:r w:rsidRPr="008353F6">
        <w:t>Правила документооборота и технология обработки учетной информации</w:t>
      </w:r>
      <w:bookmarkEnd w:id="8"/>
      <w:bookmarkEnd w:id="9"/>
    </w:p>
    <w:p w:rsidR="00B84687" w:rsidRPr="00A77ADC" w:rsidRDefault="00B84687" w:rsidP="00B84687">
      <w:pPr>
        <w:keepNext/>
        <w:keepLines/>
        <w:numPr>
          <w:ilvl w:val="2"/>
          <w:numId w:val="19"/>
        </w:numPr>
        <w:tabs>
          <w:tab w:val="left" w:pos="284"/>
          <w:tab w:val="left" w:pos="851"/>
        </w:tabs>
        <w:spacing w:before="60" w:after="60" w:line="360" w:lineRule="auto"/>
        <w:ind w:left="0" w:firstLine="709"/>
        <w:rPr>
          <w:sz w:val="24"/>
          <w:szCs w:val="24"/>
        </w:rPr>
      </w:pPr>
      <w:r w:rsidRPr="00A77ADC">
        <w:rPr>
          <w:sz w:val="24"/>
          <w:szCs w:val="24"/>
        </w:rPr>
        <w:t>Для ведения бухгалтерского учета применяются:</w:t>
      </w:r>
    </w:p>
    <w:p w:rsidR="00B84687" w:rsidRPr="0078001D" w:rsidRDefault="00B84687" w:rsidP="00B84687">
      <w:pPr>
        <w:pStyle w:val="18"/>
        <w:keepNext/>
        <w:keepLines/>
        <w:numPr>
          <w:ilvl w:val="0"/>
          <w:numId w:val="5"/>
        </w:numPr>
        <w:tabs>
          <w:tab w:val="num" w:pos="1068"/>
        </w:tabs>
        <w:ind w:left="0" w:firstLine="708"/>
      </w:pPr>
      <w:r w:rsidRPr="0078001D">
        <w:t>унифицированные формы первичных документов бухгалтерского учета, утвержденные Приказом №</w:t>
      </w:r>
      <w:r w:rsidR="00BA5FA2">
        <w:t>52</w:t>
      </w:r>
      <w:r w:rsidRPr="0078001D">
        <w:t>н;</w:t>
      </w:r>
    </w:p>
    <w:p w:rsidR="00B84687" w:rsidRPr="0078001D" w:rsidRDefault="00B84687" w:rsidP="00B84687">
      <w:pPr>
        <w:pStyle w:val="18"/>
        <w:keepNext/>
        <w:keepLines/>
        <w:numPr>
          <w:ilvl w:val="0"/>
          <w:numId w:val="5"/>
        </w:numPr>
        <w:tabs>
          <w:tab w:val="num" w:pos="1068"/>
        </w:tabs>
        <w:ind w:left="0" w:firstLine="708"/>
      </w:pPr>
      <w:r w:rsidRPr="0078001D">
        <w:t>унифицированные формы первичных документов, утвержденные Госкомстатом РФ (в случае их отсутствия в Приказе №</w:t>
      </w:r>
      <w:r w:rsidR="00BA5FA2">
        <w:t>52</w:t>
      </w:r>
      <w:r w:rsidRPr="0078001D">
        <w:t>н);</w:t>
      </w:r>
    </w:p>
    <w:p w:rsidR="00B84687" w:rsidRPr="0078001D" w:rsidRDefault="00B84687" w:rsidP="00B84687">
      <w:pPr>
        <w:pStyle w:val="18"/>
        <w:keepNext/>
        <w:keepLines/>
        <w:numPr>
          <w:ilvl w:val="0"/>
          <w:numId w:val="5"/>
        </w:numPr>
        <w:tabs>
          <w:tab w:val="num" w:pos="1068"/>
        </w:tabs>
        <w:ind w:left="0" w:firstLine="708"/>
      </w:pPr>
      <w:r w:rsidRPr="0078001D">
        <w:t>формы документов, приведенные в Приказе Минздрава СССР от 02.06.1987 №747 «Об утверждении Инструкции по учету медикаментов, перевязочных средств и изделий медицинского назначения в лечебно-профилактических учреждениях здравоохранения, состоящих на Государственном бюджете СССР» - для организации учета специфичных для учреждения здравоохранения операций в части, не противоречащей действующему законодательству;</w:t>
      </w:r>
    </w:p>
    <w:p w:rsidR="00B84687" w:rsidRPr="0078001D" w:rsidRDefault="00B84687" w:rsidP="00B84687">
      <w:pPr>
        <w:pStyle w:val="18"/>
        <w:keepNext/>
        <w:keepLines/>
        <w:numPr>
          <w:ilvl w:val="0"/>
          <w:numId w:val="5"/>
        </w:numPr>
        <w:tabs>
          <w:tab w:val="num" w:pos="1068"/>
        </w:tabs>
        <w:ind w:left="0" w:firstLine="708"/>
      </w:pPr>
      <w:r w:rsidRPr="0078001D">
        <w:t xml:space="preserve">самостоятельно разработанные учреждением формы документов, содержащие обязательные реквизиты, указанные в </w:t>
      </w:r>
      <w:proofErr w:type="gramStart"/>
      <w:r w:rsidRPr="0078001D">
        <w:t>ч</w:t>
      </w:r>
      <w:proofErr w:type="gramEnd"/>
      <w:r w:rsidRPr="0078001D">
        <w:t xml:space="preserve">.2 ст.9 Федерального закона № 402-ФЗ, образцы которых приведены в Приложении  </w:t>
      </w:r>
      <w:r>
        <w:t>М</w:t>
      </w:r>
      <w:r w:rsidRPr="0078001D">
        <w:t xml:space="preserve"> к настоящей Учетной политике.</w:t>
      </w:r>
    </w:p>
    <w:p w:rsidR="00B84687" w:rsidRPr="00A77ADC" w:rsidRDefault="00B84687" w:rsidP="00B84687">
      <w:pPr>
        <w:keepNext/>
        <w:keepLines/>
        <w:numPr>
          <w:ilvl w:val="2"/>
          <w:numId w:val="19"/>
        </w:numPr>
        <w:tabs>
          <w:tab w:val="left" w:pos="284"/>
          <w:tab w:val="left" w:pos="851"/>
        </w:tabs>
        <w:spacing w:before="60" w:after="60" w:line="360" w:lineRule="auto"/>
        <w:ind w:left="0" w:firstLine="709"/>
        <w:rPr>
          <w:sz w:val="24"/>
          <w:szCs w:val="24"/>
        </w:rPr>
      </w:pPr>
      <w:r w:rsidRPr="00A77ADC">
        <w:rPr>
          <w:sz w:val="24"/>
          <w:szCs w:val="24"/>
        </w:rPr>
        <w:t>Первичный учетный документ принимается к бухгалтерскому учету только по результатам внутреннего контроля совершаемых фактов хозяйственной жизни, заключающегося, в том числе, в подтверждении того, что:</w:t>
      </w:r>
    </w:p>
    <w:p w:rsidR="00B84687" w:rsidRPr="005372F2" w:rsidRDefault="00B84687" w:rsidP="00B84687">
      <w:pPr>
        <w:pStyle w:val="18"/>
        <w:keepNext/>
        <w:keepLines/>
        <w:numPr>
          <w:ilvl w:val="0"/>
          <w:numId w:val="5"/>
        </w:numPr>
        <w:tabs>
          <w:tab w:val="num" w:pos="1068"/>
        </w:tabs>
        <w:ind w:left="0" w:firstLine="708"/>
      </w:pPr>
      <w:r w:rsidRPr="005372F2">
        <w:lastRenderedPageBreak/>
        <w:t>документ составлен лицом, ответственным за его оформление;</w:t>
      </w:r>
    </w:p>
    <w:p w:rsidR="00B84687" w:rsidRPr="005372F2" w:rsidRDefault="00B84687" w:rsidP="00B84687">
      <w:pPr>
        <w:pStyle w:val="18"/>
        <w:keepNext/>
        <w:keepLines/>
        <w:numPr>
          <w:ilvl w:val="0"/>
          <w:numId w:val="5"/>
        </w:numPr>
        <w:tabs>
          <w:tab w:val="num" w:pos="1068"/>
        </w:tabs>
        <w:ind w:left="0" w:firstLine="708"/>
      </w:pPr>
      <w:r w:rsidRPr="005372F2">
        <w:t>документ содержит все реквизиты, предусмотренные унифицированной формой документа (при отсутствии унифицированной формы - обязательных реквизитов, предусмотренных п. 7 Инструкции № 157н и п.2 ст. 9 Федерального закона № 402-ФЗ);</w:t>
      </w:r>
    </w:p>
    <w:p w:rsidR="00B84687" w:rsidRPr="005372F2" w:rsidRDefault="00B84687" w:rsidP="00B84687">
      <w:pPr>
        <w:pStyle w:val="18"/>
        <w:keepNext/>
        <w:keepLines/>
        <w:numPr>
          <w:ilvl w:val="0"/>
          <w:numId w:val="5"/>
        </w:numPr>
        <w:tabs>
          <w:tab w:val="num" w:pos="1068"/>
        </w:tabs>
        <w:ind w:left="0" w:firstLine="708"/>
      </w:pPr>
      <w:r w:rsidRPr="005372F2">
        <w:t>документ содержит подписи руководителя учреждения или уполномоченного им на то лица.</w:t>
      </w:r>
    </w:p>
    <w:p w:rsidR="00B84687" w:rsidRPr="00A77ADC" w:rsidRDefault="00B84687" w:rsidP="00B84687">
      <w:pPr>
        <w:keepNext/>
        <w:keepLines/>
        <w:numPr>
          <w:ilvl w:val="2"/>
          <w:numId w:val="19"/>
        </w:numPr>
        <w:tabs>
          <w:tab w:val="left" w:pos="284"/>
          <w:tab w:val="left" w:pos="851"/>
        </w:tabs>
        <w:spacing w:before="60" w:after="60" w:line="360" w:lineRule="auto"/>
        <w:ind w:left="0" w:firstLine="709"/>
        <w:rPr>
          <w:sz w:val="24"/>
          <w:szCs w:val="24"/>
        </w:rPr>
      </w:pPr>
      <w:r w:rsidRPr="00A77ADC">
        <w:rPr>
          <w:sz w:val="24"/>
          <w:szCs w:val="24"/>
        </w:rPr>
        <w:t>Перечень должност</w:t>
      </w:r>
      <w:r>
        <w:rPr>
          <w:sz w:val="24"/>
          <w:szCs w:val="24"/>
        </w:rPr>
        <w:t>ей</w:t>
      </w:r>
      <w:r w:rsidR="00CD12B4" w:rsidRPr="00CD12B4">
        <w:rPr>
          <w:sz w:val="24"/>
          <w:szCs w:val="24"/>
        </w:rPr>
        <w:t xml:space="preserve"> </w:t>
      </w:r>
      <w:r>
        <w:rPr>
          <w:sz w:val="24"/>
          <w:szCs w:val="24"/>
        </w:rPr>
        <w:t>работников</w:t>
      </w:r>
      <w:r w:rsidRPr="00A77ADC">
        <w:rPr>
          <w:sz w:val="24"/>
          <w:szCs w:val="24"/>
        </w:rPr>
        <w:t>, имеющих право подписи первичных учетных документов, счетов-фактур, денежных и расчетных документов, финансовых обязател</w:t>
      </w:r>
      <w:r>
        <w:rPr>
          <w:sz w:val="24"/>
          <w:szCs w:val="24"/>
        </w:rPr>
        <w:t>ьств, приведен в Приложении Н</w:t>
      </w:r>
      <w:r w:rsidRPr="00A77ADC">
        <w:rPr>
          <w:sz w:val="24"/>
          <w:szCs w:val="24"/>
        </w:rPr>
        <w:t xml:space="preserve"> к настоящей Учетной политике.</w:t>
      </w:r>
    </w:p>
    <w:p w:rsidR="00B84687" w:rsidRPr="00A77ADC" w:rsidRDefault="00B84687" w:rsidP="00B84687">
      <w:pPr>
        <w:keepNext/>
        <w:keepLines/>
        <w:numPr>
          <w:ilvl w:val="2"/>
          <w:numId w:val="19"/>
        </w:numPr>
        <w:tabs>
          <w:tab w:val="left" w:pos="284"/>
          <w:tab w:val="left" w:pos="851"/>
        </w:tabs>
        <w:spacing w:before="60" w:after="60" w:line="360" w:lineRule="auto"/>
        <w:ind w:left="0" w:firstLine="709"/>
        <w:rPr>
          <w:sz w:val="24"/>
          <w:szCs w:val="24"/>
        </w:rPr>
      </w:pPr>
      <w:r w:rsidRPr="00A77ADC">
        <w:rPr>
          <w:sz w:val="24"/>
          <w:szCs w:val="24"/>
        </w:rPr>
        <w:t>Порядок и сроки передачи первичных учетных документов для отражения в бухгалтерском учете устанавливаются в соответствии с графиком документооборот</w:t>
      </w:r>
      <w:r>
        <w:rPr>
          <w:sz w:val="24"/>
          <w:szCs w:val="24"/>
        </w:rPr>
        <w:t xml:space="preserve">а, приведенным в Приложении  </w:t>
      </w:r>
      <w:proofErr w:type="gramStart"/>
      <w:r>
        <w:rPr>
          <w:sz w:val="24"/>
          <w:szCs w:val="24"/>
        </w:rPr>
        <w:t>П</w:t>
      </w:r>
      <w:proofErr w:type="gramEnd"/>
      <w:r w:rsidRPr="00A77ADC">
        <w:rPr>
          <w:sz w:val="24"/>
          <w:szCs w:val="24"/>
        </w:rPr>
        <w:t xml:space="preserve"> к настоящей Учетной политике.</w:t>
      </w:r>
    </w:p>
    <w:p w:rsidR="00B84687" w:rsidRPr="00A77ADC" w:rsidRDefault="00B84687" w:rsidP="00B84687">
      <w:pPr>
        <w:keepNext/>
        <w:keepLines/>
        <w:numPr>
          <w:ilvl w:val="2"/>
          <w:numId w:val="19"/>
        </w:numPr>
        <w:tabs>
          <w:tab w:val="left" w:pos="284"/>
          <w:tab w:val="left" w:pos="851"/>
        </w:tabs>
        <w:spacing w:before="60" w:after="60" w:line="360" w:lineRule="auto"/>
        <w:ind w:left="0" w:firstLine="709"/>
        <w:rPr>
          <w:sz w:val="24"/>
          <w:szCs w:val="24"/>
        </w:rPr>
      </w:pPr>
      <w:r w:rsidRPr="00A77ADC">
        <w:rPr>
          <w:sz w:val="24"/>
          <w:szCs w:val="24"/>
        </w:rPr>
        <w:t xml:space="preserve">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Приказом № </w:t>
      </w:r>
      <w:r w:rsidR="00604FD1">
        <w:rPr>
          <w:sz w:val="24"/>
          <w:szCs w:val="24"/>
        </w:rPr>
        <w:t>52</w:t>
      </w:r>
      <w:r w:rsidRPr="00A77ADC">
        <w:rPr>
          <w:sz w:val="24"/>
          <w:szCs w:val="24"/>
        </w:rPr>
        <w:t>н.</w:t>
      </w:r>
    </w:p>
    <w:p w:rsidR="00B84687" w:rsidRPr="00A77ADC" w:rsidRDefault="00B84687" w:rsidP="00B84687">
      <w:pPr>
        <w:keepNext/>
        <w:keepLines/>
        <w:numPr>
          <w:ilvl w:val="2"/>
          <w:numId w:val="19"/>
        </w:numPr>
        <w:tabs>
          <w:tab w:val="left" w:pos="284"/>
          <w:tab w:val="left" w:pos="851"/>
        </w:tabs>
        <w:spacing w:before="60" w:after="60" w:line="360" w:lineRule="auto"/>
        <w:ind w:left="0" w:firstLine="709"/>
        <w:rPr>
          <w:sz w:val="24"/>
          <w:szCs w:val="24"/>
        </w:rPr>
      </w:pPr>
      <w:r w:rsidRPr="00A77ADC">
        <w:rPr>
          <w:sz w:val="24"/>
          <w:szCs w:val="24"/>
        </w:rPr>
        <w:t>Регистры бухгалтерского учета формируются в автоматизированном порядке с использованием программного продукта по ведению бухгалтерского учета, с обязательным выводом на бумажных носителях. Формы регистров бухгалтерского учета и сроки вывода на бумажные носи</w:t>
      </w:r>
      <w:r>
        <w:rPr>
          <w:sz w:val="24"/>
          <w:szCs w:val="24"/>
        </w:rPr>
        <w:t xml:space="preserve">тели приведены в Приложении </w:t>
      </w:r>
      <w:proofErr w:type="gramStart"/>
      <w:r>
        <w:rPr>
          <w:sz w:val="24"/>
          <w:szCs w:val="24"/>
        </w:rPr>
        <w:t>Р</w:t>
      </w:r>
      <w:proofErr w:type="gramEnd"/>
      <w:r w:rsidRPr="00A77ADC">
        <w:rPr>
          <w:sz w:val="24"/>
          <w:szCs w:val="24"/>
        </w:rPr>
        <w:t xml:space="preserve"> к настоящей Учетной политике.</w:t>
      </w:r>
    </w:p>
    <w:p w:rsidR="00B84687" w:rsidRPr="00A77ADC" w:rsidRDefault="00B84687" w:rsidP="00B84687">
      <w:pPr>
        <w:keepNext/>
        <w:keepLines/>
        <w:numPr>
          <w:ilvl w:val="2"/>
          <w:numId w:val="19"/>
        </w:numPr>
        <w:tabs>
          <w:tab w:val="left" w:pos="284"/>
          <w:tab w:val="left" w:pos="851"/>
        </w:tabs>
        <w:spacing w:before="60" w:after="60" w:line="360" w:lineRule="auto"/>
        <w:ind w:left="0" w:firstLine="709"/>
        <w:rPr>
          <w:sz w:val="24"/>
          <w:szCs w:val="24"/>
        </w:rPr>
      </w:pPr>
      <w:r w:rsidRPr="00A77ADC">
        <w:rPr>
          <w:sz w:val="24"/>
          <w:szCs w:val="24"/>
        </w:rPr>
        <w:t xml:space="preserve">Внесение исправлений в документы, оформляющие операции с наличными или безналичными денежными средствами, не допускается. В остальные первичные (сводные) учетные документы исправления могут вноситься лишь по согласованию с лицами, составившими и подписавшими эти документы, что должно быть подтверждено подписями тех же лиц с указанием надписи </w:t>
      </w:r>
      <w:r>
        <w:rPr>
          <w:sz w:val="24"/>
          <w:szCs w:val="24"/>
        </w:rPr>
        <w:t>«</w:t>
      </w:r>
      <w:r w:rsidRPr="00A77ADC">
        <w:rPr>
          <w:sz w:val="24"/>
          <w:szCs w:val="24"/>
        </w:rPr>
        <w:t>Исправленному верить</w:t>
      </w:r>
      <w:r>
        <w:rPr>
          <w:sz w:val="24"/>
          <w:szCs w:val="24"/>
        </w:rPr>
        <w:t>»</w:t>
      </w:r>
      <w:r w:rsidRPr="00A77ADC">
        <w:rPr>
          <w:sz w:val="24"/>
          <w:szCs w:val="24"/>
        </w:rPr>
        <w:t xml:space="preserve"> (</w:t>
      </w:r>
      <w:r>
        <w:rPr>
          <w:sz w:val="24"/>
          <w:szCs w:val="24"/>
        </w:rPr>
        <w:t>«</w:t>
      </w:r>
      <w:r w:rsidRPr="00A77ADC">
        <w:rPr>
          <w:sz w:val="24"/>
          <w:szCs w:val="24"/>
        </w:rPr>
        <w:t>Исправлено</w:t>
      </w:r>
      <w:r>
        <w:rPr>
          <w:sz w:val="24"/>
          <w:szCs w:val="24"/>
        </w:rPr>
        <w:t>»</w:t>
      </w:r>
      <w:r w:rsidRPr="00A77ADC">
        <w:rPr>
          <w:sz w:val="24"/>
          <w:szCs w:val="24"/>
        </w:rPr>
        <w:t>) и даты внесения исправлений.</w:t>
      </w:r>
    </w:p>
    <w:p w:rsidR="00B84687" w:rsidRPr="00A77ADC" w:rsidRDefault="00B84687" w:rsidP="00B84687">
      <w:pPr>
        <w:keepNext/>
        <w:keepLines/>
        <w:numPr>
          <w:ilvl w:val="2"/>
          <w:numId w:val="19"/>
        </w:numPr>
        <w:tabs>
          <w:tab w:val="left" w:pos="284"/>
          <w:tab w:val="left" w:pos="851"/>
        </w:tabs>
        <w:spacing w:before="60" w:after="60" w:line="360" w:lineRule="auto"/>
        <w:ind w:left="0" w:firstLine="709"/>
        <w:rPr>
          <w:sz w:val="24"/>
          <w:szCs w:val="24"/>
        </w:rPr>
      </w:pPr>
      <w:proofErr w:type="gramStart"/>
      <w:r w:rsidRPr="00A77ADC">
        <w:rPr>
          <w:sz w:val="24"/>
          <w:szCs w:val="24"/>
        </w:rPr>
        <w:lastRenderedPageBreak/>
        <w:t>Хранение первичных документов и бухгалтерских регистров учреждения осуществляется в течение сроков, установленных разд. 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№558</w:t>
      </w:r>
      <w:r>
        <w:rPr>
          <w:sz w:val="24"/>
          <w:szCs w:val="24"/>
        </w:rPr>
        <w:t xml:space="preserve"> «</w:t>
      </w:r>
      <w:r w:rsidRPr="00C64FBD">
        <w:rPr>
          <w:sz w:val="24"/>
          <w:szCs w:val="24"/>
        </w:rP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w:t>
      </w:r>
      <w:proofErr w:type="gramEnd"/>
      <w:r w:rsidRPr="00C64FBD">
        <w:rPr>
          <w:sz w:val="24"/>
          <w:szCs w:val="24"/>
        </w:rPr>
        <w:t xml:space="preserve"> указанием сроков хранения</w:t>
      </w:r>
      <w:r>
        <w:rPr>
          <w:sz w:val="24"/>
          <w:szCs w:val="24"/>
        </w:rPr>
        <w:t>»</w:t>
      </w:r>
      <w:r w:rsidRPr="00A77ADC">
        <w:rPr>
          <w:sz w:val="24"/>
          <w:szCs w:val="24"/>
        </w:rPr>
        <w:t>.</w:t>
      </w:r>
    </w:p>
    <w:p w:rsidR="00B84687" w:rsidRPr="00A77ADC" w:rsidRDefault="00B84687" w:rsidP="00B84687">
      <w:pPr>
        <w:keepNext/>
        <w:keepLines/>
        <w:numPr>
          <w:ilvl w:val="2"/>
          <w:numId w:val="19"/>
        </w:numPr>
        <w:tabs>
          <w:tab w:val="left" w:pos="284"/>
          <w:tab w:val="left" w:pos="851"/>
        </w:tabs>
        <w:spacing w:before="60" w:after="60" w:line="360" w:lineRule="auto"/>
        <w:ind w:left="0" w:firstLine="709"/>
        <w:rPr>
          <w:sz w:val="24"/>
          <w:szCs w:val="24"/>
        </w:rPr>
      </w:pPr>
      <w:r w:rsidRPr="00A77ADC">
        <w:rPr>
          <w:sz w:val="24"/>
          <w:szCs w:val="24"/>
        </w:rPr>
        <w:t>В случае обнаружения пропажи или уничтожения первичных документов в бухгалтерии или структурном подразделении учреждения руководитель учреждения приказом назначает комиссию по расследованию причин происшествия. Результаты работы комиссии оформляются актом, который утверждает руководитель учреждения.</w:t>
      </w:r>
    </w:p>
    <w:p w:rsidR="00B84687" w:rsidRPr="008353F6" w:rsidRDefault="00B84687" w:rsidP="00B84687">
      <w:pPr>
        <w:pStyle w:val="312"/>
      </w:pPr>
      <w:bookmarkStart w:id="10" w:name="_Toc409118652"/>
      <w:bookmarkStart w:id="11" w:name="_Toc415472583"/>
      <w:r w:rsidRPr="008353F6">
        <w:t>Порядок проведения инвентаризации</w:t>
      </w:r>
      <w:bookmarkEnd w:id="10"/>
      <w:bookmarkEnd w:id="11"/>
    </w:p>
    <w:p w:rsidR="00B84687" w:rsidRPr="009A3CE7" w:rsidRDefault="00B84687" w:rsidP="00B84687">
      <w:pPr>
        <w:keepNext/>
        <w:keepLines/>
        <w:numPr>
          <w:ilvl w:val="2"/>
          <w:numId w:val="19"/>
        </w:numPr>
        <w:tabs>
          <w:tab w:val="left" w:pos="284"/>
          <w:tab w:val="left" w:pos="993"/>
        </w:tabs>
        <w:spacing w:before="60" w:after="60" w:line="360" w:lineRule="auto"/>
        <w:ind w:left="0" w:firstLine="709"/>
        <w:rPr>
          <w:sz w:val="24"/>
          <w:szCs w:val="24"/>
        </w:rPr>
      </w:pPr>
      <w:r w:rsidRPr="009A3CE7">
        <w:rPr>
          <w:sz w:val="24"/>
          <w:szCs w:val="24"/>
        </w:rPr>
        <w:t>Инвентаризация в учреждении проводится в соответствии с Методическими указаниями по инвентаризации имущества и финансовых обязательств, утвержденными Приказом Минфина России от 13.06.1995 №49.</w:t>
      </w:r>
    </w:p>
    <w:p w:rsidR="00B84687" w:rsidRPr="009A3CE7" w:rsidRDefault="00B84687" w:rsidP="00B84687">
      <w:pPr>
        <w:keepNext/>
        <w:keepLines/>
        <w:numPr>
          <w:ilvl w:val="2"/>
          <w:numId w:val="19"/>
        </w:numPr>
        <w:tabs>
          <w:tab w:val="left" w:pos="284"/>
          <w:tab w:val="left" w:pos="993"/>
        </w:tabs>
        <w:spacing w:before="60" w:after="60" w:line="360" w:lineRule="auto"/>
        <w:ind w:left="0" w:firstLine="709"/>
        <w:rPr>
          <w:sz w:val="24"/>
          <w:szCs w:val="24"/>
        </w:rPr>
      </w:pPr>
      <w:r w:rsidRPr="009A3CE7">
        <w:rPr>
          <w:sz w:val="24"/>
          <w:szCs w:val="24"/>
        </w:rPr>
        <w:t>Инвентаризации подлежит все имущество учреждения независимо от его местонахождения и все виды финансовых обязательств, а также запасы и другие виды имущества, не принадлежащие учреждению, но числящиеся в бухгалтерском учете (находящиеся на ответственном хранении, арендованные (переданные в аренду), полученные (переданные) в безвозмездное пользование и др.).</w:t>
      </w:r>
    </w:p>
    <w:p w:rsidR="00B84687" w:rsidRDefault="00B84687" w:rsidP="00B84687">
      <w:pPr>
        <w:keepNext/>
        <w:keepLines/>
        <w:numPr>
          <w:ilvl w:val="2"/>
          <w:numId w:val="19"/>
        </w:numPr>
        <w:tabs>
          <w:tab w:val="left" w:pos="284"/>
          <w:tab w:val="left" w:pos="993"/>
        </w:tabs>
        <w:spacing w:before="60" w:after="60" w:line="360" w:lineRule="auto"/>
        <w:ind w:left="0" w:firstLine="709"/>
        <w:rPr>
          <w:sz w:val="24"/>
          <w:szCs w:val="24"/>
        </w:rPr>
      </w:pPr>
      <w:r w:rsidRPr="009A3CE7">
        <w:rPr>
          <w:sz w:val="24"/>
          <w:szCs w:val="24"/>
        </w:rPr>
        <w:t>Для проведения инвентаризаций имущества и финансовых обязательств в учреждении создается постоянно действующая инвентаризационная комиссия. Состав комиссии устанавливается ежегодно отдельным приказом руководителя учреждения.</w:t>
      </w:r>
    </w:p>
    <w:p w:rsidR="00B84687" w:rsidRPr="00CC4BB0" w:rsidRDefault="00B84687" w:rsidP="00B84687">
      <w:pPr>
        <w:keepNext/>
        <w:keepLines/>
        <w:numPr>
          <w:ilvl w:val="2"/>
          <w:numId w:val="19"/>
        </w:numPr>
        <w:tabs>
          <w:tab w:val="left" w:pos="284"/>
          <w:tab w:val="left" w:pos="993"/>
        </w:tabs>
        <w:spacing w:before="60" w:after="60" w:line="360" w:lineRule="auto"/>
        <w:ind w:left="0" w:firstLine="709"/>
        <w:rPr>
          <w:sz w:val="24"/>
          <w:szCs w:val="24"/>
        </w:rPr>
      </w:pPr>
      <w:r w:rsidRPr="00CC4BB0">
        <w:rPr>
          <w:sz w:val="24"/>
          <w:szCs w:val="24"/>
        </w:rPr>
        <w:t>Для подтверждения данных бухгалтерского учета и показателей годовой бухгалтерской отчетности инвентаризация имущества и финансовых обязатель</w:t>
      </w:r>
      <w:proofErr w:type="gramStart"/>
      <w:r w:rsidRPr="00CC4BB0">
        <w:rPr>
          <w:sz w:val="24"/>
          <w:szCs w:val="24"/>
        </w:rPr>
        <w:t>ств пр</w:t>
      </w:r>
      <w:proofErr w:type="gramEnd"/>
      <w:r w:rsidRPr="00CC4BB0">
        <w:rPr>
          <w:sz w:val="24"/>
          <w:szCs w:val="24"/>
        </w:rPr>
        <w:t>оводится:</w:t>
      </w:r>
    </w:p>
    <w:p w:rsidR="00B84687" w:rsidRPr="006343D5" w:rsidRDefault="00B84687" w:rsidP="00B84687">
      <w:pPr>
        <w:pStyle w:val="18"/>
        <w:keepNext/>
        <w:keepLines/>
        <w:numPr>
          <w:ilvl w:val="0"/>
          <w:numId w:val="5"/>
        </w:numPr>
        <w:tabs>
          <w:tab w:val="num" w:pos="1068"/>
        </w:tabs>
        <w:ind w:left="0" w:firstLine="708"/>
      </w:pPr>
      <w:r w:rsidRPr="006343D5">
        <w:t xml:space="preserve">основных средств, </w:t>
      </w:r>
      <w:proofErr w:type="spellStart"/>
      <w:r w:rsidRPr="006343D5">
        <w:t>непроизведенных</w:t>
      </w:r>
      <w:proofErr w:type="spellEnd"/>
      <w:r w:rsidRPr="006343D5">
        <w:t xml:space="preserve"> активов один раз в год не позднее 1 ноября  отчетного года;</w:t>
      </w:r>
    </w:p>
    <w:p w:rsidR="00B84687" w:rsidRPr="006343D5" w:rsidRDefault="00B84687" w:rsidP="00B84687">
      <w:pPr>
        <w:pStyle w:val="18"/>
        <w:keepNext/>
        <w:keepLines/>
        <w:numPr>
          <w:ilvl w:val="0"/>
          <w:numId w:val="5"/>
        </w:numPr>
        <w:tabs>
          <w:tab w:val="num" w:pos="1068"/>
        </w:tabs>
        <w:ind w:left="0" w:firstLine="708"/>
      </w:pPr>
      <w:r w:rsidRPr="006343D5">
        <w:t>материальных запасов, нематериальных активов один раз в год не позднее 1 ноября  отчетного года;</w:t>
      </w:r>
    </w:p>
    <w:p w:rsidR="00B84687" w:rsidRPr="006343D5" w:rsidRDefault="00B84687" w:rsidP="00B84687">
      <w:pPr>
        <w:pStyle w:val="18"/>
        <w:keepNext/>
        <w:keepLines/>
        <w:numPr>
          <w:ilvl w:val="0"/>
          <w:numId w:val="5"/>
        </w:numPr>
        <w:tabs>
          <w:tab w:val="num" w:pos="1068"/>
        </w:tabs>
        <w:ind w:left="0" w:firstLine="708"/>
      </w:pPr>
      <w:r w:rsidRPr="006343D5">
        <w:t>наличные денежные средства, денежные документы и бланки строгой отчетности – ежемесячно на произвольную дату;</w:t>
      </w:r>
    </w:p>
    <w:p w:rsidR="00B84687" w:rsidRPr="006343D5" w:rsidRDefault="00B84687" w:rsidP="00B84687">
      <w:pPr>
        <w:pStyle w:val="18"/>
        <w:keepNext/>
        <w:keepLines/>
        <w:numPr>
          <w:ilvl w:val="0"/>
          <w:numId w:val="5"/>
        </w:numPr>
        <w:tabs>
          <w:tab w:val="num" w:pos="1068"/>
        </w:tabs>
        <w:ind w:left="0" w:firstLine="708"/>
      </w:pPr>
      <w:r w:rsidRPr="006343D5">
        <w:lastRenderedPageBreak/>
        <w:t>дебиторской и кредиторской задолженности один раз в год по состоянию на 31 декабря с оставлением Акта сверки взаимных расчетов с контрагентами;</w:t>
      </w:r>
    </w:p>
    <w:p w:rsidR="00B84687" w:rsidRPr="006343D5" w:rsidRDefault="00B84687" w:rsidP="00B84687">
      <w:pPr>
        <w:pStyle w:val="18"/>
        <w:keepNext/>
        <w:keepLines/>
        <w:numPr>
          <w:ilvl w:val="0"/>
          <w:numId w:val="5"/>
        </w:numPr>
        <w:tabs>
          <w:tab w:val="num" w:pos="1068"/>
        </w:tabs>
        <w:ind w:left="0" w:firstLine="708"/>
      </w:pPr>
      <w:r w:rsidRPr="006343D5">
        <w:t>с налоговой инспекцией по расчетам с бюджетом ежегодно по состоянию на 31 декабря;</w:t>
      </w:r>
    </w:p>
    <w:p w:rsidR="00B84687" w:rsidRPr="006343D5" w:rsidRDefault="00B84687" w:rsidP="00B84687">
      <w:pPr>
        <w:pStyle w:val="18"/>
        <w:keepNext/>
        <w:keepLines/>
        <w:numPr>
          <w:ilvl w:val="0"/>
          <w:numId w:val="5"/>
        </w:numPr>
        <w:tabs>
          <w:tab w:val="num" w:pos="1068"/>
        </w:tabs>
        <w:ind w:left="0" w:firstLine="708"/>
      </w:pPr>
      <w:r w:rsidRPr="006343D5">
        <w:t>с внебюджетными фондами:</w:t>
      </w:r>
    </w:p>
    <w:p w:rsidR="00B84687" w:rsidRPr="00147F47" w:rsidRDefault="00B84687" w:rsidP="00B84687">
      <w:pPr>
        <w:pStyle w:val="afb"/>
        <w:keepNext/>
        <w:keepLines/>
        <w:numPr>
          <w:ilvl w:val="0"/>
          <w:numId w:val="18"/>
        </w:numPr>
        <w:tabs>
          <w:tab w:val="left" w:pos="284"/>
        </w:tabs>
        <w:spacing w:before="60" w:after="60" w:line="360" w:lineRule="auto"/>
        <w:rPr>
          <w:sz w:val="24"/>
          <w:szCs w:val="24"/>
        </w:rPr>
      </w:pPr>
      <w:r w:rsidRPr="00147F47">
        <w:rPr>
          <w:sz w:val="24"/>
          <w:szCs w:val="24"/>
        </w:rPr>
        <w:t>ПФР – ежеквартально в день предоставления персонифицированного отчета;</w:t>
      </w:r>
    </w:p>
    <w:p w:rsidR="00B84687" w:rsidRPr="00147F47" w:rsidRDefault="00B84687" w:rsidP="00B84687">
      <w:pPr>
        <w:pStyle w:val="afb"/>
        <w:keepNext/>
        <w:keepLines/>
        <w:numPr>
          <w:ilvl w:val="0"/>
          <w:numId w:val="18"/>
        </w:numPr>
        <w:tabs>
          <w:tab w:val="left" w:pos="284"/>
        </w:tabs>
        <w:spacing w:before="60" w:after="60" w:line="360" w:lineRule="auto"/>
        <w:rPr>
          <w:sz w:val="24"/>
          <w:szCs w:val="24"/>
        </w:rPr>
      </w:pPr>
      <w:r w:rsidRPr="00147F47">
        <w:rPr>
          <w:sz w:val="24"/>
          <w:szCs w:val="24"/>
        </w:rPr>
        <w:t>ФСС, ОМС - ежеквартально в день сдачи отчетности;</w:t>
      </w:r>
    </w:p>
    <w:p w:rsidR="00B84687" w:rsidRPr="006343D5" w:rsidRDefault="00B84687" w:rsidP="00B84687">
      <w:pPr>
        <w:pStyle w:val="18"/>
        <w:keepNext/>
        <w:keepLines/>
        <w:numPr>
          <w:ilvl w:val="0"/>
          <w:numId w:val="5"/>
        </w:numPr>
        <w:tabs>
          <w:tab w:val="num" w:pos="1068"/>
        </w:tabs>
        <w:ind w:left="0" w:firstLine="708"/>
      </w:pPr>
      <w:r w:rsidRPr="006343D5">
        <w:t>при смене материально-ответственных лиц – на день приемки-передачи дел,</w:t>
      </w:r>
    </w:p>
    <w:p w:rsidR="00B84687" w:rsidRPr="006343D5" w:rsidRDefault="00B84687" w:rsidP="00B84687">
      <w:pPr>
        <w:pStyle w:val="18"/>
        <w:keepNext/>
        <w:keepLines/>
        <w:numPr>
          <w:ilvl w:val="0"/>
          <w:numId w:val="5"/>
        </w:numPr>
        <w:tabs>
          <w:tab w:val="num" w:pos="1068"/>
        </w:tabs>
        <w:ind w:left="0" w:firstLine="708"/>
      </w:pPr>
      <w:r w:rsidRPr="006343D5">
        <w:t>при передаче имущества в аренду, продаже;</w:t>
      </w:r>
    </w:p>
    <w:p w:rsidR="00B84687" w:rsidRPr="006343D5" w:rsidRDefault="00B84687" w:rsidP="00B84687">
      <w:pPr>
        <w:pStyle w:val="18"/>
        <w:keepNext/>
        <w:keepLines/>
        <w:numPr>
          <w:ilvl w:val="0"/>
          <w:numId w:val="5"/>
        </w:numPr>
        <w:tabs>
          <w:tab w:val="num" w:pos="1068"/>
        </w:tabs>
        <w:ind w:left="0" w:firstLine="708"/>
      </w:pPr>
      <w:r w:rsidRPr="006343D5">
        <w:t>при реорганизации или ликвидации;</w:t>
      </w:r>
    </w:p>
    <w:p w:rsidR="00B84687" w:rsidRPr="006343D5" w:rsidRDefault="00B84687" w:rsidP="00B84687">
      <w:pPr>
        <w:pStyle w:val="18"/>
        <w:keepNext/>
        <w:keepLines/>
        <w:numPr>
          <w:ilvl w:val="0"/>
          <w:numId w:val="5"/>
        </w:numPr>
        <w:tabs>
          <w:tab w:val="num" w:pos="1068"/>
        </w:tabs>
        <w:ind w:left="0" w:firstLine="708"/>
      </w:pPr>
      <w:r w:rsidRPr="006343D5">
        <w:t>при установлении фактов хищений или злоупотреблений, а также порчи имущества.</w:t>
      </w:r>
    </w:p>
    <w:p w:rsidR="00B84687" w:rsidRPr="00CC4BB0" w:rsidRDefault="00B84687" w:rsidP="00B84687">
      <w:pPr>
        <w:keepNext/>
        <w:keepLines/>
        <w:numPr>
          <w:ilvl w:val="2"/>
          <w:numId w:val="19"/>
        </w:numPr>
        <w:tabs>
          <w:tab w:val="left" w:pos="284"/>
          <w:tab w:val="left" w:pos="993"/>
        </w:tabs>
        <w:spacing w:before="60" w:after="60" w:line="360" w:lineRule="auto"/>
        <w:ind w:left="0" w:firstLine="709"/>
        <w:rPr>
          <w:sz w:val="24"/>
          <w:szCs w:val="24"/>
        </w:rPr>
      </w:pPr>
      <w:r w:rsidRPr="00CC4BB0">
        <w:rPr>
          <w:sz w:val="24"/>
          <w:szCs w:val="24"/>
        </w:rPr>
        <w:t>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приказом руководителя учреждения, за исключением случаев, предусмотренных в п. 1.4.4.</w:t>
      </w:r>
    </w:p>
    <w:p w:rsidR="00B84687" w:rsidRDefault="00B84687" w:rsidP="00B84687">
      <w:pPr>
        <w:pStyle w:val="312"/>
      </w:pPr>
      <w:bookmarkStart w:id="12" w:name="_Toc414553230"/>
      <w:bookmarkStart w:id="13" w:name="_Toc415472584"/>
      <w:r w:rsidRPr="00F04810">
        <w:t>Порядок</w:t>
      </w:r>
      <w:r>
        <w:t xml:space="preserve"> списания дебиторской (кредиторской) задолженности</w:t>
      </w:r>
      <w:bookmarkEnd w:id="12"/>
      <w:bookmarkEnd w:id="13"/>
    </w:p>
    <w:p w:rsidR="00B84687" w:rsidRPr="00CC4BB0" w:rsidRDefault="00B84687" w:rsidP="00B84687">
      <w:pPr>
        <w:keepNext/>
        <w:keepLines/>
        <w:numPr>
          <w:ilvl w:val="2"/>
          <w:numId w:val="19"/>
        </w:numPr>
        <w:tabs>
          <w:tab w:val="left" w:pos="284"/>
          <w:tab w:val="left" w:pos="993"/>
        </w:tabs>
        <w:spacing w:before="60" w:after="60" w:line="360" w:lineRule="auto"/>
        <w:ind w:left="0" w:firstLine="709"/>
        <w:rPr>
          <w:sz w:val="24"/>
          <w:szCs w:val="24"/>
        </w:rPr>
      </w:pPr>
      <w:r w:rsidRPr="00CC4BB0">
        <w:rPr>
          <w:sz w:val="24"/>
          <w:szCs w:val="24"/>
        </w:rPr>
        <w:t>Списание безнадежной дебиторской (кредиторской) задолженности производится:</w:t>
      </w:r>
    </w:p>
    <w:p w:rsidR="00B84687" w:rsidRPr="006343D5" w:rsidRDefault="00B84687" w:rsidP="00B84687">
      <w:pPr>
        <w:pStyle w:val="18"/>
        <w:keepNext/>
        <w:keepLines/>
        <w:numPr>
          <w:ilvl w:val="0"/>
          <w:numId w:val="5"/>
        </w:numPr>
        <w:tabs>
          <w:tab w:val="num" w:pos="1068"/>
        </w:tabs>
        <w:ind w:left="0" w:firstLine="708"/>
      </w:pPr>
      <w:r w:rsidRPr="006343D5">
        <w:t>по истечении общего срока исковой давности (ст. 196, ст.197 ГК РФ);</w:t>
      </w:r>
    </w:p>
    <w:p w:rsidR="00B84687" w:rsidRPr="006343D5" w:rsidRDefault="00B84687" w:rsidP="00B84687">
      <w:pPr>
        <w:pStyle w:val="18"/>
        <w:keepNext/>
        <w:keepLines/>
        <w:numPr>
          <w:ilvl w:val="0"/>
          <w:numId w:val="5"/>
        </w:numPr>
        <w:tabs>
          <w:tab w:val="num" w:pos="1068"/>
        </w:tabs>
        <w:ind w:left="0" w:firstLine="708"/>
      </w:pPr>
      <w:r w:rsidRPr="006343D5">
        <w:t>в связи с прекращением исполнения обязательства вследствие невозможности его исполнения (ст. 416 ГК РФ);</w:t>
      </w:r>
    </w:p>
    <w:p w:rsidR="00B84687" w:rsidRPr="006343D5" w:rsidRDefault="00B84687" w:rsidP="00B84687">
      <w:pPr>
        <w:pStyle w:val="18"/>
        <w:keepNext/>
        <w:keepLines/>
        <w:numPr>
          <w:ilvl w:val="0"/>
          <w:numId w:val="5"/>
        </w:numPr>
        <w:tabs>
          <w:tab w:val="num" w:pos="1068"/>
        </w:tabs>
        <w:ind w:left="0" w:firstLine="708"/>
      </w:pPr>
      <w:r w:rsidRPr="006343D5">
        <w:t>в связи с прекращением исполнения обязательства на основании акта государственного органа (ст. 417 ГК РФ);</w:t>
      </w:r>
    </w:p>
    <w:p w:rsidR="00B84687" w:rsidRPr="006343D5" w:rsidRDefault="00B84687" w:rsidP="00B84687">
      <w:pPr>
        <w:pStyle w:val="18"/>
        <w:keepNext/>
        <w:keepLines/>
        <w:numPr>
          <w:ilvl w:val="0"/>
          <w:numId w:val="5"/>
        </w:numPr>
        <w:tabs>
          <w:tab w:val="num" w:pos="1068"/>
        </w:tabs>
        <w:ind w:left="0" w:firstLine="708"/>
      </w:pPr>
      <w:r w:rsidRPr="006343D5">
        <w:t>на основании акта о ликвидации организации (ст. 419 ГК РФ).</w:t>
      </w:r>
    </w:p>
    <w:p w:rsidR="00B84687" w:rsidRPr="00CC4BB0" w:rsidRDefault="00B84687" w:rsidP="00B84687">
      <w:pPr>
        <w:keepNext/>
        <w:keepLines/>
        <w:numPr>
          <w:ilvl w:val="2"/>
          <w:numId w:val="19"/>
        </w:numPr>
        <w:tabs>
          <w:tab w:val="left" w:pos="284"/>
          <w:tab w:val="left" w:pos="993"/>
        </w:tabs>
        <w:spacing w:before="60" w:after="60" w:line="360" w:lineRule="auto"/>
        <w:ind w:left="0" w:firstLine="709"/>
        <w:rPr>
          <w:sz w:val="24"/>
          <w:szCs w:val="24"/>
        </w:rPr>
      </w:pPr>
      <w:r w:rsidRPr="00CC4BB0">
        <w:rPr>
          <w:sz w:val="24"/>
          <w:szCs w:val="24"/>
        </w:rPr>
        <w:t>При прерывании срока исковой давности срок начинается заново со дня перерыва. Прерывание срока исковой давности осуществляется:</w:t>
      </w:r>
    </w:p>
    <w:p w:rsidR="00B84687" w:rsidRPr="006343D5" w:rsidRDefault="00B84687" w:rsidP="00B84687">
      <w:pPr>
        <w:pStyle w:val="18"/>
        <w:keepNext/>
        <w:keepLines/>
        <w:numPr>
          <w:ilvl w:val="0"/>
          <w:numId w:val="5"/>
        </w:numPr>
        <w:tabs>
          <w:tab w:val="num" w:pos="1068"/>
        </w:tabs>
        <w:ind w:left="0" w:firstLine="708"/>
      </w:pPr>
      <w:r w:rsidRPr="006343D5">
        <w:t>в связи с предъявлением иска в установленном законодательством порядке;</w:t>
      </w:r>
    </w:p>
    <w:p w:rsidR="00B84687" w:rsidRPr="006343D5" w:rsidRDefault="00B84687" w:rsidP="00B84687">
      <w:pPr>
        <w:pStyle w:val="18"/>
        <w:keepNext/>
        <w:keepLines/>
        <w:numPr>
          <w:ilvl w:val="0"/>
          <w:numId w:val="5"/>
        </w:numPr>
        <w:tabs>
          <w:tab w:val="num" w:pos="1068"/>
        </w:tabs>
        <w:ind w:left="0" w:firstLine="708"/>
      </w:pPr>
      <w:r w:rsidRPr="006343D5">
        <w:t>в связи с совершением должником определенных действий по признанию своего долга: частичная оплата задолженности, обращение к кредитору с просьбой об отсрочке платежа, подписание акта сверки задолженности и др.</w:t>
      </w:r>
    </w:p>
    <w:p w:rsidR="00B84687" w:rsidRPr="00CC4BB0" w:rsidRDefault="00B84687" w:rsidP="00B84687">
      <w:pPr>
        <w:keepNext/>
        <w:keepLines/>
        <w:numPr>
          <w:ilvl w:val="2"/>
          <w:numId w:val="19"/>
        </w:numPr>
        <w:tabs>
          <w:tab w:val="left" w:pos="284"/>
          <w:tab w:val="left" w:pos="993"/>
        </w:tabs>
        <w:spacing w:before="60" w:after="60" w:line="360" w:lineRule="auto"/>
        <w:ind w:left="0" w:firstLine="709"/>
        <w:rPr>
          <w:sz w:val="24"/>
          <w:szCs w:val="24"/>
        </w:rPr>
      </w:pPr>
      <w:r w:rsidRPr="00CC4BB0">
        <w:rPr>
          <w:sz w:val="24"/>
          <w:szCs w:val="24"/>
        </w:rPr>
        <w:t>Дебиторская (кредиторская) задолженность, нереальная для взыскания, списывается по каждому обязательству на основании данных проведенной инвентаризации и решения инвентаризационной комиссии:</w:t>
      </w:r>
    </w:p>
    <w:p w:rsidR="00B84687" w:rsidRPr="00CC4BB0" w:rsidRDefault="00B84687" w:rsidP="00B84687">
      <w:pPr>
        <w:keepNext/>
        <w:keepLines/>
        <w:numPr>
          <w:ilvl w:val="0"/>
          <w:numId w:val="15"/>
        </w:numPr>
        <w:tabs>
          <w:tab w:val="left" w:pos="284"/>
        </w:tabs>
        <w:spacing w:after="200" w:line="276" w:lineRule="auto"/>
        <w:ind w:left="0" w:firstLine="709"/>
        <w:contextualSpacing/>
        <w:rPr>
          <w:sz w:val="24"/>
          <w:szCs w:val="24"/>
        </w:rPr>
      </w:pPr>
      <w:r w:rsidRPr="00CC4BB0">
        <w:rPr>
          <w:sz w:val="24"/>
          <w:szCs w:val="24"/>
        </w:rPr>
        <w:lastRenderedPageBreak/>
        <w:t>дебиторская задолженность, срок исковой давности которой истек, списывается на основании документов:</w:t>
      </w:r>
    </w:p>
    <w:p w:rsidR="00B84687" w:rsidRPr="006343D5" w:rsidRDefault="00B84687" w:rsidP="00B84687">
      <w:pPr>
        <w:pStyle w:val="18"/>
        <w:keepNext/>
        <w:keepLines/>
        <w:numPr>
          <w:ilvl w:val="0"/>
          <w:numId w:val="5"/>
        </w:numPr>
        <w:tabs>
          <w:tab w:val="num" w:pos="1068"/>
        </w:tabs>
        <w:ind w:left="0" w:firstLine="708"/>
      </w:pPr>
      <w:r w:rsidRPr="006343D5">
        <w:t>докладная записка руководителю учреждения о выявлении дебиторской задолженности с истекшим сроком исковой давности;</w:t>
      </w:r>
    </w:p>
    <w:p w:rsidR="00B84687" w:rsidRPr="006343D5" w:rsidRDefault="00B84687" w:rsidP="00B84687">
      <w:pPr>
        <w:pStyle w:val="18"/>
        <w:keepNext/>
        <w:keepLines/>
        <w:numPr>
          <w:ilvl w:val="0"/>
          <w:numId w:val="5"/>
        </w:numPr>
        <w:tabs>
          <w:tab w:val="num" w:pos="1068"/>
        </w:tabs>
        <w:ind w:left="0" w:firstLine="708"/>
      </w:pPr>
      <w:r w:rsidRPr="006343D5">
        <w:t>инвентаризационная опись расчетов с покупателями, поставщиками и прочими дебиторами и кредиторами (ф.0504089);</w:t>
      </w:r>
    </w:p>
    <w:p w:rsidR="00B84687" w:rsidRPr="006343D5" w:rsidRDefault="00B84687" w:rsidP="00B84687">
      <w:pPr>
        <w:pStyle w:val="18"/>
        <w:keepNext/>
        <w:keepLines/>
        <w:numPr>
          <w:ilvl w:val="0"/>
          <w:numId w:val="5"/>
        </w:numPr>
        <w:tabs>
          <w:tab w:val="num" w:pos="1068"/>
        </w:tabs>
        <w:ind w:left="0" w:firstLine="708"/>
      </w:pPr>
      <w:r w:rsidRPr="006343D5">
        <w:t>акт о результатах инвентаризации (ф. 0504835);</w:t>
      </w:r>
    </w:p>
    <w:p w:rsidR="00B84687" w:rsidRPr="006343D5" w:rsidRDefault="00B84687" w:rsidP="00B84687">
      <w:pPr>
        <w:pStyle w:val="18"/>
        <w:keepNext/>
        <w:keepLines/>
        <w:numPr>
          <w:ilvl w:val="0"/>
          <w:numId w:val="5"/>
        </w:numPr>
        <w:tabs>
          <w:tab w:val="num" w:pos="1068"/>
        </w:tabs>
        <w:ind w:left="0" w:firstLine="708"/>
      </w:pPr>
      <w:r w:rsidRPr="006343D5">
        <w:t>решение инвентаризационной комиссии;</w:t>
      </w:r>
    </w:p>
    <w:p w:rsidR="00B84687" w:rsidRPr="006343D5" w:rsidRDefault="00B84687" w:rsidP="00B84687">
      <w:pPr>
        <w:pStyle w:val="18"/>
        <w:keepNext/>
        <w:keepLines/>
        <w:numPr>
          <w:ilvl w:val="0"/>
          <w:numId w:val="5"/>
        </w:numPr>
        <w:tabs>
          <w:tab w:val="num" w:pos="1068"/>
        </w:tabs>
        <w:ind w:left="0" w:firstLine="708"/>
      </w:pPr>
      <w:r w:rsidRPr="006343D5">
        <w:t>решение руководителя (приказ) о списании задолженности;</w:t>
      </w:r>
    </w:p>
    <w:p w:rsidR="00B84687" w:rsidRPr="00CC4BB0" w:rsidRDefault="00B84687" w:rsidP="00B84687">
      <w:pPr>
        <w:keepNext/>
        <w:keepLines/>
        <w:numPr>
          <w:ilvl w:val="0"/>
          <w:numId w:val="15"/>
        </w:numPr>
        <w:tabs>
          <w:tab w:val="left" w:pos="284"/>
        </w:tabs>
        <w:spacing w:after="200" w:line="360" w:lineRule="auto"/>
        <w:ind w:left="0" w:firstLine="709"/>
        <w:contextualSpacing/>
        <w:rPr>
          <w:sz w:val="24"/>
          <w:szCs w:val="24"/>
        </w:rPr>
      </w:pPr>
      <w:r w:rsidRPr="00CC4BB0">
        <w:rPr>
          <w:sz w:val="24"/>
          <w:szCs w:val="24"/>
        </w:rPr>
        <w:t>кредиторская задолженность, не востребованная кредиторами (в том числе не подтвержденная кредитором по результатам инвентаризации), списывается в течение срока исковой давности на основании документов:</w:t>
      </w:r>
    </w:p>
    <w:p w:rsidR="00B84687" w:rsidRPr="006343D5" w:rsidRDefault="00B84687" w:rsidP="00B84687">
      <w:pPr>
        <w:pStyle w:val="18"/>
        <w:keepNext/>
        <w:keepLines/>
        <w:numPr>
          <w:ilvl w:val="0"/>
          <w:numId w:val="5"/>
        </w:numPr>
        <w:tabs>
          <w:tab w:val="num" w:pos="1068"/>
        </w:tabs>
        <w:ind w:left="0" w:firstLine="708"/>
      </w:pPr>
      <w:r w:rsidRPr="006343D5">
        <w:t>докладная записка руководителю учреждения о выявлении кредиторской задолженности, в том числе просроченная (с истекшим сроком исковой давности);</w:t>
      </w:r>
    </w:p>
    <w:p w:rsidR="00B84687" w:rsidRPr="006343D5" w:rsidRDefault="00B84687" w:rsidP="00B84687">
      <w:pPr>
        <w:pStyle w:val="18"/>
        <w:keepNext/>
        <w:keepLines/>
        <w:numPr>
          <w:ilvl w:val="0"/>
          <w:numId w:val="5"/>
        </w:numPr>
        <w:tabs>
          <w:tab w:val="num" w:pos="1068"/>
        </w:tabs>
        <w:ind w:left="0" w:firstLine="708"/>
      </w:pPr>
      <w:r w:rsidRPr="006343D5">
        <w:t>решение инвентаризационной комиссии;</w:t>
      </w:r>
    </w:p>
    <w:p w:rsidR="00B84687" w:rsidRPr="006343D5" w:rsidRDefault="00B84687" w:rsidP="00B84687">
      <w:pPr>
        <w:pStyle w:val="18"/>
        <w:keepNext/>
        <w:keepLines/>
        <w:numPr>
          <w:ilvl w:val="0"/>
          <w:numId w:val="5"/>
        </w:numPr>
        <w:tabs>
          <w:tab w:val="num" w:pos="1068"/>
        </w:tabs>
        <w:ind w:left="0" w:firstLine="708"/>
      </w:pPr>
      <w:r w:rsidRPr="006343D5">
        <w:t>решение руководителя (приказ) о списании задолженности;</w:t>
      </w:r>
    </w:p>
    <w:p w:rsidR="00B84687" w:rsidRPr="006343D5" w:rsidRDefault="00B84687" w:rsidP="00B84687">
      <w:pPr>
        <w:pStyle w:val="18"/>
        <w:keepNext/>
        <w:keepLines/>
        <w:numPr>
          <w:ilvl w:val="0"/>
          <w:numId w:val="5"/>
        </w:numPr>
        <w:tabs>
          <w:tab w:val="num" w:pos="1068"/>
        </w:tabs>
        <w:ind w:left="0" w:firstLine="708"/>
      </w:pPr>
      <w:r w:rsidRPr="006343D5">
        <w:t>акт о ликвидации организации;</w:t>
      </w:r>
    </w:p>
    <w:p w:rsidR="00B84687" w:rsidRPr="006343D5" w:rsidRDefault="00B84687" w:rsidP="00B84687">
      <w:pPr>
        <w:pStyle w:val="18"/>
        <w:keepNext/>
        <w:keepLines/>
        <w:numPr>
          <w:ilvl w:val="0"/>
          <w:numId w:val="5"/>
        </w:numPr>
        <w:tabs>
          <w:tab w:val="num" w:pos="1068"/>
        </w:tabs>
        <w:ind w:left="0" w:firstLine="708"/>
      </w:pPr>
      <w:r w:rsidRPr="006343D5">
        <w:t>решение суда.</w:t>
      </w:r>
    </w:p>
    <w:p w:rsidR="00B84687" w:rsidRPr="00CC4BB0" w:rsidRDefault="00B84687" w:rsidP="00B84687">
      <w:pPr>
        <w:keepNext/>
        <w:keepLines/>
        <w:numPr>
          <w:ilvl w:val="2"/>
          <w:numId w:val="19"/>
        </w:numPr>
        <w:tabs>
          <w:tab w:val="left" w:pos="284"/>
          <w:tab w:val="left" w:pos="993"/>
        </w:tabs>
        <w:spacing w:before="60" w:after="60" w:line="360" w:lineRule="auto"/>
        <w:ind w:left="0" w:firstLine="709"/>
        <w:rPr>
          <w:sz w:val="24"/>
          <w:szCs w:val="24"/>
        </w:rPr>
      </w:pPr>
      <w:r w:rsidRPr="00CC4BB0">
        <w:rPr>
          <w:sz w:val="24"/>
          <w:szCs w:val="24"/>
        </w:rPr>
        <w:t xml:space="preserve">Учет списанной дебиторской задолженности ведется на </w:t>
      </w:r>
      <w:proofErr w:type="spellStart"/>
      <w:r w:rsidRPr="00CC4BB0">
        <w:rPr>
          <w:sz w:val="24"/>
          <w:szCs w:val="24"/>
        </w:rPr>
        <w:t>забалансовом</w:t>
      </w:r>
      <w:proofErr w:type="spellEnd"/>
      <w:r w:rsidRPr="00CC4BB0">
        <w:rPr>
          <w:sz w:val="24"/>
          <w:szCs w:val="24"/>
        </w:rPr>
        <w:t xml:space="preserve"> счете 04 «Списание задолженности неплатежеспособных дебиторов» в течение пяти лет для </w:t>
      </w:r>
      <w:proofErr w:type="gramStart"/>
      <w:r w:rsidRPr="00CC4BB0">
        <w:rPr>
          <w:sz w:val="24"/>
          <w:szCs w:val="24"/>
        </w:rPr>
        <w:t>контроля за</w:t>
      </w:r>
      <w:proofErr w:type="gramEnd"/>
      <w:r w:rsidRPr="00CC4BB0">
        <w:rPr>
          <w:sz w:val="24"/>
          <w:szCs w:val="24"/>
        </w:rPr>
        <w:t xml:space="preserve"> возможностью ее взыскания в случае изменения имущественного положения должника.</w:t>
      </w:r>
    </w:p>
    <w:p w:rsidR="00B84687" w:rsidRPr="00CC4BB0" w:rsidRDefault="00B84687" w:rsidP="00B84687">
      <w:pPr>
        <w:keepNext/>
        <w:keepLines/>
        <w:numPr>
          <w:ilvl w:val="2"/>
          <w:numId w:val="19"/>
        </w:numPr>
        <w:tabs>
          <w:tab w:val="left" w:pos="284"/>
          <w:tab w:val="left" w:pos="993"/>
        </w:tabs>
        <w:spacing w:before="60" w:after="60" w:line="360" w:lineRule="auto"/>
        <w:ind w:left="0" w:firstLine="709"/>
        <w:rPr>
          <w:sz w:val="24"/>
          <w:szCs w:val="24"/>
        </w:rPr>
      </w:pPr>
      <w:r w:rsidRPr="00CC4BB0">
        <w:rPr>
          <w:sz w:val="24"/>
          <w:szCs w:val="24"/>
        </w:rPr>
        <w:t xml:space="preserve">Учет списанной кредиторской задолженности на </w:t>
      </w:r>
      <w:proofErr w:type="spellStart"/>
      <w:r w:rsidRPr="00CC4BB0">
        <w:rPr>
          <w:sz w:val="24"/>
          <w:szCs w:val="24"/>
        </w:rPr>
        <w:t>забалансовом</w:t>
      </w:r>
      <w:proofErr w:type="spellEnd"/>
      <w:r w:rsidRPr="00CC4BB0">
        <w:rPr>
          <w:sz w:val="24"/>
          <w:szCs w:val="24"/>
        </w:rPr>
        <w:t xml:space="preserve"> счете 20 «Списанная задолженность, не востребованная кредиторами» в течение срока исковой давности с момента списания задолженности с балансового учета (три года).</w:t>
      </w:r>
    </w:p>
    <w:p w:rsidR="00B84687" w:rsidRPr="00A539D6" w:rsidRDefault="00B84687" w:rsidP="00B84687">
      <w:pPr>
        <w:pStyle w:val="312"/>
      </w:pPr>
      <w:bookmarkStart w:id="14" w:name="_Toc409118653"/>
      <w:bookmarkStart w:id="15" w:name="_Toc415472585"/>
      <w:r w:rsidRPr="006343D5">
        <w:t>Порядок организации и осуществления внутреннего финансового контроля</w:t>
      </w:r>
      <w:bookmarkEnd w:id="14"/>
      <w:bookmarkEnd w:id="15"/>
    </w:p>
    <w:p w:rsidR="00A539D6" w:rsidRPr="006343D5" w:rsidRDefault="00A539D6" w:rsidP="00A539D6">
      <w:pPr>
        <w:pStyle w:val="312"/>
        <w:numPr>
          <w:ilvl w:val="0"/>
          <w:numId w:val="0"/>
        </w:numPr>
        <w:ind w:left="360"/>
      </w:pPr>
    </w:p>
    <w:p w:rsidR="00B84687" w:rsidRPr="009A3CE7" w:rsidRDefault="00B84687" w:rsidP="00B84687">
      <w:pPr>
        <w:keepNext/>
        <w:keepLines/>
        <w:numPr>
          <w:ilvl w:val="2"/>
          <w:numId w:val="19"/>
        </w:numPr>
        <w:tabs>
          <w:tab w:val="left" w:pos="284"/>
          <w:tab w:val="left" w:pos="993"/>
        </w:tabs>
        <w:spacing w:before="60" w:after="60" w:line="360" w:lineRule="auto"/>
        <w:ind w:left="0" w:firstLine="709"/>
        <w:rPr>
          <w:sz w:val="24"/>
          <w:szCs w:val="24"/>
        </w:rPr>
      </w:pPr>
      <w:r w:rsidRPr="009A3CE7">
        <w:rPr>
          <w:sz w:val="24"/>
          <w:szCs w:val="24"/>
        </w:rPr>
        <w:t xml:space="preserve">Внутренний финансовый контроль в учреждении производится посредством предварительного и текущего контроля. </w:t>
      </w:r>
    </w:p>
    <w:p w:rsidR="00B84687" w:rsidRPr="009A3CE7" w:rsidRDefault="00B84687" w:rsidP="00B84687">
      <w:pPr>
        <w:keepNext/>
        <w:keepLines/>
        <w:numPr>
          <w:ilvl w:val="2"/>
          <w:numId w:val="19"/>
        </w:numPr>
        <w:tabs>
          <w:tab w:val="left" w:pos="284"/>
          <w:tab w:val="left" w:pos="993"/>
        </w:tabs>
        <w:spacing w:before="60" w:after="60" w:line="360" w:lineRule="auto"/>
        <w:ind w:left="0" w:firstLine="709"/>
        <w:rPr>
          <w:sz w:val="24"/>
          <w:szCs w:val="24"/>
        </w:rPr>
      </w:pPr>
      <w:r w:rsidRPr="009A3CE7">
        <w:rPr>
          <w:sz w:val="24"/>
          <w:szCs w:val="24"/>
        </w:rPr>
        <w:t xml:space="preserve">Предварительный и текущий финансовый контроль осуществляется, соответственно, </w:t>
      </w:r>
      <w:proofErr w:type="gramStart"/>
      <w:r w:rsidRPr="009A3CE7">
        <w:rPr>
          <w:sz w:val="24"/>
          <w:szCs w:val="24"/>
        </w:rPr>
        <w:t>перед</w:t>
      </w:r>
      <w:proofErr w:type="gramEnd"/>
      <w:r w:rsidRPr="009A3CE7">
        <w:rPr>
          <w:sz w:val="24"/>
          <w:szCs w:val="24"/>
        </w:rPr>
        <w:t xml:space="preserve"> или </w:t>
      </w:r>
      <w:proofErr w:type="gramStart"/>
      <w:r w:rsidRPr="009A3CE7">
        <w:rPr>
          <w:sz w:val="24"/>
          <w:szCs w:val="24"/>
        </w:rPr>
        <w:t>в</w:t>
      </w:r>
      <w:proofErr w:type="gramEnd"/>
      <w:r w:rsidRPr="009A3CE7">
        <w:rPr>
          <w:sz w:val="24"/>
          <w:szCs w:val="24"/>
        </w:rPr>
        <w:t xml:space="preserve"> момент совершения хозяйственной операции должностными лицами, на которых возложены такие обязанности. </w:t>
      </w:r>
    </w:p>
    <w:p w:rsidR="00B84687" w:rsidRDefault="00B84687" w:rsidP="00B84687">
      <w:pPr>
        <w:keepNext/>
        <w:keepLines/>
        <w:numPr>
          <w:ilvl w:val="2"/>
          <w:numId w:val="19"/>
        </w:numPr>
        <w:tabs>
          <w:tab w:val="left" w:pos="284"/>
          <w:tab w:val="left" w:pos="993"/>
        </w:tabs>
        <w:spacing w:before="60" w:after="60" w:line="360" w:lineRule="auto"/>
        <w:ind w:left="0" w:firstLine="709"/>
        <w:rPr>
          <w:sz w:val="24"/>
          <w:szCs w:val="24"/>
        </w:rPr>
      </w:pPr>
      <w:r w:rsidRPr="009A3CE7">
        <w:rPr>
          <w:sz w:val="24"/>
          <w:szCs w:val="24"/>
        </w:rPr>
        <w:lastRenderedPageBreak/>
        <w:t>Предварительный и текущий финансовый контроль реализуется сотрудниками учреждения согласно своим должностным обязанностям посредством следующих процедур:</w:t>
      </w:r>
    </w:p>
    <w:p w:rsidR="00B84687" w:rsidRPr="00BC05FC" w:rsidRDefault="00B84687" w:rsidP="00B84687">
      <w:pPr>
        <w:pStyle w:val="18"/>
        <w:keepNext/>
        <w:keepLines/>
        <w:numPr>
          <w:ilvl w:val="0"/>
          <w:numId w:val="5"/>
        </w:numPr>
        <w:tabs>
          <w:tab w:val="num" w:pos="1068"/>
        </w:tabs>
        <w:ind w:left="0" w:firstLine="708"/>
      </w:pPr>
      <w:r w:rsidRPr="00BC05FC">
        <w:t>для целей контроля правильности составления и полноты комплекта подтверждающих первичных документов, соответствия их нормативным требованиям, своевременного их формирования осуществляется проверка:</w:t>
      </w:r>
    </w:p>
    <w:p w:rsidR="00B84687" w:rsidRPr="006343D5" w:rsidRDefault="00B84687" w:rsidP="00B84687">
      <w:pPr>
        <w:pStyle w:val="23"/>
        <w:keepNext/>
        <w:keepLines/>
        <w:numPr>
          <w:ilvl w:val="0"/>
          <w:numId w:val="21"/>
        </w:numPr>
      </w:pPr>
      <w:r w:rsidRPr="006343D5">
        <w:t>на соответствие документов операции по существу (содержания и формы);</w:t>
      </w:r>
    </w:p>
    <w:p w:rsidR="00B84687" w:rsidRPr="006343D5" w:rsidRDefault="00B84687" w:rsidP="00B84687">
      <w:pPr>
        <w:pStyle w:val="23"/>
        <w:keepNext/>
        <w:keepLines/>
        <w:numPr>
          <w:ilvl w:val="0"/>
          <w:numId w:val="21"/>
        </w:numPr>
      </w:pPr>
      <w:r w:rsidRPr="006343D5">
        <w:t xml:space="preserve">на соответствие формы документа утвержденным типовым формам; </w:t>
      </w:r>
    </w:p>
    <w:p w:rsidR="00B84687" w:rsidRPr="006343D5" w:rsidRDefault="00B84687" w:rsidP="00B84687">
      <w:pPr>
        <w:pStyle w:val="23"/>
        <w:keepNext/>
        <w:keepLines/>
        <w:numPr>
          <w:ilvl w:val="0"/>
          <w:numId w:val="21"/>
        </w:numPr>
      </w:pPr>
      <w:r w:rsidRPr="006343D5">
        <w:t xml:space="preserve">на наличие всех установленных реквизитов документа; </w:t>
      </w:r>
    </w:p>
    <w:p w:rsidR="00B84687" w:rsidRPr="006343D5" w:rsidRDefault="00B84687" w:rsidP="00B84687">
      <w:pPr>
        <w:pStyle w:val="23"/>
        <w:keepNext/>
        <w:keepLines/>
        <w:numPr>
          <w:ilvl w:val="0"/>
          <w:numId w:val="21"/>
        </w:numPr>
      </w:pPr>
      <w:r w:rsidRPr="006343D5">
        <w:t xml:space="preserve">на отсутствие арифметических несоответствий; </w:t>
      </w:r>
    </w:p>
    <w:p w:rsidR="00B84687" w:rsidRPr="006343D5" w:rsidRDefault="00B84687" w:rsidP="00B84687">
      <w:pPr>
        <w:pStyle w:val="23"/>
        <w:keepNext/>
        <w:keepLines/>
        <w:numPr>
          <w:ilvl w:val="0"/>
          <w:numId w:val="21"/>
        </w:numPr>
      </w:pPr>
      <w:r w:rsidRPr="006343D5">
        <w:t>на правильность указания реквизитов контрагентов - названия, адреса, ИНН, КПП;</w:t>
      </w:r>
    </w:p>
    <w:p w:rsidR="00B84687" w:rsidRPr="006343D5" w:rsidRDefault="00B84687" w:rsidP="00B84687">
      <w:pPr>
        <w:pStyle w:val="23"/>
        <w:keepNext/>
        <w:keepLines/>
        <w:numPr>
          <w:ilvl w:val="0"/>
          <w:numId w:val="21"/>
        </w:numPr>
      </w:pPr>
      <w:r w:rsidRPr="006343D5">
        <w:t>соблюдения порядка и срока передачи первичных учетных документов в соответствии с утвержденным графиком документооборота.</w:t>
      </w:r>
    </w:p>
    <w:p w:rsidR="00B84687" w:rsidRPr="00BC05FC" w:rsidRDefault="00B84687" w:rsidP="00B84687">
      <w:pPr>
        <w:pStyle w:val="18"/>
        <w:keepNext/>
        <w:keepLines/>
        <w:numPr>
          <w:ilvl w:val="0"/>
          <w:numId w:val="5"/>
        </w:numPr>
        <w:tabs>
          <w:tab w:val="num" w:pos="1068"/>
        </w:tabs>
        <w:ind w:left="0" w:firstLine="708"/>
      </w:pPr>
      <w:r w:rsidRPr="00BC05FC">
        <w:t>для целей подготовки достоверной бухгалтерской отчетности и предотвращения ошибок и искажений:</w:t>
      </w:r>
    </w:p>
    <w:p w:rsidR="00B84687" w:rsidRPr="006343D5" w:rsidRDefault="00B84687" w:rsidP="00B84687">
      <w:pPr>
        <w:pStyle w:val="23"/>
        <w:keepNext/>
        <w:keepLines/>
        <w:numPr>
          <w:ilvl w:val="0"/>
          <w:numId w:val="21"/>
        </w:numPr>
      </w:pPr>
      <w:r w:rsidRPr="006343D5">
        <w:t xml:space="preserve">обеспечение постоянного и действенного </w:t>
      </w:r>
      <w:proofErr w:type="gramStart"/>
      <w:r w:rsidRPr="006343D5">
        <w:t>контроля за</w:t>
      </w:r>
      <w:proofErr w:type="gramEnd"/>
      <w:r w:rsidRPr="006343D5">
        <w:t xml:space="preserve"> состоянием дебиторской и кредиторской задолженности, проведение инвентаризации имущества и обязательств, в том числе регулярное проведение сверки расчетов с дебиторами и кредиторами;</w:t>
      </w:r>
    </w:p>
    <w:p w:rsidR="00B84687" w:rsidRPr="006343D5" w:rsidRDefault="00B84687" w:rsidP="00B84687">
      <w:pPr>
        <w:pStyle w:val="23"/>
        <w:keepNext/>
        <w:keepLines/>
        <w:numPr>
          <w:ilvl w:val="0"/>
          <w:numId w:val="21"/>
        </w:numPr>
      </w:pPr>
      <w:r w:rsidRPr="006343D5">
        <w:t xml:space="preserve">сверка данных </w:t>
      </w:r>
      <w:hyperlink r:id="rId15" w:history="1">
        <w:r w:rsidRPr="006343D5">
          <w:t>главной книги</w:t>
        </w:r>
      </w:hyperlink>
      <w:r w:rsidRPr="006343D5">
        <w:t xml:space="preserve"> (других регистров бухгалтерского учета) о начисленных и уплаченных налогах и сборах, страховых взносах во внебюджетные фонды с данными налоговой отчетности, расчетами, представленными в соответствующие фонды;</w:t>
      </w:r>
    </w:p>
    <w:p w:rsidR="00B84687" w:rsidRPr="006343D5" w:rsidRDefault="00B84687" w:rsidP="00B84687">
      <w:pPr>
        <w:pStyle w:val="23"/>
        <w:keepNext/>
        <w:keepLines/>
        <w:numPr>
          <w:ilvl w:val="0"/>
          <w:numId w:val="21"/>
        </w:numPr>
      </w:pPr>
      <w:r w:rsidRPr="006343D5">
        <w:t>регулярное проведение сверки регистров бухгалтерского учета с показателями счетов в разрезе аналитики;</w:t>
      </w:r>
    </w:p>
    <w:p w:rsidR="00B84687" w:rsidRPr="006343D5" w:rsidRDefault="00B84687" w:rsidP="00B84687">
      <w:pPr>
        <w:pStyle w:val="23"/>
        <w:keepNext/>
        <w:keepLines/>
        <w:numPr>
          <w:ilvl w:val="0"/>
          <w:numId w:val="21"/>
        </w:numPr>
      </w:pPr>
      <w:r w:rsidRPr="006343D5">
        <w:t xml:space="preserve">регулярное проведение анализа законодательных и нормативных актов по бухгалтерскому учету и отчетности; </w:t>
      </w:r>
    </w:p>
    <w:p w:rsidR="00B84687" w:rsidRPr="006343D5" w:rsidRDefault="00B84687" w:rsidP="00B84687">
      <w:pPr>
        <w:pStyle w:val="23"/>
        <w:keepNext/>
        <w:keepLines/>
        <w:numPr>
          <w:ilvl w:val="0"/>
          <w:numId w:val="21"/>
        </w:numPr>
      </w:pPr>
      <w:proofErr w:type="gramStart"/>
      <w:r w:rsidRPr="006343D5">
        <w:t>систематическое</w:t>
      </w:r>
      <w:proofErr w:type="gramEnd"/>
      <w:r w:rsidRPr="006343D5">
        <w:t xml:space="preserve"> повышения профессионального уровня, квалификации работников бухгалтерской и экономической службы учреждения;</w:t>
      </w:r>
    </w:p>
    <w:p w:rsidR="00B84687" w:rsidRPr="00BC05FC" w:rsidRDefault="00B84687" w:rsidP="00B84687">
      <w:pPr>
        <w:pStyle w:val="18"/>
        <w:keepNext/>
        <w:keepLines/>
        <w:numPr>
          <w:ilvl w:val="0"/>
          <w:numId w:val="5"/>
        </w:numPr>
        <w:tabs>
          <w:tab w:val="num" w:pos="1068"/>
        </w:tabs>
        <w:ind w:left="0" w:firstLine="708"/>
      </w:pPr>
      <w:r w:rsidRPr="00BC05FC">
        <w:t>с целью сохранности имущества учреждения:</w:t>
      </w:r>
    </w:p>
    <w:p w:rsidR="00B84687" w:rsidRPr="006343D5" w:rsidRDefault="00B84687" w:rsidP="00B84687">
      <w:pPr>
        <w:pStyle w:val="23"/>
        <w:keepNext/>
        <w:keepLines/>
        <w:numPr>
          <w:ilvl w:val="0"/>
          <w:numId w:val="21"/>
        </w:numPr>
      </w:pPr>
      <w:r w:rsidRPr="006343D5">
        <w:t>проведение инвентаризации имущества;</w:t>
      </w:r>
    </w:p>
    <w:p w:rsidR="00B84687" w:rsidRPr="006343D5" w:rsidRDefault="00B84687" w:rsidP="00B84687">
      <w:pPr>
        <w:pStyle w:val="23"/>
        <w:keepNext/>
        <w:keepLines/>
        <w:numPr>
          <w:ilvl w:val="0"/>
          <w:numId w:val="21"/>
        </w:numPr>
      </w:pPr>
      <w:r w:rsidRPr="006343D5">
        <w:t>постоянная работа комиссии по движению нефинансовых активов;</w:t>
      </w:r>
    </w:p>
    <w:p w:rsidR="00B84687" w:rsidRPr="006343D5" w:rsidRDefault="00B84687" w:rsidP="00B84687">
      <w:pPr>
        <w:pStyle w:val="23"/>
        <w:keepNext/>
        <w:keepLines/>
        <w:numPr>
          <w:ilvl w:val="0"/>
          <w:numId w:val="21"/>
        </w:numPr>
      </w:pPr>
      <w:r w:rsidRPr="006343D5">
        <w:t>регулярная сверка остатков материальных ценностей у материально ответственных лиц с данными бухгалтерского учета.</w:t>
      </w:r>
    </w:p>
    <w:p w:rsidR="00B84687" w:rsidRPr="0056178E" w:rsidRDefault="00B84687" w:rsidP="00B84687">
      <w:pPr>
        <w:keepNext/>
        <w:keepLines/>
        <w:numPr>
          <w:ilvl w:val="2"/>
          <w:numId w:val="19"/>
        </w:numPr>
        <w:tabs>
          <w:tab w:val="left" w:pos="284"/>
          <w:tab w:val="left" w:pos="993"/>
        </w:tabs>
        <w:spacing w:before="60" w:after="60" w:line="360" w:lineRule="auto"/>
        <w:ind w:left="0" w:firstLine="709"/>
        <w:rPr>
          <w:sz w:val="24"/>
          <w:szCs w:val="24"/>
        </w:rPr>
      </w:pPr>
      <w:r w:rsidRPr="0056178E">
        <w:rPr>
          <w:sz w:val="24"/>
          <w:szCs w:val="24"/>
        </w:rPr>
        <w:lastRenderedPageBreak/>
        <w:t xml:space="preserve">Периодичность проведения сверок данных по счетам бухгалтерского учета материальных запасов с записями, которые ведут материально ответственные лица по местам хранения материальных ценностей: ежеквартально по состоянию на последнее число квартала </w:t>
      </w:r>
      <w:r w:rsidR="0056178E">
        <w:rPr>
          <w:sz w:val="24"/>
          <w:szCs w:val="24"/>
        </w:rPr>
        <w:t>.</w:t>
      </w:r>
      <w:r w:rsidRPr="0056178E">
        <w:rPr>
          <w:sz w:val="24"/>
          <w:szCs w:val="24"/>
        </w:rPr>
        <w:t>Порядок организации и осуществления внутреннего финансового контроля  совершаемых фактов хозяйственной жизни учреждения определен в Положении о внутреннем финансовом контроле, представленном в Приложении</w:t>
      </w:r>
      <w:proofErr w:type="gramStart"/>
      <w:r w:rsidRPr="0056178E">
        <w:rPr>
          <w:sz w:val="24"/>
          <w:szCs w:val="24"/>
        </w:rPr>
        <w:t xml:space="preserve"> С</w:t>
      </w:r>
      <w:proofErr w:type="gramEnd"/>
      <w:r w:rsidRPr="0056178E">
        <w:rPr>
          <w:sz w:val="24"/>
          <w:szCs w:val="24"/>
        </w:rPr>
        <w:t xml:space="preserve"> к настоящей Учетной политике.</w:t>
      </w:r>
    </w:p>
    <w:p w:rsidR="00B84687" w:rsidRPr="0056178E" w:rsidRDefault="00B84687" w:rsidP="001A17B8">
      <w:pPr>
        <w:pStyle w:val="312"/>
      </w:pPr>
      <w:bookmarkStart w:id="16" w:name="_Toc409118654"/>
      <w:bookmarkStart w:id="17" w:name="_Toc415472586"/>
      <w:r w:rsidRPr="0056178E">
        <w:t>Порядок отражения в учете событий после отчетной даты</w:t>
      </w:r>
      <w:bookmarkEnd w:id="16"/>
      <w:bookmarkEnd w:id="17"/>
    </w:p>
    <w:p w:rsidR="00A539D6" w:rsidRPr="0056178E" w:rsidRDefault="00A539D6" w:rsidP="001A17B8">
      <w:pPr>
        <w:pStyle w:val="312"/>
        <w:numPr>
          <w:ilvl w:val="0"/>
          <w:numId w:val="0"/>
        </w:numPr>
        <w:ind w:left="360"/>
      </w:pPr>
    </w:p>
    <w:p w:rsidR="00C9338E" w:rsidRPr="0056178E" w:rsidRDefault="00C9338E" w:rsidP="001A17B8">
      <w:pPr>
        <w:keepNext/>
        <w:keepLines/>
        <w:numPr>
          <w:ilvl w:val="2"/>
          <w:numId w:val="19"/>
        </w:numPr>
        <w:tabs>
          <w:tab w:val="left" w:pos="284"/>
          <w:tab w:val="left" w:pos="993"/>
        </w:tabs>
        <w:spacing w:before="60" w:after="60" w:line="360" w:lineRule="auto"/>
        <w:ind w:left="0" w:firstLine="709"/>
        <w:rPr>
          <w:sz w:val="24"/>
          <w:szCs w:val="24"/>
        </w:rPr>
      </w:pPr>
      <w:r w:rsidRPr="0056178E">
        <w:rPr>
          <w:color w:val="0A0A0A"/>
          <w:sz w:val="24"/>
          <w:szCs w:val="24"/>
        </w:rPr>
        <w:t>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отчетности за отчетный год</w:t>
      </w:r>
      <w:r w:rsidR="00B84687" w:rsidRPr="0056178E">
        <w:rPr>
          <w:sz w:val="24"/>
          <w:szCs w:val="24"/>
        </w:rPr>
        <w:t xml:space="preserve">. </w:t>
      </w:r>
    </w:p>
    <w:p w:rsidR="00C9338E" w:rsidRPr="0056178E" w:rsidRDefault="00C9338E" w:rsidP="001A17B8">
      <w:pPr>
        <w:keepNext/>
        <w:keepLines/>
        <w:tabs>
          <w:tab w:val="left" w:pos="284"/>
          <w:tab w:val="left" w:pos="993"/>
        </w:tabs>
        <w:spacing w:before="60" w:after="60" w:line="360" w:lineRule="auto"/>
        <w:rPr>
          <w:sz w:val="24"/>
          <w:szCs w:val="24"/>
        </w:rPr>
      </w:pPr>
      <w:r w:rsidRPr="009C1631">
        <w:rPr>
          <w:sz w:val="24"/>
          <w:szCs w:val="24"/>
          <w:shd w:val="clear" w:color="auto" w:fill="FFFF00"/>
        </w:rPr>
        <w:t>В соответствии с пунктом 17 СГС «Концептуальные основы» существенной информацией признается информация, пропуск или искажение которой влияет на экономическое решение пользователей информации, принимаемое на основании данных бухгалтерского учета и (или) бухгалтерской (финансовой) отчетности.</w:t>
      </w:r>
    </w:p>
    <w:p w:rsidR="00B84687" w:rsidRPr="0056178E" w:rsidRDefault="001B239E" w:rsidP="001A17B8">
      <w:pPr>
        <w:keepNext/>
        <w:keepLines/>
        <w:widowControl w:val="0"/>
        <w:numPr>
          <w:ilvl w:val="2"/>
          <w:numId w:val="19"/>
        </w:numPr>
        <w:tabs>
          <w:tab w:val="left" w:pos="284"/>
          <w:tab w:val="left" w:pos="993"/>
        </w:tabs>
        <w:spacing w:before="60" w:after="60" w:line="360" w:lineRule="auto"/>
        <w:ind w:left="0" w:firstLine="709"/>
        <w:rPr>
          <w:sz w:val="24"/>
          <w:szCs w:val="24"/>
        </w:rPr>
      </w:pPr>
      <w:r w:rsidRPr="0056178E">
        <w:rPr>
          <w:bCs/>
          <w:sz w:val="24"/>
          <w:szCs w:val="24"/>
        </w:rPr>
        <w:t>Порядок отражения событий после отчетной даты определен положениями СГС «События после отчетной даты».</w:t>
      </w:r>
    </w:p>
    <w:p w:rsidR="00B84687" w:rsidRPr="0056178E" w:rsidRDefault="00F42A23" w:rsidP="001A17B8">
      <w:pPr>
        <w:keepNext/>
        <w:keepLines/>
        <w:widowControl w:val="0"/>
        <w:numPr>
          <w:ilvl w:val="2"/>
          <w:numId w:val="19"/>
        </w:numPr>
        <w:tabs>
          <w:tab w:val="left" w:pos="284"/>
          <w:tab w:val="left" w:pos="993"/>
        </w:tabs>
        <w:spacing w:before="60" w:after="60" w:line="360" w:lineRule="auto"/>
        <w:ind w:left="0" w:firstLine="709"/>
        <w:rPr>
          <w:sz w:val="24"/>
          <w:szCs w:val="24"/>
        </w:rPr>
      </w:pPr>
      <w:r w:rsidRPr="0056178E">
        <w:rPr>
          <w:color w:val="0A0A0A"/>
          <w:sz w:val="24"/>
          <w:szCs w:val="24"/>
        </w:rPr>
        <w:t>К событиям после отчетной даты относятся:</w:t>
      </w:r>
    </w:p>
    <w:p w:rsidR="00F42A23" w:rsidRPr="0056178E" w:rsidRDefault="00F42A23" w:rsidP="001A17B8">
      <w:pPr>
        <w:pStyle w:val="afb"/>
        <w:keepNext/>
        <w:keepLines/>
        <w:widowControl w:val="0"/>
        <w:numPr>
          <w:ilvl w:val="0"/>
          <w:numId w:val="28"/>
        </w:numPr>
        <w:tabs>
          <w:tab w:val="left" w:pos="284"/>
          <w:tab w:val="left" w:pos="993"/>
        </w:tabs>
        <w:spacing w:before="60" w:after="60" w:line="360" w:lineRule="auto"/>
        <w:rPr>
          <w:sz w:val="24"/>
          <w:szCs w:val="24"/>
        </w:rPr>
      </w:pPr>
      <w:r w:rsidRPr="0056178E">
        <w:rPr>
          <w:sz w:val="24"/>
          <w:szCs w:val="24"/>
        </w:rPr>
        <w:t>события, подтверждающие существовавшие на отчетную дату хозяйственные условия, в которых организация вела свою деятельность;</w:t>
      </w:r>
    </w:p>
    <w:p w:rsidR="00F42A23" w:rsidRPr="0056178E" w:rsidRDefault="00F42A23" w:rsidP="001A17B8">
      <w:pPr>
        <w:pStyle w:val="afb"/>
        <w:keepNext/>
        <w:keepLines/>
        <w:widowControl w:val="0"/>
        <w:numPr>
          <w:ilvl w:val="0"/>
          <w:numId w:val="28"/>
        </w:numPr>
        <w:tabs>
          <w:tab w:val="left" w:pos="284"/>
          <w:tab w:val="left" w:pos="993"/>
        </w:tabs>
        <w:spacing w:before="60" w:after="60" w:line="360" w:lineRule="auto"/>
        <w:rPr>
          <w:sz w:val="24"/>
          <w:szCs w:val="24"/>
        </w:rPr>
      </w:pPr>
      <w:r w:rsidRPr="0056178E">
        <w:rPr>
          <w:sz w:val="24"/>
          <w:szCs w:val="24"/>
        </w:rPr>
        <w:t>события, свидетельствующие о возникших после отчетной даты хозяйственных условиях, в которых организация ведет свою деятельность.</w:t>
      </w:r>
    </w:p>
    <w:p w:rsidR="00F42A23" w:rsidRPr="0056178E" w:rsidRDefault="00F42A23" w:rsidP="001A17B8">
      <w:pPr>
        <w:keepNext/>
        <w:keepLines/>
        <w:widowControl w:val="0"/>
        <w:tabs>
          <w:tab w:val="left" w:pos="284"/>
          <w:tab w:val="left" w:pos="993"/>
        </w:tabs>
        <w:spacing w:before="60" w:after="60" w:line="360" w:lineRule="auto"/>
        <w:rPr>
          <w:sz w:val="24"/>
          <w:szCs w:val="24"/>
        </w:rPr>
      </w:pPr>
      <w:r w:rsidRPr="0056178E">
        <w:rPr>
          <w:sz w:val="24"/>
          <w:szCs w:val="24"/>
        </w:rPr>
        <w:t>При этом</w:t>
      </w:r>
      <w:proofErr w:type="gramStart"/>
      <w:r w:rsidRPr="0056178E">
        <w:rPr>
          <w:sz w:val="24"/>
          <w:szCs w:val="24"/>
        </w:rPr>
        <w:t>,</w:t>
      </w:r>
      <w:proofErr w:type="gramEnd"/>
      <w:r w:rsidRPr="0056178E">
        <w:rPr>
          <w:sz w:val="24"/>
          <w:szCs w:val="24"/>
        </w:rPr>
        <w:t xml:space="preserve"> поступление после отчетной даты первичных учетных документов, оформляющих факты хозяйственной жизни, которые возникли в отчетном периоде, не является событием после отчетной даты.</w:t>
      </w:r>
    </w:p>
    <w:p w:rsidR="00B84687" w:rsidRPr="0056178E" w:rsidRDefault="00775EA3" w:rsidP="001A17B8">
      <w:pPr>
        <w:keepNext/>
        <w:keepLines/>
        <w:widowControl w:val="0"/>
        <w:numPr>
          <w:ilvl w:val="2"/>
          <w:numId w:val="19"/>
        </w:numPr>
        <w:tabs>
          <w:tab w:val="left" w:pos="284"/>
          <w:tab w:val="left" w:pos="993"/>
        </w:tabs>
        <w:spacing w:before="60" w:after="60" w:line="360" w:lineRule="auto"/>
        <w:ind w:left="0" w:firstLine="709"/>
        <w:rPr>
          <w:sz w:val="24"/>
          <w:szCs w:val="24"/>
        </w:rPr>
      </w:pPr>
      <w:r w:rsidRPr="0056178E">
        <w:rPr>
          <w:color w:val="0A0A0A"/>
          <w:sz w:val="24"/>
          <w:szCs w:val="24"/>
        </w:rPr>
        <w:t xml:space="preserve">Датой подписания отчетности считается фактическая дата ее подписания руководителем </w:t>
      </w:r>
      <w:r w:rsidR="0090593D" w:rsidRPr="0056178E">
        <w:rPr>
          <w:color w:val="0A0A0A"/>
          <w:sz w:val="24"/>
          <w:szCs w:val="24"/>
        </w:rPr>
        <w:t>Учреждения</w:t>
      </w:r>
      <w:r w:rsidRPr="0056178E">
        <w:rPr>
          <w:color w:val="0A0A0A"/>
          <w:sz w:val="24"/>
          <w:szCs w:val="24"/>
        </w:rPr>
        <w:t xml:space="preserve"> (уполномоченным им лицом).</w:t>
      </w:r>
    </w:p>
    <w:p w:rsidR="00B84687" w:rsidRPr="0056178E" w:rsidRDefault="00775EA3" w:rsidP="001A17B8">
      <w:pPr>
        <w:pStyle w:val="afb"/>
        <w:keepNext/>
        <w:keepLines/>
        <w:widowControl w:val="0"/>
        <w:numPr>
          <w:ilvl w:val="2"/>
          <w:numId w:val="19"/>
        </w:numPr>
        <w:tabs>
          <w:tab w:val="left" w:pos="1134"/>
          <w:tab w:val="left" w:pos="1276"/>
          <w:tab w:val="left" w:pos="1560"/>
        </w:tabs>
        <w:autoSpaceDE w:val="0"/>
        <w:autoSpaceDN w:val="0"/>
        <w:adjustRightInd w:val="0"/>
        <w:spacing w:before="60" w:after="60" w:line="360" w:lineRule="auto"/>
        <w:ind w:left="0" w:firstLine="709"/>
        <w:rPr>
          <w:sz w:val="24"/>
          <w:szCs w:val="24"/>
        </w:rPr>
      </w:pPr>
      <w:r w:rsidRPr="0056178E">
        <w:rPr>
          <w:color w:val="0A0A0A"/>
          <w:sz w:val="24"/>
          <w:szCs w:val="24"/>
        </w:rPr>
        <w:t xml:space="preserve">Событиями, подтверждающими существование на отчетную дату (но до даты подписания отчетности) хозяйственных условий, в которых </w:t>
      </w:r>
      <w:r w:rsidR="0090593D" w:rsidRPr="0056178E">
        <w:rPr>
          <w:color w:val="0A0A0A"/>
          <w:sz w:val="24"/>
          <w:szCs w:val="24"/>
        </w:rPr>
        <w:t>Учреждение</w:t>
      </w:r>
      <w:r w:rsidRPr="0056178E">
        <w:rPr>
          <w:color w:val="0A0A0A"/>
          <w:sz w:val="24"/>
          <w:szCs w:val="24"/>
        </w:rPr>
        <w:t xml:space="preserve"> вел</w:t>
      </w:r>
      <w:r w:rsidR="0090593D" w:rsidRPr="0056178E">
        <w:rPr>
          <w:color w:val="0A0A0A"/>
          <w:sz w:val="24"/>
          <w:szCs w:val="24"/>
        </w:rPr>
        <w:t>о</w:t>
      </w:r>
      <w:r w:rsidRPr="0056178E">
        <w:rPr>
          <w:color w:val="0A0A0A"/>
          <w:sz w:val="24"/>
          <w:szCs w:val="24"/>
        </w:rPr>
        <w:t xml:space="preserve"> свою деятельность, являются</w:t>
      </w:r>
      <w:r w:rsidR="00B84687" w:rsidRPr="0056178E">
        <w:rPr>
          <w:sz w:val="24"/>
          <w:szCs w:val="24"/>
        </w:rPr>
        <w:t>:</w:t>
      </w:r>
    </w:p>
    <w:p w:rsidR="00B84687" w:rsidRPr="0056178E" w:rsidRDefault="00775EA3" w:rsidP="001A17B8">
      <w:pPr>
        <w:pStyle w:val="18"/>
        <w:keepNext/>
        <w:keepLines/>
        <w:numPr>
          <w:ilvl w:val="0"/>
          <w:numId w:val="5"/>
        </w:numPr>
        <w:tabs>
          <w:tab w:val="num" w:pos="1068"/>
        </w:tabs>
        <w:ind w:left="0" w:firstLine="708"/>
      </w:pPr>
      <w:r w:rsidRPr="0056178E">
        <w:lastRenderedPageBreak/>
        <w:t>объявление в установленном порядке банкротом юридического лица, являющегося дебитором (кредитором) учреждения</w:t>
      </w:r>
      <w:r w:rsidR="00B84687" w:rsidRPr="0056178E">
        <w:t>;</w:t>
      </w:r>
    </w:p>
    <w:p w:rsidR="00B84687" w:rsidRPr="0056178E" w:rsidRDefault="00775EA3" w:rsidP="001A17B8">
      <w:pPr>
        <w:pStyle w:val="18"/>
        <w:keepNext/>
        <w:keepLines/>
        <w:numPr>
          <w:ilvl w:val="0"/>
          <w:numId w:val="5"/>
        </w:numPr>
        <w:tabs>
          <w:tab w:val="num" w:pos="1068"/>
        </w:tabs>
        <w:ind w:left="0" w:firstLine="708"/>
      </w:pPr>
      <w:r w:rsidRPr="0056178E">
        <w:t>признание в установленном порядке неплатежеспособным физического лица, являющегося дебитором учреждения, или его гибель (смерть);</w:t>
      </w:r>
    </w:p>
    <w:p w:rsidR="00B84687" w:rsidRPr="0056178E" w:rsidRDefault="00775EA3" w:rsidP="001A17B8">
      <w:pPr>
        <w:pStyle w:val="18"/>
        <w:keepNext/>
        <w:keepLines/>
        <w:numPr>
          <w:ilvl w:val="0"/>
          <w:numId w:val="5"/>
        </w:numPr>
        <w:tabs>
          <w:tab w:val="num" w:pos="1068"/>
        </w:tabs>
        <w:ind w:left="0" w:firstLine="708"/>
      </w:pPr>
      <w:r w:rsidRPr="0056178E">
        <w:t>признание в установленном порядке факта гибели (смерти) физического лица, перед которым учреждение имеет непогашенную кредиторскую задолженность</w:t>
      </w:r>
      <w:r w:rsidR="00B84687" w:rsidRPr="0056178E">
        <w:t>;</w:t>
      </w:r>
    </w:p>
    <w:p w:rsidR="00B84687" w:rsidRPr="0056178E" w:rsidRDefault="00775EA3" w:rsidP="001A17B8">
      <w:pPr>
        <w:pStyle w:val="18"/>
        <w:keepNext/>
        <w:keepLines/>
        <w:numPr>
          <w:ilvl w:val="0"/>
          <w:numId w:val="5"/>
        </w:numPr>
        <w:tabs>
          <w:tab w:val="num" w:pos="1068"/>
        </w:tabs>
        <w:ind w:left="0" w:firstLine="708"/>
      </w:pPr>
      <w:r w:rsidRPr="0056178E">
        <w:t>погашение (в том числе частичное погашение) дебитором задолженности перед учреждением, числящейся на конец отчетного года</w:t>
      </w:r>
      <w:r w:rsidR="00B84687" w:rsidRPr="0056178E">
        <w:t>;</w:t>
      </w:r>
    </w:p>
    <w:p w:rsidR="00B84687" w:rsidRPr="0056178E" w:rsidRDefault="00775EA3" w:rsidP="001A17B8">
      <w:pPr>
        <w:pStyle w:val="18"/>
        <w:keepNext/>
        <w:keepLines/>
        <w:numPr>
          <w:ilvl w:val="0"/>
          <w:numId w:val="5"/>
        </w:numPr>
        <w:tabs>
          <w:tab w:val="num" w:pos="1068"/>
        </w:tabs>
        <w:ind w:left="0" w:firstLine="708"/>
      </w:pPr>
      <w:r w:rsidRPr="0056178E">
        <w:t>изменение после отчетной даты кадастровой оценки земли;</w:t>
      </w:r>
    </w:p>
    <w:p w:rsidR="00775EA3" w:rsidRPr="009C1631" w:rsidRDefault="00775EA3" w:rsidP="001A17B8">
      <w:pPr>
        <w:pStyle w:val="18"/>
        <w:keepNext/>
        <w:keepLines/>
        <w:numPr>
          <w:ilvl w:val="0"/>
          <w:numId w:val="5"/>
        </w:numPr>
        <w:tabs>
          <w:tab w:val="num" w:pos="1068"/>
        </w:tabs>
        <w:ind w:left="0" w:firstLine="708"/>
      </w:pPr>
      <w:proofErr w:type="gramStart"/>
      <w:r w:rsidRPr="009C1631">
        <w:rPr>
          <w:shd w:val="clear" w:color="auto" w:fill="FFFF00"/>
        </w:rPr>
        <w:t>обнаружение после отчетной даты, но до даты принятия (утверждения) бухгалтерской (финансовой) отчетности субъекта отчетности ошибки в данных бюджетного учета за отчетный период (периоды, предшествующие отчетному) и (или) ошибки, допущенной при составлении бухгалтерской (финансовой) отчетности, в том числе по результатам проведения камеральной проверки, либо при осуществлении внутреннего контроля ведения бухгалтерского учета и составления бухгалтерской (финансовой) отчетности, внутреннего финансового контроля и (или</w:t>
      </w:r>
      <w:proofErr w:type="gramEnd"/>
      <w:r w:rsidRPr="009C1631">
        <w:rPr>
          <w:shd w:val="clear" w:color="auto" w:fill="FFFF00"/>
        </w:rPr>
        <w:t>) внутреннего финансового аудита, а также внешнего и внутреннего государственного (муниципального) финансового контроля.</w:t>
      </w:r>
    </w:p>
    <w:p w:rsidR="00B84687" w:rsidRPr="0056178E" w:rsidRDefault="00CA7842" w:rsidP="001A17B8">
      <w:pPr>
        <w:pStyle w:val="afb"/>
        <w:keepNext/>
        <w:keepLines/>
        <w:widowControl w:val="0"/>
        <w:numPr>
          <w:ilvl w:val="2"/>
          <w:numId w:val="19"/>
        </w:numPr>
        <w:tabs>
          <w:tab w:val="left" w:pos="1134"/>
          <w:tab w:val="left" w:pos="1276"/>
          <w:tab w:val="left" w:pos="1560"/>
        </w:tabs>
        <w:autoSpaceDE w:val="0"/>
        <w:autoSpaceDN w:val="0"/>
        <w:adjustRightInd w:val="0"/>
        <w:spacing w:before="60" w:after="60" w:line="360" w:lineRule="auto"/>
        <w:ind w:left="0" w:firstLine="709"/>
        <w:rPr>
          <w:sz w:val="24"/>
          <w:szCs w:val="24"/>
        </w:rPr>
      </w:pPr>
      <w:r w:rsidRPr="0056178E">
        <w:rPr>
          <w:color w:val="0A0A0A"/>
          <w:sz w:val="24"/>
          <w:szCs w:val="24"/>
        </w:rPr>
        <w:t xml:space="preserve">Событиями, свидетельствующими о возникновении после отчетной даты (но до даты подписания отчетности) хозяйственных условий, в которых </w:t>
      </w:r>
      <w:r w:rsidR="0090593D" w:rsidRPr="0056178E">
        <w:rPr>
          <w:color w:val="0A0A0A"/>
          <w:sz w:val="24"/>
          <w:szCs w:val="24"/>
        </w:rPr>
        <w:t>Учреждение</w:t>
      </w:r>
      <w:r w:rsidRPr="0056178E">
        <w:rPr>
          <w:color w:val="0A0A0A"/>
          <w:sz w:val="24"/>
          <w:szCs w:val="24"/>
        </w:rPr>
        <w:t xml:space="preserve"> вел</w:t>
      </w:r>
      <w:r w:rsidR="0090593D" w:rsidRPr="0056178E">
        <w:rPr>
          <w:color w:val="0A0A0A"/>
          <w:sz w:val="24"/>
          <w:szCs w:val="24"/>
        </w:rPr>
        <w:t>о</w:t>
      </w:r>
      <w:r w:rsidRPr="0056178E">
        <w:rPr>
          <w:color w:val="0A0A0A"/>
          <w:sz w:val="24"/>
          <w:szCs w:val="24"/>
        </w:rPr>
        <w:t xml:space="preserve"> свою деятельность, являются</w:t>
      </w:r>
      <w:r w:rsidR="00B84687" w:rsidRPr="0056178E">
        <w:rPr>
          <w:sz w:val="24"/>
          <w:szCs w:val="24"/>
        </w:rPr>
        <w:t>:</w:t>
      </w:r>
    </w:p>
    <w:p w:rsidR="00B84687" w:rsidRPr="0056178E" w:rsidRDefault="00CA7842" w:rsidP="001A17B8">
      <w:pPr>
        <w:pStyle w:val="18"/>
        <w:keepNext/>
        <w:keepLines/>
        <w:numPr>
          <w:ilvl w:val="0"/>
          <w:numId w:val="5"/>
        </w:numPr>
        <w:tabs>
          <w:tab w:val="num" w:pos="1068"/>
        </w:tabs>
        <w:ind w:left="0" w:firstLine="708"/>
      </w:pPr>
      <w:r w:rsidRPr="0056178E">
        <w:rPr>
          <w:color w:val="0A0A0A"/>
        </w:rPr>
        <w:t>принятие решения о реорганизации организации</w:t>
      </w:r>
      <w:r w:rsidR="00B84687" w:rsidRPr="0056178E">
        <w:t>;</w:t>
      </w:r>
    </w:p>
    <w:p w:rsidR="00B84687" w:rsidRPr="0056178E" w:rsidRDefault="00CA7842" w:rsidP="001A17B8">
      <w:pPr>
        <w:pStyle w:val="18"/>
        <w:keepNext/>
        <w:keepLines/>
        <w:numPr>
          <w:ilvl w:val="0"/>
          <w:numId w:val="5"/>
        </w:numPr>
        <w:tabs>
          <w:tab w:val="num" w:pos="1068"/>
        </w:tabs>
        <w:ind w:left="0" w:firstLine="708"/>
      </w:pPr>
      <w:r w:rsidRPr="0056178E">
        <w:rPr>
          <w:color w:val="0A0A0A"/>
        </w:rPr>
        <w:t>реконструкция или планируемая реконструкция</w:t>
      </w:r>
      <w:r w:rsidRPr="0056178E">
        <w:rPr>
          <w:lang w:val="en-US"/>
        </w:rPr>
        <w:t>;</w:t>
      </w:r>
    </w:p>
    <w:p w:rsidR="00CA7842" w:rsidRPr="0056178E" w:rsidRDefault="00CA7842" w:rsidP="001A17B8">
      <w:pPr>
        <w:pStyle w:val="18"/>
        <w:keepNext/>
        <w:keepLines/>
        <w:numPr>
          <w:ilvl w:val="0"/>
          <w:numId w:val="5"/>
        </w:numPr>
        <w:tabs>
          <w:tab w:val="num" w:pos="1068"/>
        </w:tabs>
        <w:ind w:left="0" w:firstLine="708"/>
      </w:pPr>
      <w:r w:rsidRPr="0056178E">
        <w:rPr>
          <w:color w:val="0A0A0A"/>
        </w:rPr>
        <w:t>крупная сделка, связанная с приобретением и выбытием основных средств и финансовых вложений;</w:t>
      </w:r>
    </w:p>
    <w:p w:rsidR="00CA7842" w:rsidRPr="0056178E" w:rsidRDefault="00CA7842" w:rsidP="001A17B8">
      <w:pPr>
        <w:pStyle w:val="18"/>
        <w:keepNext/>
        <w:keepLines/>
        <w:numPr>
          <w:ilvl w:val="0"/>
          <w:numId w:val="5"/>
        </w:numPr>
        <w:tabs>
          <w:tab w:val="num" w:pos="1068"/>
        </w:tabs>
        <w:ind w:left="0" w:firstLine="708"/>
      </w:pPr>
      <w:r w:rsidRPr="0056178E">
        <w:rPr>
          <w:color w:val="0A0A0A"/>
        </w:rPr>
        <w:t>пожар, авария, стихийное бедствие или другая чрезвычайная ситуация, в результате которой уничтожена значительная часть активов организации.</w:t>
      </w:r>
    </w:p>
    <w:p w:rsidR="00B84687" w:rsidRPr="0056178E" w:rsidRDefault="00BA4D6E" w:rsidP="001A17B8">
      <w:pPr>
        <w:keepNext/>
        <w:keepLines/>
        <w:widowControl w:val="0"/>
        <w:numPr>
          <w:ilvl w:val="2"/>
          <w:numId w:val="19"/>
        </w:numPr>
        <w:tabs>
          <w:tab w:val="left" w:pos="284"/>
          <w:tab w:val="left" w:pos="993"/>
        </w:tabs>
        <w:spacing w:before="60" w:after="60" w:line="360" w:lineRule="auto"/>
        <w:ind w:left="0" w:firstLine="709"/>
        <w:rPr>
          <w:sz w:val="24"/>
          <w:szCs w:val="24"/>
        </w:rPr>
      </w:pPr>
      <w:r w:rsidRPr="0056178E">
        <w:rPr>
          <w:sz w:val="24"/>
          <w:szCs w:val="24"/>
        </w:rPr>
        <w:t>Событие после отчетной даты, информация о котором является существенной, подлежит отражению в бухгалтерском учете и раскрытию в бухгалтерской отчетности за отчетный год независимо от положительного или отрицательного его характера для субъекта отчетности</w:t>
      </w:r>
      <w:r w:rsidR="00B84687" w:rsidRPr="0056178E">
        <w:rPr>
          <w:sz w:val="24"/>
          <w:szCs w:val="24"/>
        </w:rPr>
        <w:t>.</w:t>
      </w:r>
    </w:p>
    <w:p w:rsidR="00BA4D6E" w:rsidRPr="0056178E" w:rsidRDefault="00BA4D6E" w:rsidP="001A17B8">
      <w:pPr>
        <w:keepNext/>
        <w:keepLines/>
        <w:widowControl w:val="0"/>
        <w:tabs>
          <w:tab w:val="left" w:pos="284"/>
          <w:tab w:val="left" w:pos="993"/>
        </w:tabs>
        <w:spacing w:before="60" w:after="60" w:line="360" w:lineRule="auto"/>
        <w:rPr>
          <w:sz w:val="24"/>
          <w:szCs w:val="24"/>
        </w:rPr>
      </w:pPr>
      <w:r w:rsidRPr="0056178E">
        <w:rPr>
          <w:color w:val="0A0A0A"/>
          <w:sz w:val="24"/>
          <w:szCs w:val="24"/>
        </w:rPr>
        <w:t>Событие, наступившее после отчетной даты, признается существенным, если без знания о нем пользователями бухгалтерской отчетности невозможна достоверная оценка финансового состояния, движения денежных средств или результатов деятельности Учреждения.</w:t>
      </w:r>
    </w:p>
    <w:p w:rsidR="00B84687" w:rsidRPr="0056178E" w:rsidRDefault="00BA4D6E" w:rsidP="001A17B8">
      <w:pPr>
        <w:keepNext/>
        <w:keepLines/>
        <w:widowControl w:val="0"/>
        <w:numPr>
          <w:ilvl w:val="2"/>
          <w:numId w:val="19"/>
        </w:numPr>
        <w:tabs>
          <w:tab w:val="left" w:pos="284"/>
          <w:tab w:val="left" w:pos="993"/>
        </w:tabs>
        <w:spacing w:before="60" w:after="60" w:line="360" w:lineRule="auto"/>
        <w:ind w:left="0" w:firstLine="709"/>
        <w:rPr>
          <w:sz w:val="24"/>
          <w:szCs w:val="24"/>
        </w:rPr>
      </w:pPr>
      <w:proofErr w:type="gramStart"/>
      <w:r w:rsidRPr="0056178E">
        <w:rPr>
          <w:sz w:val="24"/>
          <w:szCs w:val="24"/>
        </w:rPr>
        <w:lastRenderedPageBreak/>
        <w:t xml:space="preserve">При наступлении события после отчетной даты, подтверждающего существовавшие на отчетную дату хозяйственные условия, в которых учреждение вело свою деятельность, события отражаются в бухгалтерском учете последним днем отчетного периода путем оформления записей по счетам бухгалтерского учета (до отражения бухгалтерских записей по завершению финансового года) - дополнительной бухгалтерской записью либо бухгалтерской записью, оформленной способом </w:t>
      </w:r>
      <w:r w:rsidRPr="0056178E">
        <w:rPr>
          <w:sz w:val="24"/>
          <w:szCs w:val="24"/>
          <w:shd w:val="clear" w:color="auto" w:fill="FFFF00"/>
        </w:rPr>
        <w:t xml:space="preserve">«красное </w:t>
      </w:r>
      <w:proofErr w:type="spellStart"/>
      <w:r w:rsidRPr="0056178E">
        <w:rPr>
          <w:sz w:val="24"/>
          <w:szCs w:val="24"/>
          <w:shd w:val="clear" w:color="auto" w:fill="FFFF00"/>
        </w:rPr>
        <w:t>сторно</w:t>
      </w:r>
      <w:proofErr w:type="spellEnd"/>
      <w:r w:rsidRPr="0056178E">
        <w:rPr>
          <w:sz w:val="24"/>
          <w:szCs w:val="24"/>
          <w:shd w:val="clear" w:color="auto" w:fill="FFFF00"/>
        </w:rPr>
        <w:t>», и дополнительной бухгалтерской записью (в зависимости от</w:t>
      </w:r>
      <w:proofErr w:type="gramEnd"/>
      <w:r w:rsidRPr="0056178E">
        <w:rPr>
          <w:sz w:val="24"/>
          <w:szCs w:val="24"/>
          <w:shd w:val="clear" w:color="auto" w:fill="FFFF00"/>
        </w:rPr>
        <w:t xml:space="preserve"> характера события). Данные</w:t>
      </w:r>
      <w:r w:rsidRPr="0056178E">
        <w:rPr>
          <w:sz w:val="24"/>
          <w:szCs w:val="24"/>
        </w:rPr>
        <w:t xml:space="preserve"> учета отражаются в соответствующих формах отчетности </w:t>
      </w:r>
      <w:r w:rsidR="006A4CD0" w:rsidRPr="0056178E">
        <w:rPr>
          <w:sz w:val="24"/>
          <w:szCs w:val="24"/>
        </w:rPr>
        <w:t>Учреждения</w:t>
      </w:r>
      <w:r w:rsidRPr="0056178E">
        <w:rPr>
          <w:sz w:val="24"/>
          <w:szCs w:val="24"/>
        </w:rPr>
        <w:t xml:space="preserve"> с учетом указанного события после отчетной даты</w:t>
      </w:r>
      <w:r w:rsidR="00B84687" w:rsidRPr="0056178E">
        <w:rPr>
          <w:sz w:val="24"/>
          <w:szCs w:val="24"/>
        </w:rPr>
        <w:t>.</w:t>
      </w:r>
    </w:p>
    <w:p w:rsidR="00BA4D6E" w:rsidRPr="0056178E" w:rsidRDefault="006A4CD0" w:rsidP="001A17B8">
      <w:pPr>
        <w:keepNext/>
        <w:keepLines/>
        <w:widowControl w:val="0"/>
        <w:numPr>
          <w:ilvl w:val="2"/>
          <w:numId w:val="19"/>
        </w:numPr>
        <w:tabs>
          <w:tab w:val="left" w:pos="284"/>
          <w:tab w:val="left" w:pos="993"/>
        </w:tabs>
        <w:spacing w:before="60" w:after="60" w:line="360" w:lineRule="auto"/>
        <w:ind w:left="0" w:firstLine="709"/>
        <w:rPr>
          <w:sz w:val="24"/>
          <w:szCs w:val="24"/>
        </w:rPr>
      </w:pPr>
      <w:proofErr w:type="gramStart"/>
      <w:r w:rsidRPr="0056178E">
        <w:rPr>
          <w:sz w:val="24"/>
          <w:szCs w:val="24"/>
        </w:rPr>
        <w:t>События после отчетной даты, свидетельствующие о возникших после отчетной даты хозяйственных условиях, в которых Учреждение ведет свою деятельность (события, поименованные в пункте 1.7.6.), раскрываются в текстовой части пояснительной записки (ф. 0503760).</w:t>
      </w:r>
      <w:proofErr w:type="gramEnd"/>
    </w:p>
    <w:p w:rsidR="00B84687" w:rsidRPr="009A3CE7" w:rsidRDefault="00B84687" w:rsidP="00B84687">
      <w:pPr>
        <w:pStyle w:val="10"/>
        <w:widowControl w:val="0"/>
        <w:numPr>
          <w:ilvl w:val="0"/>
          <w:numId w:val="4"/>
        </w:numPr>
        <w:tabs>
          <w:tab w:val="clear" w:pos="720"/>
          <w:tab w:val="left" w:pos="284"/>
        </w:tabs>
        <w:spacing w:before="120"/>
        <w:ind w:left="0" w:firstLine="0"/>
        <w:jc w:val="left"/>
        <w:rPr>
          <w:sz w:val="27"/>
          <w:szCs w:val="27"/>
        </w:rPr>
      </w:pPr>
      <w:bookmarkStart w:id="18" w:name="_Toc409118655"/>
      <w:bookmarkStart w:id="19" w:name="_Toc415472587"/>
      <w:r w:rsidRPr="009A3CE7">
        <w:rPr>
          <w:sz w:val="27"/>
          <w:szCs w:val="27"/>
        </w:rPr>
        <w:t>МЕТОДОЛОГИЧЕСКИЕ АСПЕКТЫ БУХГАЛТЕРСКОГО УЧЕТА</w:t>
      </w:r>
      <w:bookmarkEnd w:id="18"/>
      <w:bookmarkEnd w:id="19"/>
    </w:p>
    <w:p w:rsidR="00B84687" w:rsidRPr="00931867" w:rsidRDefault="00B84687" w:rsidP="00B84687">
      <w:pPr>
        <w:pStyle w:val="afb"/>
        <w:keepNext/>
        <w:keepLines/>
        <w:numPr>
          <w:ilvl w:val="0"/>
          <w:numId w:val="19"/>
        </w:numPr>
        <w:tabs>
          <w:tab w:val="left" w:pos="0"/>
        </w:tabs>
        <w:spacing w:before="240" w:after="120"/>
        <w:contextualSpacing w:val="0"/>
        <w:outlineLvl w:val="2"/>
        <w:rPr>
          <w:b/>
          <w:bCs/>
          <w:vanish/>
          <w:sz w:val="27"/>
          <w:szCs w:val="27"/>
        </w:rPr>
      </w:pPr>
      <w:bookmarkStart w:id="20" w:name="_Toc415458189"/>
      <w:bookmarkStart w:id="21" w:name="_Toc415458352"/>
      <w:bookmarkStart w:id="22" w:name="_Toc415458561"/>
      <w:bookmarkStart w:id="23" w:name="_Toc415458860"/>
      <w:bookmarkStart w:id="24" w:name="_Toc415466083"/>
      <w:bookmarkStart w:id="25" w:name="_Toc415466144"/>
      <w:bookmarkStart w:id="26" w:name="_Toc415467611"/>
      <w:bookmarkStart w:id="27" w:name="_Toc415468027"/>
      <w:bookmarkStart w:id="28" w:name="_Toc415469116"/>
      <w:bookmarkStart w:id="29" w:name="_Toc415471098"/>
      <w:bookmarkStart w:id="30" w:name="_Toc415472204"/>
      <w:bookmarkStart w:id="31" w:name="_Toc415472254"/>
      <w:bookmarkStart w:id="32" w:name="_Toc415472588"/>
      <w:bookmarkStart w:id="33" w:name="_Toc409118656"/>
      <w:bookmarkEnd w:id="20"/>
      <w:bookmarkEnd w:id="21"/>
      <w:bookmarkEnd w:id="22"/>
      <w:bookmarkEnd w:id="23"/>
      <w:bookmarkEnd w:id="24"/>
      <w:bookmarkEnd w:id="25"/>
      <w:bookmarkEnd w:id="26"/>
      <w:bookmarkEnd w:id="27"/>
      <w:bookmarkEnd w:id="28"/>
      <w:bookmarkEnd w:id="29"/>
      <w:bookmarkEnd w:id="30"/>
      <w:bookmarkEnd w:id="31"/>
      <w:bookmarkEnd w:id="32"/>
    </w:p>
    <w:p w:rsidR="00B84687" w:rsidRPr="00931867" w:rsidRDefault="00B84687" w:rsidP="00B84687">
      <w:pPr>
        <w:pStyle w:val="312"/>
      </w:pPr>
      <w:bookmarkStart w:id="34" w:name="_Toc415472589"/>
      <w:r w:rsidRPr="00931867">
        <w:t>Учет нефинансовых активов</w:t>
      </w:r>
      <w:bookmarkEnd w:id="33"/>
      <w:bookmarkEnd w:id="34"/>
    </w:p>
    <w:p w:rsidR="00B84687" w:rsidRDefault="00B84687" w:rsidP="00B84687">
      <w:pPr>
        <w:pStyle w:val="312"/>
        <w:numPr>
          <w:ilvl w:val="0"/>
          <w:numId w:val="0"/>
        </w:numPr>
      </w:pPr>
      <w:bookmarkStart w:id="35" w:name="_Toc415472590"/>
      <w:r>
        <w:t xml:space="preserve">2.1.1   </w:t>
      </w:r>
      <w:bookmarkStart w:id="36" w:name="_Toc409118657"/>
      <w:r w:rsidRPr="006C1517">
        <w:t>Основные средства</w:t>
      </w:r>
      <w:bookmarkEnd w:id="35"/>
      <w:bookmarkEnd w:id="36"/>
    </w:p>
    <w:p w:rsidR="00B84687" w:rsidRPr="0056178E" w:rsidRDefault="00BB7EF8" w:rsidP="001A17B8">
      <w:pPr>
        <w:keepNext/>
        <w:keepLines/>
        <w:widowControl w:val="0"/>
        <w:numPr>
          <w:ilvl w:val="3"/>
          <w:numId w:val="20"/>
        </w:numPr>
        <w:tabs>
          <w:tab w:val="left" w:pos="284"/>
          <w:tab w:val="left" w:pos="1134"/>
          <w:tab w:val="left" w:pos="1560"/>
        </w:tabs>
        <w:spacing w:before="60" w:after="60" w:line="360" w:lineRule="auto"/>
        <w:ind w:left="0" w:firstLine="709"/>
        <w:rPr>
          <w:sz w:val="24"/>
          <w:szCs w:val="24"/>
        </w:rPr>
      </w:pPr>
      <w:proofErr w:type="gramStart"/>
      <w:r w:rsidRPr="0056178E">
        <w:rPr>
          <w:sz w:val="24"/>
          <w:szCs w:val="24"/>
        </w:rPr>
        <w:t>Основные средства - являющиеся активами материальные ценности независимо от их стоимости со сроком полезного использования более 12 месяцев, предназначенные для неоднократного или постоянного использования Учреждением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целях выполнения им государственных полномочий (функций), осуществления деятельности по выполнению работ, оказанию услуг либо для</w:t>
      </w:r>
      <w:proofErr w:type="gramEnd"/>
      <w:r w:rsidRPr="0056178E">
        <w:rPr>
          <w:sz w:val="24"/>
          <w:szCs w:val="24"/>
        </w:rPr>
        <w:t xml:space="preserve"> управленческих нужд</w:t>
      </w:r>
      <w:r w:rsidR="00B84687" w:rsidRPr="0056178E">
        <w:rPr>
          <w:sz w:val="24"/>
          <w:szCs w:val="24"/>
        </w:rPr>
        <w:t>.</w:t>
      </w:r>
    </w:p>
    <w:p w:rsidR="00B84687" w:rsidRPr="0056178E" w:rsidRDefault="00BB7EF8" w:rsidP="001A17B8">
      <w:pPr>
        <w:keepNext/>
        <w:keepLines/>
        <w:widowControl w:val="0"/>
        <w:numPr>
          <w:ilvl w:val="3"/>
          <w:numId w:val="20"/>
        </w:numPr>
        <w:tabs>
          <w:tab w:val="left" w:pos="284"/>
          <w:tab w:val="left" w:pos="1134"/>
          <w:tab w:val="left" w:pos="1560"/>
        </w:tabs>
        <w:spacing w:before="60" w:after="60" w:line="360" w:lineRule="auto"/>
        <w:ind w:left="0" w:firstLine="709"/>
        <w:rPr>
          <w:sz w:val="24"/>
          <w:szCs w:val="24"/>
        </w:rPr>
      </w:pPr>
      <w:r w:rsidRPr="0056178E">
        <w:rPr>
          <w:sz w:val="24"/>
          <w:szCs w:val="24"/>
        </w:rPr>
        <w:t>Критерии признания объекта основным средством:</w:t>
      </w:r>
    </w:p>
    <w:p w:rsidR="00BB7EF8" w:rsidRPr="0056178E" w:rsidRDefault="00BB7EF8" w:rsidP="001A17B8">
      <w:pPr>
        <w:pStyle w:val="afb"/>
        <w:keepNext/>
        <w:keepLines/>
        <w:widowControl w:val="0"/>
        <w:numPr>
          <w:ilvl w:val="0"/>
          <w:numId w:val="29"/>
        </w:numPr>
        <w:tabs>
          <w:tab w:val="left" w:pos="284"/>
          <w:tab w:val="left" w:pos="1134"/>
          <w:tab w:val="left" w:pos="1560"/>
        </w:tabs>
        <w:spacing w:before="60" w:after="60" w:line="360" w:lineRule="auto"/>
        <w:ind w:left="0" w:firstLine="1069"/>
        <w:rPr>
          <w:sz w:val="24"/>
          <w:szCs w:val="24"/>
        </w:rPr>
      </w:pPr>
      <w:r w:rsidRPr="0056178E">
        <w:rPr>
          <w:sz w:val="24"/>
          <w:szCs w:val="24"/>
        </w:rPr>
        <w:t>Прогнозируется получение экономических выгод или полезного потенциала от его использования;</w:t>
      </w:r>
    </w:p>
    <w:p w:rsidR="00BB7EF8" w:rsidRPr="0056178E" w:rsidRDefault="00BB7EF8" w:rsidP="001A17B8">
      <w:pPr>
        <w:pStyle w:val="afb"/>
        <w:keepNext/>
        <w:keepLines/>
        <w:widowControl w:val="0"/>
        <w:numPr>
          <w:ilvl w:val="0"/>
          <w:numId w:val="29"/>
        </w:numPr>
        <w:tabs>
          <w:tab w:val="left" w:pos="284"/>
          <w:tab w:val="left" w:pos="1134"/>
          <w:tab w:val="left" w:pos="1560"/>
        </w:tabs>
        <w:spacing w:before="60" w:after="60" w:line="360" w:lineRule="auto"/>
        <w:ind w:left="0" w:firstLine="1069"/>
        <w:rPr>
          <w:sz w:val="24"/>
          <w:szCs w:val="24"/>
        </w:rPr>
      </w:pPr>
      <w:r w:rsidRPr="0056178E">
        <w:rPr>
          <w:sz w:val="24"/>
          <w:szCs w:val="24"/>
        </w:rPr>
        <w:t>Первоначальную стоимость объекта можно надежно оценить.</w:t>
      </w:r>
    </w:p>
    <w:p w:rsidR="00E01852" w:rsidRPr="0056178E" w:rsidRDefault="00BB7EF8" w:rsidP="001A17B8">
      <w:pPr>
        <w:keepNext/>
        <w:keepLines/>
        <w:widowControl w:val="0"/>
        <w:numPr>
          <w:ilvl w:val="3"/>
          <w:numId w:val="20"/>
        </w:numPr>
        <w:tabs>
          <w:tab w:val="left" w:pos="284"/>
          <w:tab w:val="left" w:pos="1134"/>
          <w:tab w:val="left" w:pos="1560"/>
        </w:tabs>
        <w:spacing w:before="60" w:after="60" w:line="360" w:lineRule="auto"/>
        <w:ind w:left="0" w:firstLine="709"/>
        <w:rPr>
          <w:sz w:val="24"/>
          <w:szCs w:val="24"/>
        </w:rPr>
      </w:pPr>
      <w:r w:rsidRPr="0056178E">
        <w:rPr>
          <w:sz w:val="24"/>
          <w:szCs w:val="24"/>
        </w:rPr>
        <w:lastRenderedPageBreak/>
        <w:t xml:space="preserve">Материальные ценности, принятые к учету в составе основных средств, в отношении которых комиссией Учреждения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w:t>
      </w:r>
      <w:proofErr w:type="spellStart"/>
      <w:r w:rsidRPr="0056178E">
        <w:rPr>
          <w:sz w:val="24"/>
          <w:szCs w:val="24"/>
        </w:rPr>
        <w:t>забалансовом</w:t>
      </w:r>
      <w:proofErr w:type="spellEnd"/>
      <w:r w:rsidRPr="0056178E">
        <w:rPr>
          <w:sz w:val="24"/>
          <w:szCs w:val="24"/>
        </w:rPr>
        <w:t xml:space="preserve"> счете 02 «Материальные ценности на хранении»</w:t>
      </w:r>
      <w:r w:rsidR="00B84687" w:rsidRPr="0056178E">
        <w:rPr>
          <w:sz w:val="24"/>
          <w:szCs w:val="24"/>
        </w:rPr>
        <w:t>.</w:t>
      </w:r>
      <w:r w:rsidR="00E01852" w:rsidRPr="0056178E">
        <w:rPr>
          <w:sz w:val="24"/>
          <w:szCs w:val="24"/>
        </w:rPr>
        <w:t xml:space="preserve"> </w:t>
      </w:r>
    </w:p>
    <w:p w:rsidR="00E01852" w:rsidRPr="0056178E" w:rsidRDefault="00BB7EF8" w:rsidP="001A17B8">
      <w:pPr>
        <w:keepNext/>
        <w:keepLines/>
        <w:widowControl w:val="0"/>
        <w:tabs>
          <w:tab w:val="left" w:pos="284"/>
          <w:tab w:val="left" w:pos="1134"/>
          <w:tab w:val="left" w:pos="1560"/>
        </w:tabs>
        <w:spacing w:before="60" w:after="60" w:line="360" w:lineRule="auto"/>
        <w:rPr>
          <w:sz w:val="24"/>
          <w:szCs w:val="24"/>
        </w:rPr>
      </w:pPr>
      <w:r w:rsidRPr="0056178E">
        <w:rPr>
          <w:sz w:val="24"/>
          <w:szCs w:val="24"/>
        </w:rPr>
        <w:t>В то же время, отдельные объекты имущества, которые на балансе Учреждения не для целей их эксплуатации (не приносят полезного потенциала, не обеспечивают получения экономических выгод), но обеспечивают выполнение Учреждением отдельных функций (являются элементом поддержки основной деятельности) подлежат отражению в составе основных средств.</w:t>
      </w:r>
    </w:p>
    <w:p w:rsidR="00E01852" w:rsidRPr="0056178E" w:rsidRDefault="00E01852" w:rsidP="001A17B8">
      <w:pPr>
        <w:keepNext/>
        <w:keepLines/>
        <w:widowControl w:val="0"/>
        <w:numPr>
          <w:ilvl w:val="3"/>
          <w:numId w:val="20"/>
        </w:numPr>
        <w:tabs>
          <w:tab w:val="left" w:pos="284"/>
          <w:tab w:val="left" w:pos="1134"/>
          <w:tab w:val="left" w:pos="1560"/>
        </w:tabs>
        <w:spacing w:before="60" w:after="60" w:line="360" w:lineRule="auto"/>
        <w:ind w:left="0" w:firstLine="709"/>
        <w:rPr>
          <w:sz w:val="24"/>
          <w:szCs w:val="24"/>
        </w:rPr>
      </w:pPr>
      <w:r w:rsidRPr="0056178E">
        <w:rPr>
          <w:sz w:val="24"/>
          <w:szCs w:val="24"/>
        </w:rPr>
        <w:t>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ОК 013-2014 (СНС 2008).</w:t>
      </w:r>
    </w:p>
    <w:p w:rsidR="00E01852" w:rsidRPr="0056178E" w:rsidRDefault="00E01852" w:rsidP="001A17B8">
      <w:pPr>
        <w:keepNext/>
        <w:keepLines/>
        <w:widowControl w:val="0"/>
        <w:numPr>
          <w:ilvl w:val="3"/>
          <w:numId w:val="20"/>
        </w:numPr>
        <w:tabs>
          <w:tab w:val="left" w:pos="284"/>
          <w:tab w:val="left" w:pos="1134"/>
          <w:tab w:val="left" w:pos="1560"/>
        </w:tabs>
        <w:spacing w:before="60" w:after="60" w:line="360" w:lineRule="auto"/>
        <w:ind w:left="0" w:firstLine="709"/>
        <w:rPr>
          <w:sz w:val="24"/>
          <w:szCs w:val="24"/>
        </w:rPr>
      </w:pPr>
      <w:r w:rsidRPr="0056178E">
        <w:rPr>
          <w:sz w:val="24"/>
          <w:szCs w:val="24"/>
        </w:rPr>
        <w:t>В целях получения дополнительных данных для раскрытия бюджетной отчетности введена следующая аналитика по объектам основных средств:</w:t>
      </w:r>
    </w:p>
    <w:p w:rsidR="00E01852" w:rsidRPr="0056178E" w:rsidRDefault="00E01852" w:rsidP="001A17B8">
      <w:pPr>
        <w:pStyle w:val="afb"/>
        <w:keepNext/>
        <w:keepLines/>
        <w:widowControl w:val="0"/>
        <w:numPr>
          <w:ilvl w:val="0"/>
          <w:numId w:val="30"/>
        </w:numPr>
        <w:tabs>
          <w:tab w:val="left" w:pos="284"/>
          <w:tab w:val="left" w:pos="1134"/>
          <w:tab w:val="left" w:pos="1560"/>
        </w:tabs>
        <w:spacing w:before="60" w:after="60" w:line="360" w:lineRule="auto"/>
        <w:rPr>
          <w:sz w:val="24"/>
          <w:szCs w:val="24"/>
        </w:rPr>
      </w:pPr>
      <w:r w:rsidRPr="0056178E">
        <w:rPr>
          <w:sz w:val="24"/>
          <w:szCs w:val="24"/>
        </w:rPr>
        <w:t>передано во временное владение (пользование) (при операционной аренде);</w:t>
      </w:r>
    </w:p>
    <w:p w:rsidR="00E01852" w:rsidRPr="0056178E" w:rsidRDefault="00E01852" w:rsidP="001A17B8">
      <w:pPr>
        <w:pStyle w:val="afb"/>
        <w:keepNext/>
        <w:keepLines/>
        <w:widowControl w:val="0"/>
        <w:numPr>
          <w:ilvl w:val="0"/>
          <w:numId w:val="30"/>
        </w:numPr>
        <w:tabs>
          <w:tab w:val="left" w:pos="284"/>
          <w:tab w:val="left" w:pos="1134"/>
          <w:tab w:val="left" w:pos="1560"/>
        </w:tabs>
        <w:spacing w:before="60" w:after="60" w:line="360" w:lineRule="auto"/>
        <w:rPr>
          <w:sz w:val="24"/>
          <w:szCs w:val="24"/>
        </w:rPr>
      </w:pPr>
      <w:r w:rsidRPr="0056178E">
        <w:rPr>
          <w:sz w:val="24"/>
          <w:szCs w:val="24"/>
        </w:rPr>
        <w:t>передано в безвозмездное пользование (при операционной аренде);</w:t>
      </w:r>
    </w:p>
    <w:p w:rsidR="00E01852" w:rsidRPr="0056178E" w:rsidRDefault="00E01852" w:rsidP="001A17B8">
      <w:pPr>
        <w:pStyle w:val="afb"/>
        <w:keepNext/>
        <w:keepLines/>
        <w:widowControl w:val="0"/>
        <w:numPr>
          <w:ilvl w:val="0"/>
          <w:numId w:val="30"/>
        </w:numPr>
        <w:tabs>
          <w:tab w:val="left" w:pos="284"/>
          <w:tab w:val="left" w:pos="1134"/>
          <w:tab w:val="left" w:pos="1560"/>
        </w:tabs>
        <w:spacing w:before="60" w:after="60" w:line="360" w:lineRule="auto"/>
        <w:rPr>
          <w:sz w:val="24"/>
          <w:szCs w:val="24"/>
        </w:rPr>
      </w:pPr>
      <w:r w:rsidRPr="0056178E">
        <w:rPr>
          <w:sz w:val="24"/>
          <w:szCs w:val="24"/>
        </w:rPr>
        <w:t>в эксплуатации</w:t>
      </w:r>
      <w:r w:rsidRPr="0056178E">
        <w:rPr>
          <w:sz w:val="24"/>
          <w:szCs w:val="24"/>
          <w:lang w:val="en-US"/>
        </w:rPr>
        <w:t>;</w:t>
      </w:r>
    </w:p>
    <w:p w:rsidR="00E01852" w:rsidRPr="0056178E" w:rsidRDefault="00E01852" w:rsidP="001A17B8">
      <w:pPr>
        <w:pStyle w:val="afb"/>
        <w:keepNext/>
        <w:keepLines/>
        <w:widowControl w:val="0"/>
        <w:numPr>
          <w:ilvl w:val="0"/>
          <w:numId w:val="30"/>
        </w:numPr>
        <w:tabs>
          <w:tab w:val="left" w:pos="284"/>
          <w:tab w:val="left" w:pos="1134"/>
          <w:tab w:val="left" w:pos="1560"/>
        </w:tabs>
        <w:spacing w:before="60" w:after="60" w:line="360" w:lineRule="auto"/>
        <w:rPr>
          <w:sz w:val="24"/>
          <w:szCs w:val="24"/>
        </w:rPr>
      </w:pPr>
      <w:r w:rsidRPr="0056178E">
        <w:rPr>
          <w:sz w:val="24"/>
          <w:szCs w:val="24"/>
        </w:rPr>
        <w:t>в запасе</w:t>
      </w:r>
      <w:r w:rsidRPr="0056178E">
        <w:rPr>
          <w:sz w:val="24"/>
          <w:szCs w:val="24"/>
          <w:lang w:val="en-US"/>
        </w:rPr>
        <w:t>;</w:t>
      </w:r>
    </w:p>
    <w:p w:rsidR="00E01852" w:rsidRPr="0056178E" w:rsidRDefault="00E01852" w:rsidP="001A17B8">
      <w:pPr>
        <w:pStyle w:val="afb"/>
        <w:keepNext/>
        <w:keepLines/>
        <w:widowControl w:val="0"/>
        <w:numPr>
          <w:ilvl w:val="0"/>
          <w:numId w:val="30"/>
        </w:numPr>
        <w:tabs>
          <w:tab w:val="left" w:pos="284"/>
          <w:tab w:val="left" w:pos="1134"/>
          <w:tab w:val="left" w:pos="1560"/>
        </w:tabs>
        <w:spacing w:before="60" w:after="60" w:line="360" w:lineRule="auto"/>
        <w:rPr>
          <w:sz w:val="24"/>
          <w:szCs w:val="24"/>
        </w:rPr>
      </w:pPr>
      <w:r w:rsidRPr="0056178E">
        <w:rPr>
          <w:sz w:val="24"/>
          <w:szCs w:val="24"/>
        </w:rPr>
        <w:t>на консервации</w:t>
      </w:r>
      <w:r w:rsidRPr="0056178E">
        <w:rPr>
          <w:sz w:val="24"/>
          <w:szCs w:val="24"/>
          <w:lang w:val="en-US"/>
        </w:rPr>
        <w:t>;</w:t>
      </w:r>
    </w:p>
    <w:p w:rsidR="00E01852" w:rsidRPr="0056178E" w:rsidRDefault="00E01852" w:rsidP="001A17B8">
      <w:pPr>
        <w:pStyle w:val="afb"/>
        <w:keepNext/>
        <w:keepLines/>
        <w:widowControl w:val="0"/>
        <w:numPr>
          <w:ilvl w:val="0"/>
          <w:numId w:val="30"/>
        </w:numPr>
        <w:tabs>
          <w:tab w:val="left" w:pos="284"/>
          <w:tab w:val="left" w:pos="1134"/>
          <w:tab w:val="left" w:pos="1560"/>
        </w:tabs>
        <w:spacing w:before="60" w:after="60" w:line="360" w:lineRule="auto"/>
        <w:rPr>
          <w:sz w:val="24"/>
          <w:szCs w:val="24"/>
        </w:rPr>
      </w:pPr>
      <w:r w:rsidRPr="0056178E">
        <w:rPr>
          <w:sz w:val="24"/>
          <w:szCs w:val="24"/>
        </w:rPr>
        <w:t>иная категория объектов бухгалтерского учета.</w:t>
      </w:r>
    </w:p>
    <w:p w:rsidR="00E01852" w:rsidRPr="0056178E" w:rsidRDefault="00E01852" w:rsidP="001A17B8">
      <w:pPr>
        <w:keepNext/>
        <w:keepLines/>
        <w:widowControl w:val="0"/>
        <w:numPr>
          <w:ilvl w:val="3"/>
          <w:numId w:val="20"/>
        </w:numPr>
        <w:tabs>
          <w:tab w:val="left" w:pos="284"/>
          <w:tab w:val="left" w:pos="1134"/>
          <w:tab w:val="num" w:pos="1560"/>
        </w:tabs>
        <w:spacing w:before="60" w:after="60" w:line="360" w:lineRule="auto"/>
        <w:ind w:left="0" w:firstLine="709"/>
        <w:rPr>
          <w:sz w:val="24"/>
          <w:szCs w:val="24"/>
        </w:rPr>
      </w:pPr>
      <w:r w:rsidRPr="0056178E">
        <w:rPr>
          <w:sz w:val="24"/>
          <w:szCs w:val="24"/>
        </w:rPr>
        <w:t xml:space="preserve">Сроком полезного использования объекта основных средств является период, в течение которого предусматривается использование в процессе деятельности </w:t>
      </w:r>
      <w:r w:rsidR="00761F0D" w:rsidRPr="0056178E">
        <w:rPr>
          <w:sz w:val="24"/>
          <w:szCs w:val="24"/>
        </w:rPr>
        <w:t>Учреждения</w:t>
      </w:r>
      <w:r w:rsidRPr="0056178E">
        <w:rPr>
          <w:sz w:val="24"/>
          <w:szCs w:val="24"/>
        </w:rPr>
        <w:t xml:space="preserve"> объекта нефинансовых активов в тех целях, ради которых он был приобретен или получен. Срок полезного использования объектов нефинансовых активов в целях принятия к учету в составе основных средств и начисления амортизации определяется исходя </w:t>
      </w:r>
      <w:proofErr w:type="gramStart"/>
      <w:r w:rsidRPr="0056178E">
        <w:rPr>
          <w:sz w:val="24"/>
          <w:szCs w:val="24"/>
        </w:rPr>
        <w:t>из</w:t>
      </w:r>
      <w:proofErr w:type="gramEnd"/>
      <w:r w:rsidRPr="0056178E">
        <w:rPr>
          <w:sz w:val="24"/>
          <w:szCs w:val="24"/>
        </w:rPr>
        <w:t>:</w:t>
      </w:r>
    </w:p>
    <w:p w:rsidR="00E01852" w:rsidRPr="0056178E" w:rsidRDefault="00E01852" w:rsidP="001A17B8">
      <w:pPr>
        <w:pStyle w:val="afb"/>
        <w:keepNext/>
        <w:keepLines/>
        <w:widowControl w:val="0"/>
        <w:numPr>
          <w:ilvl w:val="0"/>
          <w:numId w:val="31"/>
        </w:numPr>
        <w:tabs>
          <w:tab w:val="left" w:pos="284"/>
          <w:tab w:val="left" w:pos="1134"/>
        </w:tabs>
        <w:spacing w:before="60" w:after="60" w:line="360" w:lineRule="auto"/>
        <w:rPr>
          <w:sz w:val="24"/>
          <w:szCs w:val="24"/>
        </w:rPr>
      </w:pPr>
      <w:r w:rsidRPr="0056178E">
        <w:rPr>
          <w:sz w:val="24"/>
          <w:szCs w:val="24"/>
        </w:rPr>
        <w:lastRenderedPageBreak/>
        <w:t xml:space="preserve">информации содержащейся в законодательстве Российской Федерации, устанавливающем сроки полезного использования имущества в целях начисления амортизации. </w:t>
      </w:r>
      <w:proofErr w:type="gramStart"/>
      <w:r w:rsidRPr="0056178E">
        <w:rPr>
          <w:sz w:val="24"/>
          <w:szCs w:val="24"/>
        </w:rPr>
        <w:t xml:space="preserve">По объектам основных средств, включенным согласно постановлению Правительства Российской Федерации от 1 января 2002 № 1 «О Классификации основных средств, включаемых в амортизационные группы» в амортизационные группы с </w:t>
      </w:r>
      <w:hyperlink r:id="rId16" w:history="1">
        <w:r w:rsidRPr="0056178E">
          <w:rPr>
            <w:rStyle w:val="af1"/>
            <w:color w:val="auto"/>
            <w:sz w:val="24"/>
            <w:szCs w:val="24"/>
            <w:u w:val="none"/>
          </w:rPr>
          <w:t>первой</w:t>
        </w:r>
      </w:hyperlink>
      <w:r w:rsidRPr="0056178E">
        <w:rPr>
          <w:sz w:val="24"/>
          <w:szCs w:val="24"/>
        </w:rPr>
        <w:t xml:space="preserve"> по </w:t>
      </w:r>
      <w:hyperlink r:id="rId17" w:history="1">
        <w:r w:rsidRPr="0056178E">
          <w:rPr>
            <w:rStyle w:val="af1"/>
            <w:color w:val="auto"/>
            <w:sz w:val="24"/>
            <w:szCs w:val="24"/>
            <w:u w:val="none"/>
          </w:rPr>
          <w:t>девятую</w:t>
        </w:r>
      </w:hyperlink>
      <w:r w:rsidRPr="0056178E">
        <w:rPr>
          <w:sz w:val="24"/>
          <w:szCs w:val="24"/>
        </w:rPr>
        <w:t xml:space="preserve">, срок полезного использования определяется по наибольшему сроку, установленному для указанных амортизационных групп, в </w:t>
      </w:r>
      <w:hyperlink r:id="rId18" w:history="1">
        <w:r w:rsidRPr="0056178E">
          <w:rPr>
            <w:rStyle w:val="af1"/>
            <w:color w:val="auto"/>
            <w:sz w:val="24"/>
            <w:szCs w:val="24"/>
            <w:u w:val="none"/>
          </w:rPr>
          <w:t>десятую амортизационную группу</w:t>
        </w:r>
      </w:hyperlink>
      <w:r w:rsidRPr="0056178E">
        <w:rPr>
          <w:sz w:val="24"/>
          <w:szCs w:val="24"/>
        </w:rPr>
        <w:t xml:space="preserve"> - исходя из </w:t>
      </w:r>
      <w:hyperlink r:id="rId19" w:history="1">
        <w:r w:rsidRPr="0056178E">
          <w:rPr>
            <w:rStyle w:val="af1"/>
            <w:color w:val="auto"/>
            <w:sz w:val="24"/>
            <w:szCs w:val="24"/>
            <w:u w:val="none"/>
          </w:rPr>
          <w:t>Единых норм</w:t>
        </w:r>
      </w:hyperlink>
      <w:r w:rsidRPr="0056178E">
        <w:rPr>
          <w:sz w:val="24"/>
          <w:szCs w:val="24"/>
        </w:rPr>
        <w:t xml:space="preserve"> амортизационных отчислений на полное восстановление основных фондов народного хозяйства СССР</w:t>
      </w:r>
      <w:proofErr w:type="gramEnd"/>
      <w:r w:rsidRPr="0056178E">
        <w:rPr>
          <w:sz w:val="24"/>
          <w:szCs w:val="24"/>
        </w:rPr>
        <w:t xml:space="preserve">, утвержденных </w:t>
      </w:r>
      <w:hyperlink r:id="rId20" w:history="1">
        <w:r w:rsidRPr="0056178E">
          <w:rPr>
            <w:rStyle w:val="af1"/>
            <w:color w:val="auto"/>
            <w:sz w:val="24"/>
            <w:szCs w:val="24"/>
            <w:u w:val="none"/>
          </w:rPr>
          <w:t>Постановлением</w:t>
        </w:r>
      </w:hyperlink>
      <w:r w:rsidRPr="0056178E">
        <w:rPr>
          <w:sz w:val="24"/>
          <w:szCs w:val="24"/>
        </w:rPr>
        <w:t xml:space="preserve"> Совета Министров СССР от 22 октября 1990 г. № 1072;</w:t>
      </w:r>
    </w:p>
    <w:p w:rsidR="00E01852" w:rsidRPr="0056178E" w:rsidRDefault="00E01852" w:rsidP="001A17B8">
      <w:pPr>
        <w:pStyle w:val="afb"/>
        <w:keepNext/>
        <w:keepLines/>
        <w:widowControl w:val="0"/>
        <w:numPr>
          <w:ilvl w:val="0"/>
          <w:numId w:val="31"/>
        </w:numPr>
        <w:tabs>
          <w:tab w:val="left" w:pos="284"/>
          <w:tab w:val="left" w:pos="1134"/>
        </w:tabs>
        <w:spacing w:before="60" w:after="60" w:line="360" w:lineRule="auto"/>
        <w:rPr>
          <w:szCs w:val="28"/>
        </w:rPr>
      </w:pPr>
      <w:r w:rsidRPr="0056178E">
        <w:rPr>
          <w:sz w:val="24"/>
          <w:szCs w:val="24"/>
        </w:rPr>
        <w:t>рекомендаций, содержащихся в документах производителя, входящих в комплектацию объекта имущества, при отсутствии в законодательстве Российской Федерации норм, устанавливающих сроки полезного использования имущества в целях начисления амортизации, в случаях отсутствия информации в законодательстве Российской Федерации и в документах производителя — на основании решения комиссии учреждения по поступлению и выбытию активов.</w:t>
      </w:r>
    </w:p>
    <w:p w:rsidR="00761F0D" w:rsidRPr="0056178E" w:rsidRDefault="00761F0D" w:rsidP="001A17B8">
      <w:pPr>
        <w:keepNext/>
        <w:keepLines/>
        <w:widowControl w:val="0"/>
        <w:numPr>
          <w:ilvl w:val="3"/>
          <w:numId w:val="20"/>
        </w:numPr>
        <w:tabs>
          <w:tab w:val="left" w:pos="284"/>
          <w:tab w:val="left" w:pos="1134"/>
          <w:tab w:val="num" w:pos="1560"/>
        </w:tabs>
        <w:spacing w:before="60" w:after="60" w:line="360" w:lineRule="auto"/>
        <w:ind w:left="0" w:firstLine="709"/>
        <w:rPr>
          <w:sz w:val="24"/>
          <w:szCs w:val="24"/>
        </w:rPr>
      </w:pPr>
      <w:r w:rsidRPr="0056178E">
        <w:rPr>
          <w:sz w:val="24"/>
          <w:szCs w:val="24"/>
        </w:rPr>
        <w:t xml:space="preserve">Основные средства принимаются к учету по первоначальной стоимости. Первоначальная стоимость объекта основных средств определяется в соответствии с пунктами 23 – 27 Инструкции № 157н. Переоценка основных средств производится в сроки и </w:t>
      </w:r>
      <w:proofErr w:type="gramStart"/>
      <w:r w:rsidRPr="0056178E">
        <w:rPr>
          <w:sz w:val="24"/>
          <w:szCs w:val="24"/>
        </w:rPr>
        <w:t>порядке</w:t>
      </w:r>
      <w:proofErr w:type="gramEnd"/>
      <w:r w:rsidRPr="0056178E">
        <w:rPr>
          <w:sz w:val="24"/>
          <w:szCs w:val="24"/>
        </w:rPr>
        <w:t xml:space="preserve">, устанавливаемые Правительством РФ.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по решению комиссии Учреждения такие объекты основных средств </w:t>
      </w:r>
      <w:proofErr w:type="spellStart"/>
      <w:r w:rsidRPr="0056178E">
        <w:rPr>
          <w:sz w:val="24"/>
          <w:szCs w:val="24"/>
        </w:rPr>
        <w:t>реклассифицируются</w:t>
      </w:r>
      <w:proofErr w:type="spellEnd"/>
      <w:r w:rsidRPr="0056178E">
        <w:rPr>
          <w:sz w:val="24"/>
          <w:szCs w:val="24"/>
        </w:rPr>
        <w:t xml:space="preserve"> в иную группу основных средств или в иную категорию объектов бухгалтерского учета. Перевод объекта основных средств в иную группу основных средств, либо в иную категорию объектов бухгалтерского учета в связи с его </w:t>
      </w:r>
      <w:proofErr w:type="spellStart"/>
      <w:r w:rsidRPr="0056178E">
        <w:rPr>
          <w:sz w:val="24"/>
          <w:szCs w:val="24"/>
        </w:rPr>
        <w:t>реклассификацией</w:t>
      </w:r>
      <w:proofErr w:type="spellEnd"/>
      <w:r w:rsidRPr="0056178E">
        <w:rPr>
          <w:sz w:val="24"/>
          <w:szCs w:val="24"/>
        </w:rPr>
        <w:t xml:space="preserve"> не приводит к изменению его стоимости.</w:t>
      </w:r>
    </w:p>
    <w:p w:rsidR="0007639A" w:rsidRPr="0056178E" w:rsidRDefault="0007639A" w:rsidP="001A17B8">
      <w:pPr>
        <w:keepNext/>
        <w:keepLines/>
        <w:widowControl w:val="0"/>
        <w:numPr>
          <w:ilvl w:val="3"/>
          <w:numId w:val="20"/>
        </w:numPr>
        <w:tabs>
          <w:tab w:val="left" w:pos="284"/>
          <w:tab w:val="left" w:pos="1134"/>
          <w:tab w:val="num" w:pos="1560"/>
        </w:tabs>
        <w:spacing w:before="60" w:after="60" w:line="360" w:lineRule="auto"/>
        <w:ind w:left="0" w:firstLine="709"/>
        <w:rPr>
          <w:sz w:val="24"/>
          <w:szCs w:val="24"/>
        </w:rPr>
      </w:pPr>
      <w:r w:rsidRPr="0056178E">
        <w:rPr>
          <w:sz w:val="24"/>
          <w:szCs w:val="24"/>
        </w:rPr>
        <w:t xml:space="preserve">При поступлении объектов основных средств по договорам дарения (пожертвования) от юридических и физических лиц, </w:t>
      </w:r>
      <w:proofErr w:type="spellStart"/>
      <w:r w:rsidRPr="0056178E">
        <w:rPr>
          <w:sz w:val="24"/>
          <w:szCs w:val="24"/>
        </w:rPr>
        <w:t>оприходовании</w:t>
      </w:r>
      <w:proofErr w:type="spellEnd"/>
      <w:r w:rsidRPr="0056178E">
        <w:rPr>
          <w:sz w:val="24"/>
          <w:szCs w:val="24"/>
        </w:rPr>
        <w:t xml:space="preserve"> излишков, выявленных при инвентаризации, а также при начислении задолженности по недостаче основных средств их первоначальной стоимостью признается справедливая стоимость. Для определения справедливой стоимости применяются следующие методы</w:t>
      </w:r>
      <w:r w:rsidRPr="0056178E">
        <w:rPr>
          <w:sz w:val="24"/>
          <w:szCs w:val="24"/>
          <w:lang w:val="en-US"/>
        </w:rPr>
        <w:t>:</w:t>
      </w:r>
    </w:p>
    <w:p w:rsidR="0007639A" w:rsidRPr="0056178E" w:rsidRDefault="0007639A" w:rsidP="001A17B8">
      <w:pPr>
        <w:pStyle w:val="afb"/>
        <w:keepNext/>
        <w:keepLines/>
        <w:widowControl w:val="0"/>
        <w:numPr>
          <w:ilvl w:val="0"/>
          <w:numId w:val="32"/>
        </w:numPr>
        <w:tabs>
          <w:tab w:val="left" w:pos="284"/>
          <w:tab w:val="left" w:pos="1134"/>
        </w:tabs>
        <w:spacing w:before="60" w:after="60" w:line="360" w:lineRule="auto"/>
        <w:rPr>
          <w:sz w:val="24"/>
          <w:szCs w:val="24"/>
        </w:rPr>
      </w:pPr>
      <w:r w:rsidRPr="0056178E">
        <w:rPr>
          <w:sz w:val="24"/>
          <w:szCs w:val="24"/>
        </w:rPr>
        <w:lastRenderedPageBreak/>
        <w:t>Метод рыночных цен;</w:t>
      </w:r>
    </w:p>
    <w:p w:rsidR="0007639A" w:rsidRPr="0056178E" w:rsidRDefault="0007639A" w:rsidP="001A17B8">
      <w:pPr>
        <w:pStyle w:val="afb"/>
        <w:keepNext/>
        <w:keepLines/>
        <w:widowControl w:val="0"/>
        <w:numPr>
          <w:ilvl w:val="0"/>
          <w:numId w:val="32"/>
        </w:numPr>
        <w:tabs>
          <w:tab w:val="left" w:pos="284"/>
          <w:tab w:val="left" w:pos="1134"/>
        </w:tabs>
        <w:spacing w:before="60" w:after="60" w:line="360" w:lineRule="auto"/>
        <w:rPr>
          <w:sz w:val="24"/>
          <w:szCs w:val="24"/>
        </w:rPr>
      </w:pPr>
      <w:r w:rsidRPr="0056178E">
        <w:rPr>
          <w:sz w:val="24"/>
          <w:szCs w:val="24"/>
        </w:rPr>
        <w:t>Метод амортизированной стоимости замещения.</w:t>
      </w:r>
    </w:p>
    <w:p w:rsidR="00B84687" w:rsidRPr="0056178E" w:rsidRDefault="00B84687" w:rsidP="0056178E">
      <w:pPr>
        <w:keepNext/>
        <w:keepLines/>
        <w:widowControl w:val="0"/>
        <w:numPr>
          <w:ilvl w:val="0"/>
          <w:numId w:val="11"/>
        </w:numPr>
        <w:tabs>
          <w:tab w:val="left" w:pos="284"/>
          <w:tab w:val="left" w:pos="1134"/>
          <w:tab w:val="num" w:pos="1560"/>
        </w:tabs>
        <w:spacing w:before="60" w:after="60" w:line="360" w:lineRule="auto"/>
        <w:ind w:left="0" w:firstLine="0"/>
        <w:rPr>
          <w:sz w:val="24"/>
          <w:szCs w:val="24"/>
        </w:rPr>
      </w:pPr>
      <w:r w:rsidRPr="0056178E">
        <w:rPr>
          <w:sz w:val="24"/>
          <w:szCs w:val="24"/>
        </w:rPr>
        <w:t>В соответствии с Письмом Департамента здравоохранения города Москвы № 64-18-111 от 06.05.2013 г. каждому инвентарному объекту недвижимого имущества, а также движимого имущества, кроме объектов стоимостью до</w:t>
      </w:r>
      <w:r w:rsidR="000B3CB6">
        <w:rPr>
          <w:sz w:val="24"/>
          <w:szCs w:val="24"/>
        </w:rPr>
        <w:t xml:space="preserve"> 10</w:t>
      </w:r>
      <w:r w:rsidRPr="0056178E">
        <w:rPr>
          <w:sz w:val="24"/>
          <w:szCs w:val="24"/>
        </w:rPr>
        <w:t>000 руб. включительно, присваивается уникальный инвентарный порядковый номер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2879"/>
        <w:gridCol w:w="2688"/>
        <w:gridCol w:w="4570"/>
      </w:tblGrid>
      <w:tr w:rsidR="00B84687" w:rsidRPr="006C1517" w:rsidTr="007500FF">
        <w:trPr>
          <w:tblHeader/>
        </w:trPr>
        <w:tc>
          <w:tcPr>
            <w:tcW w:w="1420" w:type="pct"/>
            <w:shd w:val="clear" w:color="auto" w:fill="FFFFFF" w:themeFill="background1"/>
          </w:tcPr>
          <w:p w:rsidR="00B84687" w:rsidRPr="006C1517" w:rsidRDefault="00B84687" w:rsidP="007500FF">
            <w:pPr>
              <w:keepNext/>
              <w:keepLines/>
              <w:widowControl w:val="0"/>
              <w:autoSpaceDE w:val="0"/>
              <w:autoSpaceDN w:val="0"/>
              <w:adjustRightInd w:val="0"/>
              <w:spacing w:before="100" w:beforeAutospacing="1" w:after="100" w:afterAutospacing="1"/>
              <w:ind w:firstLine="0"/>
              <w:jc w:val="center"/>
              <w:rPr>
                <w:b/>
                <w:bCs/>
                <w:iCs/>
                <w:sz w:val="24"/>
                <w:szCs w:val="24"/>
              </w:rPr>
            </w:pPr>
            <w:r w:rsidRPr="006C1517">
              <w:rPr>
                <w:b/>
                <w:bCs/>
                <w:iCs/>
                <w:sz w:val="24"/>
                <w:szCs w:val="24"/>
              </w:rPr>
              <w:t>Очередность знаков инвентарного номера</w:t>
            </w:r>
          </w:p>
        </w:tc>
        <w:tc>
          <w:tcPr>
            <w:tcW w:w="1326" w:type="pct"/>
            <w:shd w:val="clear" w:color="auto" w:fill="FFFFFF" w:themeFill="background1"/>
          </w:tcPr>
          <w:p w:rsidR="00B84687" w:rsidRPr="006C1517" w:rsidRDefault="00B84687" w:rsidP="007500FF">
            <w:pPr>
              <w:keepNext/>
              <w:keepLines/>
              <w:widowControl w:val="0"/>
              <w:autoSpaceDE w:val="0"/>
              <w:autoSpaceDN w:val="0"/>
              <w:adjustRightInd w:val="0"/>
              <w:spacing w:before="100" w:beforeAutospacing="1" w:after="100" w:afterAutospacing="1"/>
              <w:ind w:firstLine="0"/>
              <w:jc w:val="center"/>
              <w:rPr>
                <w:b/>
                <w:bCs/>
                <w:iCs/>
                <w:sz w:val="24"/>
                <w:szCs w:val="24"/>
              </w:rPr>
            </w:pPr>
            <w:r w:rsidRPr="006C1517">
              <w:rPr>
                <w:b/>
                <w:bCs/>
                <w:iCs/>
                <w:sz w:val="24"/>
                <w:szCs w:val="24"/>
              </w:rPr>
              <w:t>Количество знаков инвентарного номера</w:t>
            </w:r>
          </w:p>
        </w:tc>
        <w:tc>
          <w:tcPr>
            <w:tcW w:w="2254" w:type="pct"/>
            <w:shd w:val="clear" w:color="auto" w:fill="FFFFFF" w:themeFill="background1"/>
          </w:tcPr>
          <w:p w:rsidR="00B84687" w:rsidRPr="006C1517" w:rsidRDefault="00B84687" w:rsidP="007500FF">
            <w:pPr>
              <w:keepNext/>
              <w:keepLines/>
              <w:widowControl w:val="0"/>
              <w:autoSpaceDE w:val="0"/>
              <w:autoSpaceDN w:val="0"/>
              <w:adjustRightInd w:val="0"/>
              <w:spacing w:before="100" w:beforeAutospacing="1" w:after="100" w:afterAutospacing="1"/>
              <w:ind w:firstLine="0"/>
              <w:jc w:val="center"/>
              <w:rPr>
                <w:b/>
                <w:bCs/>
                <w:iCs/>
                <w:sz w:val="24"/>
                <w:szCs w:val="24"/>
              </w:rPr>
            </w:pPr>
            <w:r w:rsidRPr="006C1517">
              <w:rPr>
                <w:b/>
                <w:bCs/>
                <w:iCs/>
                <w:sz w:val="24"/>
                <w:szCs w:val="24"/>
              </w:rPr>
              <w:t>Обозначение знаков инвентарного номера</w:t>
            </w:r>
          </w:p>
        </w:tc>
      </w:tr>
      <w:tr w:rsidR="00B84687" w:rsidRPr="006C1517" w:rsidTr="007500FF">
        <w:tc>
          <w:tcPr>
            <w:tcW w:w="5000" w:type="pct"/>
            <w:gridSpan w:val="3"/>
            <w:shd w:val="clear" w:color="auto" w:fill="FFFFFF" w:themeFill="background1"/>
          </w:tcPr>
          <w:p w:rsidR="00B84687" w:rsidRPr="006C1517" w:rsidRDefault="00B84687" w:rsidP="007500FF">
            <w:pPr>
              <w:keepNext/>
              <w:keepLines/>
              <w:widowControl w:val="0"/>
              <w:autoSpaceDE w:val="0"/>
              <w:autoSpaceDN w:val="0"/>
              <w:adjustRightInd w:val="0"/>
              <w:spacing w:before="100" w:beforeAutospacing="1" w:after="100" w:afterAutospacing="1"/>
              <w:ind w:firstLine="0"/>
              <w:jc w:val="left"/>
              <w:rPr>
                <w:bCs/>
                <w:iCs/>
                <w:sz w:val="24"/>
                <w:szCs w:val="24"/>
              </w:rPr>
            </w:pPr>
          </w:p>
        </w:tc>
      </w:tr>
      <w:tr w:rsidR="00B84687" w:rsidRPr="006C1517" w:rsidTr="007500FF">
        <w:tc>
          <w:tcPr>
            <w:tcW w:w="1420" w:type="pct"/>
            <w:shd w:val="clear" w:color="auto" w:fill="FFFFFF" w:themeFill="background1"/>
          </w:tcPr>
          <w:p w:rsidR="00B84687" w:rsidRPr="006C1517" w:rsidRDefault="00B84687" w:rsidP="007500FF">
            <w:pPr>
              <w:keepNext/>
              <w:keepLines/>
              <w:widowControl w:val="0"/>
              <w:autoSpaceDE w:val="0"/>
              <w:autoSpaceDN w:val="0"/>
              <w:adjustRightInd w:val="0"/>
              <w:spacing w:before="100" w:beforeAutospacing="1" w:after="100" w:afterAutospacing="1"/>
              <w:ind w:firstLine="0"/>
              <w:jc w:val="left"/>
              <w:rPr>
                <w:bCs/>
                <w:iCs/>
                <w:sz w:val="24"/>
                <w:szCs w:val="24"/>
              </w:rPr>
            </w:pPr>
            <w:r w:rsidRPr="006C1517">
              <w:rPr>
                <w:bCs/>
                <w:iCs/>
                <w:sz w:val="24"/>
                <w:szCs w:val="24"/>
              </w:rPr>
              <w:t>1</w:t>
            </w:r>
          </w:p>
        </w:tc>
        <w:tc>
          <w:tcPr>
            <w:tcW w:w="1326" w:type="pct"/>
            <w:shd w:val="clear" w:color="auto" w:fill="FFFFFF" w:themeFill="background1"/>
          </w:tcPr>
          <w:p w:rsidR="00B84687" w:rsidRPr="006C1517" w:rsidRDefault="00B84687" w:rsidP="007500FF">
            <w:pPr>
              <w:keepNext/>
              <w:keepLines/>
              <w:widowControl w:val="0"/>
              <w:autoSpaceDE w:val="0"/>
              <w:autoSpaceDN w:val="0"/>
              <w:adjustRightInd w:val="0"/>
              <w:spacing w:before="100" w:beforeAutospacing="1" w:after="100" w:afterAutospacing="1"/>
              <w:ind w:firstLine="0"/>
              <w:jc w:val="left"/>
              <w:rPr>
                <w:bCs/>
                <w:iCs/>
                <w:sz w:val="24"/>
                <w:szCs w:val="24"/>
              </w:rPr>
            </w:pPr>
            <w:r w:rsidRPr="006C1517">
              <w:rPr>
                <w:bCs/>
                <w:iCs/>
                <w:sz w:val="24"/>
                <w:szCs w:val="24"/>
              </w:rPr>
              <w:t>1-3</w:t>
            </w:r>
          </w:p>
        </w:tc>
        <w:tc>
          <w:tcPr>
            <w:tcW w:w="2254" w:type="pct"/>
            <w:shd w:val="clear" w:color="auto" w:fill="FFFFFF" w:themeFill="background1"/>
          </w:tcPr>
          <w:p w:rsidR="00B84687" w:rsidRPr="006C1517" w:rsidRDefault="00B84687" w:rsidP="007500FF">
            <w:pPr>
              <w:keepNext/>
              <w:keepLines/>
              <w:widowControl w:val="0"/>
              <w:autoSpaceDE w:val="0"/>
              <w:autoSpaceDN w:val="0"/>
              <w:adjustRightInd w:val="0"/>
              <w:spacing w:before="100" w:beforeAutospacing="1" w:after="100" w:afterAutospacing="1"/>
              <w:ind w:firstLine="0"/>
              <w:jc w:val="left"/>
              <w:rPr>
                <w:bCs/>
                <w:iCs/>
                <w:sz w:val="24"/>
                <w:szCs w:val="24"/>
              </w:rPr>
            </w:pPr>
            <w:r w:rsidRPr="006C1517">
              <w:rPr>
                <w:bCs/>
                <w:iCs/>
                <w:sz w:val="24"/>
                <w:szCs w:val="24"/>
              </w:rPr>
              <w:t>амортизационная группа</w:t>
            </w:r>
          </w:p>
        </w:tc>
      </w:tr>
      <w:tr w:rsidR="00B84687" w:rsidRPr="006C1517" w:rsidTr="007500FF">
        <w:trPr>
          <w:trHeight w:val="401"/>
        </w:trPr>
        <w:tc>
          <w:tcPr>
            <w:tcW w:w="1420" w:type="pct"/>
            <w:shd w:val="clear" w:color="auto" w:fill="FFFFFF" w:themeFill="background1"/>
          </w:tcPr>
          <w:p w:rsidR="00B84687" w:rsidRPr="006C1517" w:rsidRDefault="00B84687" w:rsidP="007500FF">
            <w:pPr>
              <w:keepNext/>
              <w:keepLines/>
              <w:widowControl w:val="0"/>
              <w:autoSpaceDE w:val="0"/>
              <w:autoSpaceDN w:val="0"/>
              <w:adjustRightInd w:val="0"/>
              <w:spacing w:before="100" w:beforeAutospacing="1" w:after="100" w:afterAutospacing="1"/>
              <w:ind w:firstLine="0"/>
              <w:jc w:val="left"/>
              <w:rPr>
                <w:bCs/>
                <w:iCs/>
                <w:sz w:val="24"/>
                <w:szCs w:val="24"/>
              </w:rPr>
            </w:pPr>
            <w:r w:rsidRPr="006C1517">
              <w:rPr>
                <w:bCs/>
                <w:iCs/>
                <w:sz w:val="24"/>
                <w:szCs w:val="24"/>
              </w:rPr>
              <w:t>2</w:t>
            </w:r>
          </w:p>
        </w:tc>
        <w:tc>
          <w:tcPr>
            <w:tcW w:w="1326" w:type="pct"/>
            <w:shd w:val="clear" w:color="auto" w:fill="FFFFFF" w:themeFill="background1"/>
          </w:tcPr>
          <w:p w:rsidR="00B84687" w:rsidRPr="006C1517" w:rsidRDefault="00B84687" w:rsidP="007500FF">
            <w:pPr>
              <w:keepNext/>
              <w:keepLines/>
              <w:widowControl w:val="0"/>
              <w:autoSpaceDE w:val="0"/>
              <w:autoSpaceDN w:val="0"/>
              <w:adjustRightInd w:val="0"/>
              <w:spacing w:before="100" w:beforeAutospacing="1" w:after="100" w:afterAutospacing="1"/>
              <w:ind w:firstLine="0"/>
              <w:jc w:val="left"/>
              <w:rPr>
                <w:bCs/>
                <w:iCs/>
                <w:sz w:val="24"/>
                <w:szCs w:val="24"/>
              </w:rPr>
            </w:pPr>
            <w:r w:rsidRPr="006C1517">
              <w:rPr>
                <w:bCs/>
                <w:iCs/>
                <w:sz w:val="24"/>
                <w:szCs w:val="24"/>
              </w:rPr>
              <w:t>4</w:t>
            </w:r>
          </w:p>
        </w:tc>
        <w:tc>
          <w:tcPr>
            <w:tcW w:w="2254" w:type="pct"/>
            <w:shd w:val="clear" w:color="auto" w:fill="FFFFFF" w:themeFill="background1"/>
          </w:tcPr>
          <w:p w:rsidR="00B84687" w:rsidRPr="006C1517" w:rsidRDefault="00B84687" w:rsidP="007500FF">
            <w:pPr>
              <w:keepNext/>
              <w:keepLines/>
              <w:widowControl w:val="0"/>
              <w:autoSpaceDE w:val="0"/>
              <w:autoSpaceDN w:val="0"/>
              <w:adjustRightInd w:val="0"/>
              <w:spacing w:before="100" w:beforeAutospacing="1" w:after="100" w:afterAutospacing="1"/>
              <w:ind w:firstLine="0"/>
              <w:jc w:val="left"/>
              <w:rPr>
                <w:bCs/>
                <w:iCs/>
                <w:sz w:val="24"/>
                <w:szCs w:val="24"/>
              </w:rPr>
            </w:pPr>
            <w:r>
              <w:rPr>
                <w:bCs/>
                <w:iCs/>
                <w:sz w:val="24"/>
                <w:szCs w:val="24"/>
              </w:rPr>
              <w:t>к</w:t>
            </w:r>
            <w:r w:rsidRPr="006C1517">
              <w:rPr>
                <w:bCs/>
                <w:iCs/>
                <w:sz w:val="24"/>
                <w:szCs w:val="24"/>
              </w:rPr>
              <w:t>од финансового обеспечения</w:t>
            </w:r>
          </w:p>
        </w:tc>
      </w:tr>
      <w:tr w:rsidR="00B84687" w:rsidRPr="006C1517" w:rsidTr="007500FF">
        <w:tc>
          <w:tcPr>
            <w:tcW w:w="1420" w:type="pct"/>
            <w:shd w:val="clear" w:color="auto" w:fill="FFFFFF" w:themeFill="background1"/>
          </w:tcPr>
          <w:p w:rsidR="00B84687" w:rsidRPr="006C1517" w:rsidRDefault="00B84687" w:rsidP="007500FF">
            <w:pPr>
              <w:keepNext/>
              <w:keepLines/>
              <w:widowControl w:val="0"/>
              <w:autoSpaceDE w:val="0"/>
              <w:autoSpaceDN w:val="0"/>
              <w:adjustRightInd w:val="0"/>
              <w:spacing w:before="100" w:beforeAutospacing="1" w:after="100" w:afterAutospacing="1"/>
              <w:ind w:firstLine="0"/>
              <w:jc w:val="left"/>
              <w:rPr>
                <w:bCs/>
                <w:iCs/>
                <w:sz w:val="24"/>
                <w:szCs w:val="24"/>
              </w:rPr>
            </w:pPr>
            <w:r w:rsidRPr="006C1517">
              <w:rPr>
                <w:bCs/>
                <w:iCs/>
                <w:sz w:val="24"/>
                <w:szCs w:val="24"/>
              </w:rPr>
              <w:t>3</w:t>
            </w:r>
          </w:p>
        </w:tc>
        <w:tc>
          <w:tcPr>
            <w:tcW w:w="1326" w:type="pct"/>
            <w:shd w:val="clear" w:color="auto" w:fill="FFFFFF" w:themeFill="background1"/>
          </w:tcPr>
          <w:p w:rsidR="00B84687" w:rsidRPr="006C1517" w:rsidRDefault="00B84687" w:rsidP="007500FF">
            <w:pPr>
              <w:keepNext/>
              <w:keepLines/>
              <w:widowControl w:val="0"/>
              <w:autoSpaceDE w:val="0"/>
              <w:autoSpaceDN w:val="0"/>
              <w:adjustRightInd w:val="0"/>
              <w:spacing w:before="100" w:beforeAutospacing="1" w:after="100" w:afterAutospacing="1"/>
              <w:ind w:firstLine="0"/>
              <w:jc w:val="left"/>
              <w:rPr>
                <w:bCs/>
                <w:iCs/>
                <w:sz w:val="24"/>
                <w:szCs w:val="24"/>
              </w:rPr>
            </w:pPr>
            <w:r w:rsidRPr="006C1517">
              <w:rPr>
                <w:bCs/>
                <w:iCs/>
                <w:sz w:val="24"/>
                <w:szCs w:val="24"/>
              </w:rPr>
              <w:t>5-9</w:t>
            </w:r>
          </w:p>
        </w:tc>
        <w:tc>
          <w:tcPr>
            <w:tcW w:w="2254" w:type="pct"/>
            <w:shd w:val="clear" w:color="auto" w:fill="FFFFFF" w:themeFill="background1"/>
          </w:tcPr>
          <w:p w:rsidR="00B84687" w:rsidRPr="006C1517" w:rsidRDefault="00B84687" w:rsidP="007500FF">
            <w:pPr>
              <w:keepNext/>
              <w:keepLines/>
              <w:widowControl w:val="0"/>
              <w:autoSpaceDE w:val="0"/>
              <w:autoSpaceDN w:val="0"/>
              <w:adjustRightInd w:val="0"/>
              <w:spacing w:before="100" w:beforeAutospacing="1" w:after="100" w:afterAutospacing="1"/>
              <w:ind w:firstLine="0"/>
              <w:jc w:val="left"/>
              <w:rPr>
                <w:bCs/>
                <w:iCs/>
                <w:sz w:val="24"/>
                <w:szCs w:val="24"/>
              </w:rPr>
            </w:pPr>
            <w:r w:rsidRPr="006C1517">
              <w:rPr>
                <w:bCs/>
                <w:iCs/>
                <w:sz w:val="24"/>
                <w:szCs w:val="24"/>
              </w:rPr>
              <w:t>синтетический счет объекта учета</w:t>
            </w:r>
          </w:p>
        </w:tc>
      </w:tr>
      <w:tr w:rsidR="00B84687" w:rsidRPr="006C1517" w:rsidTr="007500FF">
        <w:tc>
          <w:tcPr>
            <w:tcW w:w="1420" w:type="pct"/>
            <w:shd w:val="clear" w:color="auto" w:fill="FFFFFF" w:themeFill="background1"/>
          </w:tcPr>
          <w:p w:rsidR="00B84687" w:rsidRPr="006C1517" w:rsidRDefault="00B84687" w:rsidP="007500FF">
            <w:pPr>
              <w:keepNext/>
              <w:keepLines/>
              <w:widowControl w:val="0"/>
              <w:autoSpaceDE w:val="0"/>
              <w:autoSpaceDN w:val="0"/>
              <w:adjustRightInd w:val="0"/>
              <w:spacing w:before="100" w:beforeAutospacing="1" w:after="100" w:afterAutospacing="1"/>
              <w:ind w:firstLine="0"/>
              <w:jc w:val="left"/>
              <w:rPr>
                <w:bCs/>
                <w:iCs/>
                <w:sz w:val="24"/>
                <w:szCs w:val="24"/>
              </w:rPr>
            </w:pPr>
            <w:r w:rsidRPr="006C1517">
              <w:rPr>
                <w:bCs/>
                <w:iCs/>
                <w:sz w:val="24"/>
                <w:szCs w:val="24"/>
              </w:rPr>
              <w:t>4</w:t>
            </w:r>
          </w:p>
        </w:tc>
        <w:tc>
          <w:tcPr>
            <w:tcW w:w="1326" w:type="pct"/>
            <w:shd w:val="clear" w:color="auto" w:fill="FFFFFF" w:themeFill="background1"/>
          </w:tcPr>
          <w:p w:rsidR="00B84687" w:rsidRPr="006C1517" w:rsidRDefault="00B84687" w:rsidP="007500FF">
            <w:pPr>
              <w:keepNext/>
              <w:keepLines/>
              <w:widowControl w:val="0"/>
              <w:autoSpaceDE w:val="0"/>
              <w:autoSpaceDN w:val="0"/>
              <w:adjustRightInd w:val="0"/>
              <w:spacing w:before="100" w:beforeAutospacing="1" w:after="100" w:afterAutospacing="1"/>
              <w:ind w:firstLine="0"/>
              <w:jc w:val="left"/>
              <w:rPr>
                <w:bCs/>
                <w:iCs/>
                <w:sz w:val="24"/>
                <w:szCs w:val="24"/>
              </w:rPr>
            </w:pPr>
            <w:r w:rsidRPr="006C1517">
              <w:rPr>
                <w:bCs/>
                <w:iCs/>
                <w:sz w:val="24"/>
                <w:szCs w:val="24"/>
              </w:rPr>
              <w:t>10-16</w:t>
            </w:r>
          </w:p>
        </w:tc>
        <w:tc>
          <w:tcPr>
            <w:tcW w:w="2254" w:type="pct"/>
            <w:shd w:val="clear" w:color="auto" w:fill="FFFFFF" w:themeFill="background1"/>
          </w:tcPr>
          <w:p w:rsidR="00B84687" w:rsidRPr="006C1517" w:rsidRDefault="00B84687" w:rsidP="007500FF">
            <w:pPr>
              <w:keepNext/>
              <w:keepLines/>
              <w:widowControl w:val="0"/>
              <w:autoSpaceDE w:val="0"/>
              <w:autoSpaceDN w:val="0"/>
              <w:adjustRightInd w:val="0"/>
              <w:spacing w:before="100" w:beforeAutospacing="1" w:after="100" w:afterAutospacing="1"/>
              <w:ind w:firstLine="0"/>
              <w:jc w:val="left"/>
              <w:rPr>
                <w:bCs/>
                <w:iCs/>
                <w:sz w:val="24"/>
                <w:szCs w:val="24"/>
              </w:rPr>
            </w:pPr>
            <w:r w:rsidRPr="006C1517">
              <w:rPr>
                <w:bCs/>
                <w:iCs/>
                <w:sz w:val="24"/>
                <w:szCs w:val="24"/>
              </w:rPr>
              <w:t xml:space="preserve">порядковый номер объекта </w:t>
            </w:r>
          </w:p>
        </w:tc>
      </w:tr>
    </w:tbl>
    <w:p w:rsidR="00B84687" w:rsidRPr="006C1517" w:rsidRDefault="00B84687" w:rsidP="00B84687">
      <w:pPr>
        <w:keepNext/>
        <w:keepLines/>
        <w:widowControl w:val="0"/>
        <w:tabs>
          <w:tab w:val="left" w:pos="284"/>
        </w:tabs>
        <w:spacing w:before="60" w:after="60"/>
        <w:ind w:firstLine="0"/>
        <w:rPr>
          <w:szCs w:val="28"/>
        </w:rPr>
      </w:pPr>
    </w:p>
    <w:p w:rsidR="00B84687" w:rsidRPr="000C32CE" w:rsidRDefault="00B84687" w:rsidP="00B84687">
      <w:pPr>
        <w:keepNext/>
        <w:keepLines/>
        <w:widowControl w:val="0"/>
        <w:numPr>
          <w:ilvl w:val="3"/>
          <w:numId w:val="20"/>
        </w:numPr>
        <w:tabs>
          <w:tab w:val="left" w:pos="284"/>
          <w:tab w:val="left" w:pos="1134"/>
          <w:tab w:val="left" w:pos="1560"/>
        </w:tabs>
        <w:spacing w:before="60" w:after="60" w:line="360" w:lineRule="auto"/>
        <w:ind w:left="0" w:firstLine="709"/>
        <w:rPr>
          <w:sz w:val="24"/>
          <w:szCs w:val="24"/>
        </w:rPr>
      </w:pPr>
      <w:r w:rsidRPr="000C32CE">
        <w:rPr>
          <w:sz w:val="24"/>
          <w:szCs w:val="24"/>
        </w:rPr>
        <w:t>Нанесение инвентарных номеров производится:</w:t>
      </w:r>
    </w:p>
    <w:p w:rsidR="00B84687" w:rsidRPr="00BC05FC" w:rsidRDefault="00B84687" w:rsidP="00B84687">
      <w:pPr>
        <w:pStyle w:val="18"/>
        <w:keepNext/>
        <w:keepLines/>
        <w:numPr>
          <w:ilvl w:val="0"/>
          <w:numId w:val="5"/>
        </w:numPr>
        <w:tabs>
          <w:tab w:val="num" w:pos="1068"/>
        </w:tabs>
        <w:ind w:left="0" w:firstLine="708"/>
      </w:pPr>
      <w:r w:rsidRPr="00BC05FC">
        <w:t>на объекты недвижимого имущества - краской;</w:t>
      </w:r>
    </w:p>
    <w:p w:rsidR="00B84687" w:rsidRPr="00BC05FC" w:rsidRDefault="00B84687" w:rsidP="00B84687">
      <w:pPr>
        <w:pStyle w:val="18"/>
        <w:keepNext/>
        <w:keepLines/>
        <w:numPr>
          <w:ilvl w:val="0"/>
          <w:numId w:val="5"/>
        </w:numPr>
        <w:tabs>
          <w:tab w:val="num" w:pos="1068"/>
        </w:tabs>
        <w:ind w:left="0" w:firstLine="708"/>
      </w:pPr>
      <w:r w:rsidRPr="00BC05FC">
        <w:t>на объекты движимого имущества:</w:t>
      </w:r>
    </w:p>
    <w:p w:rsidR="00B84687" w:rsidRDefault="00B84687" w:rsidP="00B84687">
      <w:pPr>
        <w:pStyle w:val="23"/>
        <w:keepNext/>
        <w:keepLines/>
        <w:numPr>
          <w:ilvl w:val="0"/>
          <w:numId w:val="21"/>
        </w:numPr>
      </w:pPr>
      <w:r w:rsidRPr="0056178E">
        <w:t>краской;</w:t>
      </w:r>
    </w:p>
    <w:p w:rsidR="0056178E" w:rsidRPr="0056178E" w:rsidRDefault="0056178E" w:rsidP="00B84687">
      <w:pPr>
        <w:pStyle w:val="23"/>
        <w:keepNext/>
        <w:keepLines/>
        <w:numPr>
          <w:ilvl w:val="0"/>
          <w:numId w:val="21"/>
        </w:numPr>
      </w:pPr>
      <w:r>
        <w:t>несмываемым маркером</w:t>
      </w:r>
    </w:p>
    <w:p w:rsidR="00B84687" w:rsidRPr="000C32CE" w:rsidRDefault="00B84687" w:rsidP="00B84687">
      <w:pPr>
        <w:keepNext/>
        <w:keepLines/>
        <w:widowControl w:val="0"/>
        <w:numPr>
          <w:ilvl w:val="3"/>
          <w:numId w:val="20"/>
        </w:numPr>
        <w:tabs>
          <w:tab w:val="left" w:pos="284"/>
          <w:tab w:val="left" w:pos="1134"/>
          <w:tab w:val="left" w:pos="1560"/>
        </w:tabs>
        <w:spacing w:before="60" w:after="60" w:line="360" w:lineRule="auto"/>
        <w:ind w:left="0" w:firstLine="709"/>
        <w:rPr>
          <w:sz w:val="24"/>
          <w:szCs w:val="24"/>
        </w:rPr>
      </w:pPr>
      <w:r w:rsidRPr="000C32CE">
        <w:rPr>
          <w:sz w:val="24"/>
          <w:szCs w:val="24"/>
        </w:rPr>
        <w:t>На основании решения комиссии учреждения по поступлению и выбытию активов присвоенный инвентарный номер не наносится на следующие объекты основных средств:</w:t>
      </w:r>
    </w:p>
    <w:p w:rsidR="00B84687" w:rsidRPr="0056178E" w:rsidRDefault="00B84687" w:rsidP="00B84687">
      <w:pPr>
        <w:pStyle w:val="18"/>
        <w:keepNext/>
        <w:keepLines/>
        <w:numPr>
          <w:ilvl w:val="0"/>
          <w:numId w:val="5"/>
        </w:numPr>
        <w:tabs>
          <w:tab w:val="num" w:pos="1068"/>
        </w:tabs>
        <w:ind w:left="0" w:firstLine="708"/>
      </w:pPr>
      <w:r w:rsidRPr="0056178E">
        <w:t>стоматологические инструменты;</w:t>
      </w:r>
    </w:p>
    <w:p w:rsidR="0056178E" w:rsidRPr="0056178E" w:rsidRDefault="00B84687" w:rsidP="0056178E">
      <w:pPr>
        <w:pStyle w:val="18"/>
        <w:keepNext/>
        <w:keepLines/>
        <w:numPr>
          <w:ilvl w:val="0"/>
          <w:numId w:val="5"/>
        </w:numPr>
        <w:tabs>
          <w:tab w:val="num" w:pos="1068"/>
        </w:tabs>
        <w:ind w:left="0" w:firstLine="708"/>
      </w:pPr>
      <w:r w:rsidRPr="0056178E">
        <w:t>мелкое медици</w:t>
      </w:r>
      <w:r w:rsidR="007500FF" w:rsidRPr="0056178E">
        <w:t>нское оборудование и инструментарий</w:t>
      </w:r>
      <w:r w:rsidRPr="0056178E">
        <w:t xml:space="preserve"> </w:t>
      </w:r>
    </w:p>
    <w:p w:rsidR="00B84687" w:rsidRPr="000C32CE" w:rsidRDefault="00B84687" w:rsidP="0056178E">
      <w:pPr>
        <w:pStyle w:val="18"/>
        <w:keepNext/>
        <w:keepLines/>
        <w:numPr>
          <w:ilvl w:val="0"/>
          <w:numId w:val="5"/>
        </w:numPr>
        <w:tabs>
          <w:tab w:val="num" w:pos="1068"/>
        </w:tabs>
        <w:ind w:left="0" w:firstLine="708"/>
      </w:pPr>
      <w:r w:rsidRPr="000C32CE">
        <w:t>Комплекс конструктивно - сочлененных предметов в учреждениях учитывается следующим образом:</w:t>
      </w:r>
    </w:p>
    <w:p w:rsidR="00B84687" w:rsidRPr="00BC05FC" w:rsidRDefault="00B84687" w:rsidP="00B84687">
      <w:pPr>
        <w:pStyle w:val="18"/>
        <w:keepNext/>
        <w:keepLines/>
        <w:widowControl w:val="0"/>
        <w:numPr>
          <w:ilvl w:val="0"/>
          <w:numId w:val="6"/>
        </w:numPr>
        <w:tabs>
          <w:tab w:val="num" w:pos="1068"/>
        </w:tabs>
        <w:autoSpaceDE w:val="0"/>
        <w:autoSpaceDN w:val="0"/>
        <w:adjustRightInd w:val="0"/>
        <w:spacing w:before="60" w:after="60"/>
        <w:ind w:left="0" w:firstLine="709"/>
        <w:rPr>
          <w:bCs/>
          <w:iCs/>
        </w:rPr>
      </w:pPr>
      <w:r w:rsidRPr="00BC05FC">
        <w:t>как самостоятельный инвентарный объект основных средств (комплекс конструктивно сочлененных предметов) при условии, что для всех его составных частей установлен общий срок полезного использования:</w:t>
      </w:r>
      <w:r w:rsidR="00566E37">
        <w:t xml:space="preserve"> </w:t>
      </w:r>
      <w:r w:rsidRPr="00BC05FC">
        <w:rPr>
          <w:bCs/>
          <w:iCs/>
        </w:rPr>
        <w:t>составные части компьютера: монитор, клавиатура, мышь, системный блок и относящиеся к нему комплектующие учитываются в составе единого инвентарного объекта - рабочей станции;</w:t>
      </w:r>
    </w:p>
    <w:p w:rsidR="00B84687" w:rsidRPr="00BC05FC" w:rsidRDefault="00B84687" w:rsidP="00B84687">
      <w:pPr>
        <w:pStyle w:val="18"/>
        <w:keepNext/>
        <w:keepLines/>
        <w:widowControl w:val="0"/>
        <w:numPr>
          <w:ilvl w:val="0"/>
          <w:numId w:val="6"/>
        </w:numPr>
        <w:tabs>
          <w:tab w:val="num" w:pos="1068"/>
        </w:tabs>
        <w:autoSpaceDE w:val="0"/>
        <w:autoSpaceDN w:val="0"/>
        <w:adjustRightInd w:val="0"/>
        <w:spacing w:before="60" w:after="60"/>
        <w:ind w:left="0" w:firstLine="709"/>
        <w:rPr>
          <w:bCs/>
          <w:iCs/>
        </w:rPr>
      </w:pPr>
      <w:r w:rsidRPr="00BC05FC">
        <w:lastRenderedPageBreak/>
        <w:t>если для отдельных предметов, входящих в состав комплекса конструктивно сочлененных предметов, установлены разные сроки полезного использования, составные предметы учитываются как отдельные само</w:t>
      </w:r>
      <w:r>
        <w:t>стоятельные инвентарные объекты. О</w:t>
      </w:r>
      <w:r w:rsidRPr="00BC05FC">
        <w:rPr>
          <w:bCs/>
          <w:iCs/>
        </w:rPr>
        <w:t>пределение наличия нескольких частей, имеющих существенно отличающиеся сроки полезного использования, производится при приеме объектов в эксплуатацию комиссией по поступлению и выбытию имущества учреждения.</w:t>
      </w:r>
    </w:p>
    <w:p w:rsidR="00B84687" w:rsidRPr="000C32CE" w:rsidRDefault="00B84687" w:rsidP="00B84687">
      <w:pPr>
        <w:keepNext/>
        <w:keepLines/>
        <w:widowControl w:val="0"/>
        <w:numPr>
          <w:ilvl w:val="3"/>
          <w:numId w:val="20"/>
        </w:numPr>
        <w:tabs>
          <w:tab w:val="left" w:pos="284"/>
          <w:tab w:val="left" w:pos="1134"/>
          <w:tab w:val="left" w:pos="1560"/>
        </w:tabs>
        <w:spacing w:before="60" w:after="60" w:line="360" w:lineRule="auto"/>
        <w:ind w:left="0" w:firstLine="709"/>
        <w:rPr>
          <w:sz w:val="24"/>
          <w:szCs w:val="24"/>
        </w:rPr>
      </w:pPr>
      <w:r w:rsidRPr="000C32CE">
        <w:rPr>
          <w:sz w:val="24"/>
          <w:szCs w:val="24"/>
        </w:rPr>
        <w:t>Особенности учета единых функционирующих систем:</w:t>
      </w:r>
    </w:p>
    <w:p w:rsidR="00B84687" w:rsidRPr="00BC05FC" w:rsidRDefault="00B84687" w:rsidP="00B84687">
      <w:pPr>
        <w:pStyle w:val="18"/>
        <w:keepNext/>
        <w:keepLines/>
        <w:widowControl w:val="0"/>
        <w:numPr>
          <w:ilvl w:val="0"/>
          <w:numId w:val="6"/>
        </w:numPr>
        <w:tabs>
          <w:tab w:val="num" w:pos="1068"/>
        </w:tabs>
        <w:autoSpaceDE w:val="0"/>
        <w:autoSpaceDN w:val="0"/>
        <w:adjustRightInd w:val="0"/>
        <w:spacing w:before="60" w:after="60"/>
        <w:ind w:left="0" w:firstLine="709"/>
      </w:pPr>
      <w:r w:rsidRPr="00BC05FC">
        <w:t>оборудование для локально-вычислительной сети (ЛВС) (шкафы, коммутаторы, источники бесперебойного питания и т.п.), средства вычислительной техники (компьютеры и периферийные устройства), объединенные в сеть, принтеры учитываются как отдельные инвентарные объекты;</w:t>
      </w:r>
    </w:p>
    <w:p w:rsidR="00B84687" w:rsidRPr="00BC05FC" w:rsidRDefault="00B84687" w:rsidP="00B84687">
      <w:pPr>
        <w:pStyle w:val="18"/>
        <w:keepNext/>
        <w:keepLines/>
        <w:widowControl w:val="0"/>
        <w:numPr>
          <w:ilvl w:val="0"/>
          <w:numId w:val="6"/>
        </w:numPr>
        <w:tabs>
          <w:tab w:val="num" w:pos="1068"/>
        </w:tabs>
        <w:autoSpaceDE w:val="0"/>
        <w:autoSpaceDN w:val="0"/>
        <w:adjustRightInd w:val="0"/>
        <w:spacing w:before="60" w:after="60"/>
        <w:ind w:left="0" w:firstLine="709"/>
      </w:pPr>
      <w:proofErr w:type="gramStart"/>
      <w:r w:rsidRPr="00BC05FC">
        <w:t>пожарная, охранная сигнализация, электрическая и телефонная сеть, другие аналогичные системы (в том числе линии (каналы) связи ЛВС) учитываются в составе зданий (сооружений) в случае если система установлена при строительстве (реконструкции, модернизации) здания (сооружения);</w:t>
      </w:r>
      <w:proofErr w:type="gramEnd"/>
    </w:p>
    <w:p w:rsidR="00B84687" w:rsidRPr="00BC05FC" w:rsidRDefault="00B84687" w:rsidP="00B84687">
      <w:pPr>
        <w:pStyle w:val="18"/>
        <w:keepNext/>
        <w:keepLines/>
        <w:widowControl w:val="0"/>
        <w:numPr>
          <w:ilvl w:val="0"/>
          <w:numId w:val="6"/>
        </w:numPr>
        <w:tabs>
          <w:tab w:val="num" w:pos="1068"/>
        </w:tabs>
        <w:autoSpaceDE w:val="0"/>
        <w:autoSpaceDN w:val="0"/>
        <w:adjustRightInd w:val="0"/>
        <w:spacing w:before="60" w:after="60"/>
        <w:ind w:left="0" w:firstLine="709"/>
      </w:pPr>
      <w:r w:rsidRPr="00BC05FC">
        <w:t>в качестве отдельных объектов основных средств к учету принимаются приборы и аппаратура пожарной, охранной сигнализации (оконечные устройства (передающие и приемные), приборы объектовых систем передачи извещений), отвечающие критериям отнесения их к объектам основных средств.</w:t>
      </w:r>
    </w:p>
    <w:p w:rsidR="00B84687" w:rsidRPr="001A32C2" w:rsidRDefault="00B84687" w:rsidP="00B84687">
      <w:pPr>
        <w:keepNext/>
        <w:keepLines/>
        <w:widowControl w:val="0"/>
        <w:numPr>
          <w:ilvl w:val="3"/>
          <w:numId w:val="20"/>
        </w:numPr>
        <w:tabs>
          <w:tab w:val="left" w:pos="284"/>
          <w:tab w:val="left" w:pos="1134"/>
          <w:tab w:val="left" w:pos="1560"/>
        </w:tabs>
        <w:spacing w:before="60" w:after="60" w:line="360" w:lineRule="auto"/>
        <w:ind w:left="0" w:firstLine="709"/>
        <w:rPr>
          <w:sz w:val="24"/>
          <w:szCs w:val="24"/>
        </w:rPr>
      </w:pPr>
      <w:r w:rsidRPr="001A32C2">
        <w:rPr>
          <w:sz w:val="24"/>
          <w:szCs w:val="24"/>
        </w:rPr>
        <w:t>Особенности учета драгоценных металлов, входящих в состав объектов основных средств:</w:t>
      </w:r>
    </w:p>
    <w:p w:rsidR="00B84687" w:rsidRPr="006D0195" w:rsidRDefault="00B84687" w:rsidP="00B84687">
      <w:pPr>
        <w:pStyle w:val="18"/>
        <w:keepNext/>
        <w:keepLines/>
        <w:widowControl w:val="0"/>
        <w:numPr>
          <w:ilvl w:val="0"/>
          <w:numId w:val="6"/>
        </w:numPr>
        <w:tabs>
          <w:tab w:val="num" w:pos="1068"/>
        </w:tabs>
        <w:autoSpaceDE w:val="0"/>
        <w:autoSpaceDN w:val="0"/>
        <w:adjustRightInd w:val="0"/>
        <w:spacing w:before="60" w:after="60"/>
        <w:ind w:left="0" w:firstLine="709"/>
      </w:pPr>
      <w:proofErr w:type="gramStart"/>
      <w:r w:rsidRPr="006D0195">
        <w:t>драгоценные металлы, входящие в состав основных средств, учитываются по наименованиям, массе на основании сведений, указанных в технической документации (паспортах, формулярах, этикетках, руководствах по эксплуатации, справочниках, в том числе Справочник «Содержание драгоценных металлов в электротехнических изделиях, аппаратуре связи, контрольно-измерительных приборах, кабельной продукции, электронной и бытовой технике»).</w:t>
      </w:r>
      <w:proofErr w:type="gramEnd"/>
      <w:r w:rsidRPr="006D0195">
        <w:t xml:space="preserve"> При отсутствии сведений в технической документации – по данным организаций, разработчиков, изготовителей или по решению комиссии по поступлению и выбытию активов;</w:t>
      </w:r>
    </w:p>
    <w:p w:rsidR="00B84687" w:rsidRPr="006D0195" w:rsidRDefault="00B84687" w:rsidP="00B84687">
      <w:pPr>
        <w:pStyle w:val="18"/>
        <w:keepNext/>
        <w:keepLines/>
        <w:widowControl w:val="0"/>
        <w:numPr>
          <w:ilvl w:val="0"/>
          <w:numId w:val="6"/>
        </w:numPr>
        <w:tabs>
          <w:tab w:val="num" w:pos="1068"/>
        </w:tabs>
        <w:autoSpaceDE w:val="0"/>
        <w:autoSpaceDN w:val="0"/>
        <w:adjustRightInd w:val="0"/>
        <w:spacing w:before="60" w:after="60"/>
        <w:ind w:left="0" w:firstLine="709"/>
      </w:pPr>
      <w:r w:rsidRPr="006D0195">
        <w:t xml:space="preserve">учет драгоценных металлов и содержащих их объектов основных средств осуществляется в Журнале учета объектов основных средств, содержащих драгоценные металлы. Форма Журнала приведена в Приложении </w:t>
      </w:r>
      <w:r>
        <w:t>М</w:t>
      </w:r>
      <w:r w:rsidRPr="006D0195">
        <w:t xml:space="preserve"> к учетной политике;</w:t>
      </w:r>
    </w:p>
    <w:p w:rsidR="00B84687" w:rsidRPr="006D0195" w:rsidRDefault="00B84687" w:rsidP="00B84687">
      <w:pPr>
        <w:pStyle w:val="18"/>
        <w:keepNext/>
        <w:keepLines/>
        <w:widowControl w:val="0"/>
        <w:numPr>
          <w:ilvl w:val="0"/>
          <w:numId w:val="6"/>
        </w:numPr>
        <w:tabs>
          <w:tab w:val="num" w:pos="1068"/>
        </w:tabs>
        <w:autoSpaceDE w:val="0"/>
        <w:autoSpaceDN w:val="0"/>
        <w:adjustRightInd w:val="0"/>
        <w:spacing w:before="60" w:after="60"/>
        <w:ind w:left="0" w:firstLine="709"/>
      </w:pPr>
      <w:r w:rsidRPr="006D0195">
        <w:lastRenderedPageBreak/>
        <w:t xml:space="preserve">Журнал учета объектов основных средств, содержащих драгоценные металлы до начала записей пронумеровывается постранично, прошнуровывается, подписывается руководителем организации или лицом, им уполномоченным, скрепляется печатью. </w:t>
      </w:r>
    </w:p>
    <w:p w:rsidR="00B84687" w:rsidRPr="000C32CE" w:rsidRDefault="00B84687" w:rsidP="00B84687">
      <w:pPr>
        <w:keepNext/>
        <w:keepLines/>
        <w:widowControl w:val="0"/>
        <w:numPr>
          <w:ilvl w:val="3"/>
          <w:numId w:val="20"/>
        </w:numPr>
        <w:tabs>
          <w:tab w:val="left" w:pos="284"/>
          <w:tab w:val="left" w:pos="1134"/>
          <w:tab w:val="left" w:pos="1560"/>
        </w:tabs>
        <w:spacing w:before="60" w:after="60" w:line="360" w:lineRule="auto"/>
        <w:ind w:left="0" w:firstLine="709"/>
        <w:rPr>
          <w:sz w:val="24"/>
          <w:szCs w:val="24"/>
        </w:rPr>
      </w:pPr>
      <w:r w:rsidRPr="000C32CE">
        <w:rPr>
          <w:sz w:val="24"/>
          <w:szCs w:val="24"/>
        </w:rPr>
        <w:t>В случае приобретения объектов основных средств за счет средств целевых субсидий сумма вложений, сформированных на счете 0.106.00.000 «Вложения в нефинансовые активы», переводится с кода вида деятельности «5» на код вида деятельности «4».</w:t>
      </w:r>
    </w:p>
    <w:p w:rsidR="00B84687" w:rsidRPr="000C32CE" w:rsidRDefault="00B84687" w:rsidP="00B84687">
      <w:pPr>
        <w:keepNext/>
        <w:keepLines/>
        <w:widowControl w:val="0"/>
        <w:numPr>
          <w:ilvl w:val="3"/>
          <w:numId w:val="20"/>
        </w:numPr>
        <w:tabs>
          <w:tab w:val="left" w:pos="284"/>
          <w:tab w:val="left" w:pos="1134"/>
          <w:tab w:val="left" w:pos="1560"/>
        </w:tabs>
        <w:spacing w:before="60" w:after="60" w:line="360" w:lineRule="auto"/>
        <w:ind w:left="0" w:firstLine="709"/>
        <w:rPr>
          <w:sz w:val="24"/>
          <w:szCs w:val="24"/>
        </w:rPr>
      </w:pPr>
      <w:r w:rsidRPr="000C32CE">
        <w:rPr>
          <w:sz w:val="24"/>
          <w:szCs w:val="24"/>
        </w:rPr>
        <w:t>При приобретении (создании) основных средств за счет средств, полученных более чем по одному виду деятельности, сумма вложений, сформированных на счете 0.106.00.000 «Вложения в нефинансовые активы», переводится с кодов вида деятельности «2»</w:t>
      </w:r>
      <w:r w:rsidR="004F022C" w:rsidRPr="004F022C">
        <w:rPr>
          <w:sz w:val="24"/>
          <w:szCs w:val="24"/>
        </w:rPr>
        <w:t xml:space="preserve"> </w:t>
      </w:r>
      <w:r w:rsidRPr="000C32CE">
        <w:rPr>
          <w:sz w:val="24"/>
          <w:szCs w:val="24"/>
        </w:rPr>
        <w:t>и «5»</w:t>
      </w:r>
      <w:r w:rsidR="004F022C" w:rsidRPr="004F022C">
        <w:rPr>
          <w:sz w:val="24"/>
          <w:szCs w:val="24"/>
        </w:rPr>
        <w:t xml:space="preserve"> </w:t>
      </w:r>
      <w:r w:rsidRPr="000C32CE">
        <w:rPr>
          <w:sz w:val="24"/>
          <w:szCs w:val="24"/>
        </w:rPr>
        <w:t>на код вида деятельности «4», с кодов вида деятельности «2» и «7»</w:t>
      </w:r>
      <w:r w:rsidR="004F022C" w:rsidRPr="004F022C">
        <w:rPr>
          <w:sz w:val="24"/>
          <w:szCs w:val="24"/>
        </w:rPr>
        <w:t xml:space="preserve"> </w:t>
      </w:r>
      <w:r w:rsidRPr="000C32CE">
        <w:rPr>
          <w:sz w:val="24"/>
          <w:szCs w:val="24"/>
        </w:rPr>
        <w:t>на код вида деятельности «7».</w:t>
      </w:r>
    </w:p>
    <w:p w:rsidR="00B84687" w:rsidRPr="000C32CE" w:rsidRDefault="00B84687" w:rsidP="00B84687">
      <w:pPr>
        <w:keepNext/>
        <w:keepLines/>
        <w:widowControl w:val="0"/>
        <w:numPr>
          <w:ilvl w:val="3"/>
          <w:numId w:val="20"/>
        </w:numPr>
        <w:tabs>
          <w:tab w:val="left" w:pos="284"/>
          <w:tab w:val="left" w:pos="1134"/>
          <w:tab w:val="left" w:pos="1560"/>
        </w:tabs>
        <w:spacing w:before="60" w:after="60" w:line="360" w:lineRule="auto"/>
        <w:ind w:left="0" w:firstLine="709"/>
        <w:rPr>
          <w:sz w:val="24"/>
          <w:szCs w:val="24"/>
        </w:rPr>
      </w:pPr>
      <w:r w:rsidRPr="000C32CE">
        <w:rPr>
          <w:sz w:val="24"/>
          <w:szCs w:val="24"/>
        </w:rPr>
        <w:t>В Инвентарных карточках учета основных средств:</w:t>
      </w:r>
    </w:p>
    <w:p w:rsidR="00B84687" w:rsidRPr="006D0195" w:rsidRDefault="00B84687" w:rsidP="00B84687">
      <w:pPr>
        <w:pStyle w:val="18"/>
        <w:keepNext/>
        <w:keepLines/>
        <w:widowControl w:val="0"/>
        <w:numPr>
          <w:ilvl w:val="0"/>
          <w:numId w:val="6"/>
        </w:numPr>
        <w:tabs>
          <w:tab w:val="num" w:pos="1068"/>
        </w:tabs>
        <w:autoSpaceDE w:val="0"/>
        <w:autoSpaceDN w:val="0"/>
        <w:adjustRightInd w:val="0"/>
        <w:spacing w:before="60" w:after="60"/>
        <w:ind w:left="0" w:firstLine="709"/>
      </w:pPr>
      <w:r w:rsidRPr="006D0195">
        <w:t>отражается полный состав объекта основных средств, его составные части, в том числе имеющие индивидуальные заводские (серийные) номера;</w:t>
      </w:r>
    </w:p>
    <w:p w:rsidR="00B84687" w:rsidRPr="006D0195" w:rsidRDefault="00B84687" w:rsidP="00B84687">
      <w:pPr>
        <w:pStyle w:val="18"/>
        <w:keepNext/>
        <w:keepLines/>
        <w:widowControl w:val="0"/>
        <w:numPr>
          <w:ilvl w:val="0"/>
          <w:numId w:val="6"/>
        </w:numPr>
        <w:tabs>
          <w:tab w:val="num" w:pos="1068"/>
        </w:tabs>
        <w:autoSpaceDE w:val="0"/>
        <w:autoSpaceDN w:val="0"/>
        <w:adjustRightInd w:val="0"/>
        <w:spacing w:before="60" w:after="60"/>
        <w:ind w:left="0" w:firstLine="709"/>
      </w:pPr>
      <w:r w:rsidRPr="006D0195">
        <w:t xml:space="preserve">отражаются сведения о драгметаллах, содержащихся в составе основных средств, по наименованию и массе. В отдельных случаях, когда </w:t>
      </w:r>
      <w:proofErr w:type="spellStart"/>
      <w:r w:rsidRPr="006D0195">
        <w:t>комиссионно</w:t>
      </w:r>
      <w:proofErr w:type="spellEnd"/>
      <w:r w:rsidRPr="006D0195">
        <w:t xml:space="preserve"> определить содержание драгоценных металлов в оборудовании невозможно из-за отсутствия данных о наличии драгоценных металлов или аналогов, в учетных документах делается запись: «в данном объекте могут находиться драгоценные металлы, содержание которых будет определено после списания и утилизации»;</w:t>
      </w:r>
    </w:p>
    <w:p w:rsidR="00B84687" w:rsidRPr="006D0195" w:rsidRDefault="00B84687" w:rsidP="00B84687">
      <w:pPr>
        <w:pStyle w:val="18"/>
        <w:keepNext/>
        <w:keepLines/>
        <w:widowControl w:val="0"/>
        <w:numPr>
          <w:ilvl w:val="0"/>
          <w:numId w:val="6"/>
        </w:numPr>
        <w:tabs>
          <w:tab w:val="num" w:pos="1068"/>
        </w:tabs>
        <w:autoSpaceDE w:val="0"/>
        <w:autoSpaceDN w:val="0"/>
        <w:adjustRightInd w:val="0"/>
        <w:spacing w:before="60" w:after="60"/>
        <w:ind w:left="0" w:firstLine="709"/>
      </w:pPr>
      <w:r w:rsidRPr="006D0195">
        <w:t xml:space="preserve">в Инвентарной карточке </w:t>
      </w:r>
      <w:r w:rsidR="00647D0A">
        <w:t xml:space="preserve">учета нефинансовых активов </w:t>
      </w:r>
      <w:r w:rsidRPr="006D0195">
        <w:t>(ф. 0504031) зданий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B84687" w:rsidRPr="006D0195" w:rsidRDefault="00B84687" w:rsidP="00B84687">
      <w:pPr>
        <w:pStyle w:val="18"/>
        <w:keepNext/>
        <w:keepLines/>
        <w:widowControl w:val="0"/>
        <w:numPr>
          <w:ilvl w:val="0"/>
          <w:numId w:val="6"/>
        </w:numPr>
        <w:tabs>
          <w:tab w:val="num" w:pos="1068"/>
        </w:tabs>
        <w:autoSpaceDE w:val="0"/>
        <w:autoSpaceDN w:val="0"/>
        <w:adjustRightInd w:val="0"/>
        <w:spacing w:before="60" w:after="60"/>
        <w:ind w:left="0" w:firstLine="709"/>
      </w:pPr>
      <w:r w:rsidRPr="006D0195">
        <w:t>отражаются сведения о произведенных изменениях при модернизации, реконструкции, дооборудовании, достройке основных средств;</w:t>
      </w:r>
    </w:p>
    <w:p w:rsidR="00B84687" w:rsidRPr="006D0195" w:rsidRDefault="00B84687" w:rsidP="00B84687">
      <w:pPr>
        <w:pStyle w:val="18"/>
        <w:keepNext/>
        <w:keepLines/>
        <w:widowControl w:val="0"/>
        <w:numPr>
          <w:ilvl w:val="0"/>
          <w:numId w:val="6"/>
        </w:numPr>
        <w:tabs>
          <w:tab w:val="num" w:pos="1068"/>
        </w:tabs>
        <w:autoSpaceDE w:val="0"/>
        <w:autoSpaceDN w:val="0"/>
        <w:adjustRightInd w:val="0"/>
        <w:spacing w:before="60" w:after="60"/>
        <w:ind w:left="0" w:firstLine="709"/>
      </w:pPr>
      <w:r w:rsidRPr="006D0195">
        <w:t>производится отметка о факте проведения частичной ликвидации (</w:t>
      </w:r>
      <w:proofErr w:type="spellStart"/>
      <w:r w:rsidRPr="006D0195">
        <w:t>разукомплектации</w:t>
      </w:r>
      <w:proofErr w:type="spellEnd"/>
      <w:r w:rsidRPr="006D0195">
        <w:t>) объекта;</w:t>
      </w:r>
    </w:p>
    <w:p w:rsidR="00B84687" w:rsidRPr="006D0195" w:rsidRDefault="00B84687" w:rsidP="00B84687">
      <w:pPr>
        <w:pStyle w:val="18"/>
        <w:keepNext/>
        <w:keepLines/>
        <w:widowControl w:val="0"/>
        <w:numPr>
          <w:ilvl w:val="0"/>
          <w:numId w:val="6"/>
        </w:numPr>
        <w:tabs>
          <w:tab w:val="num" w:pos="1068"/>
        </w:tabs>
        <w:autoSpaceDE w:val="0"/>
        <w:autoSpaceDN w:val="0"/>
        <w:adjustRightInd w:val="0"/>
        <w:spacing w:before="60" w:after="60"/>
        <w:ind w:left="0" w:firstLine="709"/>
      </w:pPr>
      <w:r w:rsidRPr="006D0195">
        <w:t>вносятся записи о произведенном ремонте объектов ОС, не изменяющем его стоимость.</w:t>
      </w:r>
    </w:p>
    <w:p w:rsidR="00B84687" w:rsidRPr="000C32CE" w:rsidRDefault="00B84687" w:rsidP="00B84687">
      <w:pPr>
        <w:keepNext/>
        <w:keepLines/>
        <w:widowControl w:val="0"/>
        <w:numPr>
          <w:ilvl w:val="3"/>
          <w:numId w:val="20"/>
        </w:numPr>
        <w:tabs>
          <w:tab w:val="left" w:pos="284"/>
          <w:tab w:val="left" w:pos="1134"/>
          <w:tab w:val="left" w:pos="1560"/>
        </w:tabs>
        <w:spacing w:before="60" w:after="60" w:line="360" w:lineRule="auto"/>
        <w:ind w:left="0" w:firstLine="709"/>
        <w:rPr>
          <w:sz w:val="24"/>
          <w:szCs w:val="24"/>
        </w:rPr>
      </w:pPr>
      <w:r w:rsidRPr="000C32CE">
        <w:rPr>
          <w:sz w:val="24"/>
          <w:szCs w:val="24"/>
        </w:rPr>
        <w:lastRenderedPageBreak/>
        <w:t>Амортизация в целях бухгалтерского учета на объекты основных средств начисляется ежемесячно линейным способом исходя из их балансовой стоимости и нормы амортизации, исчисленной в соответствии со сроком их полезного использования.</w:t>
      </w:r>
    </w:p>
    <w:p w:rsidR="00B84687" w:rsidRPr="000C32CE" w:rsidRDefault="00B84687" w:rsidP="00B84687">
      <w:pPr>
        <w:keepNext/>
        <w:keepLines/>
        <w:widowControl w:val="0"/>
        <w:numPr>
          <w:ilvl w:val="3"/>
          <w:numId w:val="20"/>
        </w:numPr>
        <w:tabs>
          <w:tab w:val="left" w:pos="284"/>
          <w:tab w:val="left" w:pos="1134"/>
          <w:tab w:val="left" w:pos="1560"/>
        </w:tabs>
        <w:spacing w:before="60" w:after="60" w:line="360" w:lineRule="auto"/>
        <w:ind w:left="0" w:firstLine="709"/>
        <w:rPr>
          <w:sz w:val="24"/>
          <w:szCs w:val="24"/>
        </w:rPr>
      </w:pPr>
      <w:r w:rsidRPr="000C32CE">
        <w:rPr>
          <w:sz w:val="24"/>
          <w:szCs w:val="24"/>
        </w:rPr>
        <w:t xml:space="preserve">Порядок ведения перечня </w:t>
      </w:r>
      <w:r>
        <w:rPr>
          <w:sz w:val="24"/>
          <w:szCs w:val="24"/>
        </w:rPr>
        <w:t>особо ценного движимого имущества (</w:t>
      </w:r>
      <w:r w:rsidRPr="000C32CE">
        <w:rPr>
          <w:sz w:val="24"/>
          <w:szCs w:val="24"/>
        </w:rPr>
        <w:t>ОЦДИ</w:t>
      </w:r>
      <w:r>
        <w:rPr>
          <w:sz w:val="24"/>
          <w:szCs w:val="24"/>
        </w:rPr>
        <w:t>)</w:t>
      </w:r>
      <w:r w:rsidRPr="000C32CE">
        <w:rPr>
          <w:sz w:val="24"/>
          <w:szCs w:val="24"/>
        </w:rPr>
        <w:t>:</w:t>
      </w:r>
    </w:p>
    <w:p w:rsidR="00B84687" w:rsidRPr="00C05704" w:rsidRDefault="00B84687" w:rsidP="00B84687">
      <w:pPr>
        <w:keepNext/>
        <w:keepLines/>
        <w:widowControl w:val="0"/>
        <w:tabs>
          <w:tab w:val="left" w:pos="284"/>
        </w:tabs>
        <w:spacing w:before="60" w:after="60" w:line="360" w:lineRule="auto"/>
        <w:rPr>
          <w:sz w:val="24"/>
          <w:szCs w:val="24"/>
        </w:rPr>
      </w:pPr>
      <w:r w:rsidRPr="00C05704">
        <w:rPr>
          <w:sz w:val="24"/>
          <w:szCs w:val="24"/>
        </w:rPr>
        <w:t>Виды и перечень особо ценного движимого имущества определены Приказом Департамента здравоохранения города Москвы от 17.05.2012 № 448 (ред. от 07.02.2014) «О порядке определения видов и перечней особо ценного движимого имущества государственных и автономных учреждений города Москвы».</w:t>
      </w:r>
    </w:p>
    <w:p w:rsidR="00B84687" w:rsidRPr="000C32CE" w:rsidRDefault="00B84687" w:rsidP="00B84687">
      <w:pPr>
        <w:keepNext/>
        <w:keepLines/>
        <w:widowControl w:val="0"/>
        <w:tabs>
          <w:tab w:val="left" w:pos="284"/>
        </w:tabs>
        <w:spacing w:before="60" w:after="60" w:line="360" w:lineRule="auto"/>
        <w:rPr>
          <w:sz w:val="24"/>
          <w:szCs w:val="24"/>
        </w:rPr>
      </w:pPr>
      <w:r w:rsidRPr="000C32CE">
        <w:rPr>
          <w:sz w:val="24"/>
          <w:szCs w:val="24"/>
        </w:rPr>
        <w:t>Ведение перечня ОЦДИ осуществляется на основании данных бухгалтерского учета с указанием в нем полного наименования объекта, отнесенного в установленном порядке к ОЦДИ, его балансовой стоимости и инвентарного (учетного) номера (при его наличии).</w:t>
      </w:r>
    </w:p>
    <w:p w:rsidR="00B84687" w:rsidRPr="000C32CE" w:rsidRDefault="00B84687" w:rsidP="00B84687">
      <w:pPr>
        <w:keepNext/>
        <w:keepLines/>
        <w:widowControl w:val="0"/>
        <w:tabs>
          <w:tab w:val="left" w:pos="284"/>
        </w:tabs>
        <w:spacing w:before="60" w:after="60" w:line="360" w:lineRule="auto"/>
        <w:rPr>
          <w:sz w:val="24"/>
          <w:szCs w:val="24"/>
        </w:rPr>
      </w:pPr>
      <w:r w:rsidRPr="000C32CE">
        <w:rPr>
          <w:sz w:val="24"/>
          <w:szCs w:val="24"/>
        </w:rPr>
        <w:t>Изменения в соответствующие перечни вносятся в случае:</w:t>
      </w:r>
    </w:p>
    <w:p w:rsidR="00B84687" w:rsidRPr="006D0195" w:rsidRDefault="00B84687" w:rsidP="00B84687">
      <w:pPr>
        <w:pStyle w:val="18"/>
        <w:keepNext/>
        <w:keepLines/>
        <w:widowControl w:val="0"/>
        <w:numPr>
          <w:ilvl w:val="0"/>
          <w:numId w:val="6"/>
        </w:numPr>
        <w:tabs>
          <w:tab w:val="num" w:pos="1068"/>
        </w:tabs>
        <w:autoSpaceDE w:val="0"/>
        <w:autoSpaceDN w:val="0"/>
        <w:adjustRightInd w:val="0"/>
        <w:spacing w:before="60" w:after="60"/>
        <w:ind w:left="0" w:firstLine="709"/>
      </w:pPr>
      <w:r w:rsidRPr="006D0195">
        <w:t>выбытия движимого имущества, относящегося к категории ОЦДИ;</w:t>
      </w:r>
    </w:p>
    <w:p w:rsidR="00B84687" w:rsidRPr="006D0195" w:rsidRDefault="00B84687" w:rsidP="00B84687">
      <w:pPr>
        <w:pStyle w:val="18"/>
        <w:keepNext/>
        <w:keepLines/>
        <w:widowControl w:val="0"/>
        <w:numPr>
          <w:ilvl w:val="0"/>
          <w:numId w:val="6"/>
        </w:numPr>
        <w:tabs>
          <w:tab w:val="num" w:pos="1068"/>
        </w:tabs>
        <w:autoSpaceDE w:val="0"/>
        <w:autoSpaceDN w:val="0"/>
        <w:adjustRightInd w:val="0"/>
        <w:spacing w:before="60" w:after="60"/>
        <w:ind w:left="0" w:firstLine="709"/>
      </w:pPr>
      <w:r w:rsidRPr="006D0195">
        <w:t>приобретения движимого имущества, относящегося к категории ОЦДИ;</w:t>
      </w:r>
    </w:p>
    <w:p w:rsidR="00B84687" w:rsidRPr="006D0195" w:rsidRDefault="00B84687" w:rsidP="00B84687">
      <w:pPr>
        <w:pStyle w:val="18"/>
        <w:keepNext/>
        <w:keepLines/>
        <w:widowControl w:val="0"/>
        <w:numPr>
          <w:ilvl w:val="0"/>
          <w:numId w:val="6"/>
        </w:numPr>
        <w:tabs>
          <w:tab w:val="num" w:pos="1068"/>
        </w:tabs>
        <w:autoSpaceDE w:val="0"/>
        <w:autoSpaceDN w:val="0"/>
        <w:adjustRightInd w:val="0"/>
        <w:spacing w:before="60" w:after="60"/>
        <w:ind w:left="0" w:firstLine="709"/>
      </w:pPr>
      <w:r w:rsidRPr="006D0195">
        <w:t>изменения данных о ранее включенном в перечень имуществе.</w:t>
      </w:r>
    </w:p>
    <w:p w:rsidR="00B84687" w:rsidRPr="004F022C" w:rsidRDefault="00B84687" w:rsidP="00B84687">
      <w:pPr>
        <w:keepNext/>
        <w:keepLines/>
        <w:widowControl w:val="0"/>
        <w:numPr>
          <w:ilvl w:val="3"/>
          <w:numId w:val="20"/>
        </w:numPr>
        <w:tabs>
          <w:tab w:val="left" w:pos="284"/>
          <w:tab w:val="left" w:pos="1134"/>
          <w:tab w:val="left" w:pos="1560"/>
        </w:tabs>
        <w:spacing w:before="60" w:after="60" w:line="360" w:lineRule="auto"/>
        <w:ind w:left="0" w:firstLine="709"/>
        <w:rPr>
          <w:sz w:val="24"/>
          <w:szCs w:val="24"/>
        </w:rPr>
      </w:pPr>
      <w:r>
        <w:rPr>
          <w:sz w:val="24"/>
          <w:szCs w:val="24"/>
        </w:rPr>
        <w:t>Б</w:t>
      </w:r>
      <w:r w:rsidRPr="00514CAA">
        <w:rPr>
          <w:sz w:val="24"/>
          <w:szCs w:val="24"/>
        </w:rPr>
        <w:t>езвозмездн</w:t>
      </w:r>
      <w:r>
        <w:rPr>
          <w:sz w:val="24"/>
          <w:szCs w:val="24"/>
        </w:rPr>
        <w:t>ая передача</w:t>
      </w:r>
      <w:r w:rsidRPr="00514CAA">
        <w:rPr>
          <w:sz w:val="24"/>
          <w:szCs w:val="24"/>
        </w:rPr>
        <w:t xml:space="preserve"> объектов основных средст</w:t>
      </w:r>
      <w:r>
        <w:rPr>
          <w:sz w:val="24"/>
          <w:szCs w:val="24"/>
        </w:rPr>
        <w:t>в органам государственной власти</w:t>
      </w:r>
      <w:r w:rsidRPr="00514CAA">
        <w:rPr>
          <w:sz w:val="24"/>
          <w:szCs w:val="24"/>
        </w:rPr>
        <w:t>, государственным и муниципальным учреждениям</w:t>
      </w:r>
      <w:r>
        <w:rPr>
          <w:sz w:val="24"/>
          <w:szCs w:val="24"/>
        </w:rPr>
        <w:t xml:space="preserve"> осуществляется по согласованию с Департаментом здравоохранения города Москвы.</w:t>
      </w:r>
    </w:p>
    <w:p w:rsidR="004F022C" w:rsidRPr="0056178E" w:rsidRDefault="004F022C" w:rsidP="00B84687">
      <w:pPr>
        <w:keepNext/>
        <w:keepLines/>
        <w:widowControl w:val="0"/>
        <w:numPr>
          <w:ilvl w:val="3"/>
          <w:numId w:val="20"/>
        </w:numPr>
        <w:tabs>
          <w:tab w:val="left" w:pos="284"/>
          <w:tab w:val="left" w:pos="1134"/>
          <w:tab w:val="left" w:pos="1560"/>
        </w:tabs>
        <w:spacing w:before="60" w:after="60" w:line="360" w:lineRule="auto"/>
        <w:ind w:left="0" w:firstLine="709"/>
        <w:rPr>
          <w:sz w:val="24"/>
          <w:szCs w:val="24"/>
        </w:rPr>
      </w:pPr>
      <w:r w:rsidRPr="0056178E">
        <w:rPr>
          <w:sz w:val="24"/>
          <w:szCs w:val="24"/>
        </w:rPr>
        <w:t>Порядок списания основных средств</w:t>
      </w:r>
      <w:r w:rsidRPr="0056178E">
        <w:rPr>
          <w:sz w:val="24"/>
          <w:szCs w:val="24"/>
          <w:lang w:val="en-US"/>
        </w:rPr>
        <w:t>.</w:t>
      </w:r>
    </w:p>
    <w:p w:rsidR="004F022C" w:rsidRPr="0056178E" w:rsidRDefault="004F022C" w:rsidP="004F022C">
      <w:pPr>
        <w:keepNext/>
        <w:keepLines/>
        <w:widowControl w:val="0"/>
        <w:tabs>
          <w:tab w:val="left" w:pos="284"/>
          <w:tab w:val="left" w:pos="1134"/>
          <w:tab w:val="left" w:pos="1560"/>
        </w:tabs>
        <w:spacing w:before="60" w:after="60" w:line="360" w:lineRule="auto"/>
        <w:rPr>
          <w:sz w:val="24"/>
          <w:szCs w:val="24"/>
        </w:rPr>
      </w:pPr>
      <w:r w:rsidRPr="0056178E">
        <w:rPr>
          <w:sz w:val="24"/>
          <w:szCs w:val="24"/>
        </w:rPr>
        <w:t xml:space="preserve">Решение по вопросу о нецелесообразности (невозможности) дальнейшего использования имущества принимает комиссия по принятию к учету и выбытию объектов основных средств (Приложение </w:t>
      </w:r>
      <w:r w:rsidR="00D15653" w:rsidRPr="0056178E">
        <w:rPr>
          <w:sz w:val="24"/>
          <w:szCs w:val="24"/>
        </w:rPr>
        <w:t>Л</w:t>
      </w:r>
      <w:r w:rsidRPr="0056178E">
        <w:rPr>
          <w:sz w:val="24"/>
          <w:szCs w:val="24"/>
        </w:rPr>
        <w:t xml:space="preserve">). К решению комиссии прилагается заключение организации или физического лица, имеющих документально подтвержденную квалификацию для проведения технической экспертизы по соответствующему типу объектов. Объекты основных средств, по которым комиссией установлена неэффективность дальнейшей эксплуатации, ремонта, восстановления, подлежат отражению на </w:t>
      </w:r>
      <w:proofErr w:type="spellStart"/>
      <w:r w:rsidRPr="0056178E">
        <w:rPr>
          <w:sz w:val="24"/>
          <w:szCs w:val="24"/>
        </w:rPr>
        <w:t>забалансовом</w:t>
      </w:r>
      <w:proofErr w:type="spellEnd"/>
      <w:r w:rsidRPr="0056178E">
        <w:rPr>
          <w:sz w:val="24"/>
          <w:szCs w:val="24"/>
        </w:rPr>
        <w:t xml:space="preserve"> счете 02 «Материальные ценности на хранении», до дальнейшего определения их функционального назначения.</w:t>
      </w:r>
    </w:p>
    <w:p w:rsidR="004F022C" w:rsidRPr="0056178E" w:rsidRDefault="004F022C" w:rsidP="00B84687">
      <w:pPr>
        <w:keepNext/>
        <w:keepLines/>
        <w:widowControl w:val="0"/>
        <w:numPr>
          <w:ilvl w:val="3"/>
          <w:numId w:val="20"/>
        </w:numPr>
        <w:tabs>
          <w:tab w:val="left" w:pos="284"/>
          <w:tab w:val="left" w:pos="1134"/>
          <w:tab w:val="left" w:pos="1560"/>
        </w:tabs>
        <w:spacing w:before="60" w:after="60" w:line="360" w:lineRule="auto"/>
        <w:ind w:left="0" w:firstLine="709"/>
        <w:rPr>
          <w:sz w:val="24"/>
          <w:szCs w:val="24"/>
        </w:rPr>
      </w:pPr>
      <w:r w:rsidRPr="0056178E">
        <w:rPr>
          <w:sz w:val="24"/>
          <w:szCs w:val="24"/>
        </w:rPr>
        <w:t>Критерии прекращения признания объекта основных средств:</w:t>
      </w:r>
    </w:p>
    <w:p w:rsidR="004F022C" w:rsidRPr="0056178E" w:rsidRDefault="004F022C" w:rsidP="004F022C">
      <w:pPr>
        <w:pStyle w:val="afb"/>
        <w:keepNext/>
        <w:keepLines/>
        <w:widowControl w:val="0"/>
        <w:numPr>
          <w:ilvl w:val="0"/>
          <w:numId w:val="33"/>
        </w:numPr>
        <w:tabs>
          <w:tab w:val="left" w:pos="284"/>
          <w:tab w:val="left" w:pos="1134"/>
          <w:tab w:val="left" w:pos="1560"/>
        </w:tabs>
        <w:spacing w:before="60" w:after="60" w:line="360" w:lineRule="auto"/>
        <w:rPr>
          <w:sz w:val="24"/>
          <w:szCs w:val="24"/>
        </w:rPr>
      </w:pPr>
      <w:r w:rsidRPr="0056178E">
        <w:rPr>
          <w:sz w:val="24"/>
          <w:szCs w:val="24"/>
        </w:rPr>
        <w:t>по основаниям, предусматривающим принятие решения о списании имущества;</w:t>
      </w:r>
    </w:p>
    <w:p w:rsidR="004F022C" w:rsidRPr="004F022C" w:rsidRDefault="004F022C" w:rsidP="004F022C">
      <w:pPr>
        <w:pStyle w:val="afb"/>
        <w:keepNext/>
        <w:keepLines/>
        <w:widowControl w:val="0"/>
        <w:numPr>
          <w:ilvl w:val="0"/>
          <w:numId w:val="33"/>
        </w:numPr>
        <w:tabs>
          <w:tab w:val="left" w:pos="284"/>
          <w:tab w:val="left" w:pos="1134"/>
          <w:tab w:val="left" w:pos="1560"/>
        </w:tabs>
        <w:spacing w:before="60" w:after="60" w:line="360" w:lineRule="auto"/>
        <w:rPr>
          <w:sz w:val="24"/>
          <w:szCs w:val="24"/>
          <w:highlight w:val="yellow"/>
        </w:rPr>
      </w:pPr>
      <w:r w:rsidRPr="0056178E">
        <w:rPr>
          <w:sz w:val="24"/>
          <w:szCs w:val="24"/>
        </w:rPr>
        <w:t>при прекращении использования объекта для предусмотренных ранее целей, прекращении получения экономических выгод или полезного потенциала</w:t>
      </w:r>
      <w:r w:rsidRPr="004F022C">
        <w:rPr>
          <w:sz w:val="24"/>
          <w:szCs w:val="24"/>
          <w:highlight w:val="yellow"/>
        </w:rPr>
        <w:t>;</w:t>
      </w:r>
    </w:p>
    <w:p w:rsidR="004F022C" w:rsidRPr="0056178E" w:rsidRDefault="004F022C" w:rsidP="004F022C">
      <w:pPr>
        <w:pStyle w:val="afb"/>
        <w:keepNext/>
        <w:keepLines/>
        <w:widowControl w:val="0"/>
        <w:numPr>
          <w:ilvl w:val="0"/>
          <w:numId w:val="33"/>
        </w:numPr>
        <w:tabs>
          <w:tab w:val="left" w:pos="284"/>
          <w:tab w:val="left" w:pos="1134"/>
          <w:tab w:val="left" w:pos="1560"/>
        </w:tabs>
        <w:spacing w:before="60" w:after="60" w:line="360" w:lineRule="auto"/>
        <w:rPr>
          <w:sz w:val="24"/>
          <w:szCs w:val="24"/>
        </w:rPr>
      </w:pPr>
      <w:r w:rsidRPr="0056178E">
        <w:rPr>
          <w:sz w:val="24"/>
          <w:szCs w:val="24"/>
        </w:rPr>
        <w:lastRenderedPageBreak/>
        <w:t>при передаче в соответствии с договором финансовой аренды либо договором безвозмездного пользования;</w:t>
      </w:r>
    </w:p>
    <w:p w:rsidR="004F022C" w:rsidRPr="0056178E" w:rsidRDefault="004F022C" w:rsidP="004F022C">
      <w:pPr>
        <w:pStyle w:val="afb"/>
        <w:keepNext/>
        <w:keepLines/>
        <w:widowControl w:val="0"/>
        <w:numPr>
          <w:ilvl w:val="0"/>
          <w:numId w:val="33"/>
        </w:numPr>
        <w:tabs>
          <w:tab w:val="left" w:pos="284"/>
          <w:tab w:val="left" w:pos="1134"/>
          <w:tab w:val="left" w:pos="1560"/>
        </w:tabs>
        <w:spacing w:before="60" w:after="60" w:line="360" w:lineRule="auto"/>
        <w:rPr>
          <w:sz w:val="24"/>
          <w:szCs w:val="24"/>
        </w:rPr>
      </w:pPr>
      <w:r w:rsidRPr="0056178E">
        <w:rPr>
          <w:sz w:val="24"/>
          <w:szCs w:val="24"/>
        </w:rPr>
        <w:t>при передаче другой организации государственного сектора;</w:t>
      </w:r>
    </w:p>
    <w:p w:rsidR="004F022C" w:rsidRPr="0056178E" w:rsidRDefault="004F022C" w:rsidP="004F022C">
      <w:pPr>
        <w:pStyle w:val="afb"/>
        <w:keepNext/>
        <w:keepLines/>
        <w:widowControl w:val="0"/>
        <w:numPr>
          <w:ilvl w:val="0"/>
          <w:numId w:val="33"/>
        </w:numPr>
        <w:tabs>
          <w:tab w:val="left" w:pos="284"/>
          <w:tab w:val="left" w:pos="1134"/>
          <w:tab w:val="left" w:pos="1560"/>
        </w:tabs>
        <w:spacing w:before="60" w:after="60" w:line="360" w:lineRule="auto"/>
        <w:rPr>
          <w:sz w:val="24"/>
          <w:szCs w:val="24"/>
        </w:rPr>
      </w:pPr>
      <w:r w:rsidRPr="0056178E">
        <w:rPr>
          <w:sz w:val="24"/>
          <w:szCs w:val="24"/>
        </w:rPr>
        <w:t>при передаче в результате продажи (дарения);</w:t>
      </w:r>
    </w:p>
    <w:p w:rsidR="004F022C" w:rsidRPr="0056178E" w:rsidRDefault="004F022C" w:rsidP="004F022C">
      <w:pPr>
        <w:pStyle w:val="afb"/>
        <w:keepNext/>
        <w:keepLines/>
        <w:widowControl w:val="0"/>
        <w:numPr>
          <w:ilvl w:val="0"/>
          <w:numId w:val="33"/>
        </w:numPr>
        <w:tabs>
          <w:tab w:val="left" w:pos="284"/>
          <w:tab w:val="left" w:pos="1134"/>
          <w:tab w:val="left" w:pos="1560"/>
        </w:tabs>
        <w:spacing w:before="60" w:after="60" w:line="360" w:lineRule="auto"/>
        <w:rPr>
          <w:sz w:val="24"/>
          <w:szCs w:val="24"/>
        </w:rPr>
      </w:pPr>
      <w:r w:rsidRPr="0056178E">
        <w:rPr>
          <w:sz w:val="24"/>
          <w:szCs w:val="24"/>
        </w:rPr>
        <w:t>по иным основаниям, предусматривающим прекращение права оперативного управления имуществом.</w:t>
      </w:r>
    </w:p>
    <w:p w:rsidR="00B84687" w:rsidRPr="000C32CE" w:rsidRDefault="00B84687" w:rsidP="00B84687">
      <w:pPr>
        <w:keepNext/>
        <w:keepLines/>
        <w:widowControl w:val="0"/>
        <w:numPr>
          <w:ilvl w:val="3"/>
          <w:numId w:val="20"/>
        </w:numPr>
        <w:tabs>
          <w:tab w:val="left" w:pos="284"/>
          <w:tab w:val="left" w:pos="1134"/>
          <w:tab w:val="left" w:pos="1560"/>
        </w:tabs>
        <w:spacing w:before="60" w:after="60" w:line="360" w:lineRule="auto"/>
        <w:ind w:left="0" w:firstLine="709"/>
        <w:rPr>
          <w:sz w:val="24"/>
          <w:szCs w:val="24"/>
        </w:rPr>
      </w:pPr>
      <w:proofErr w:type="spellStart"/>
      <w:r w:rsidRPr="0056178E">
        <w:rPr>
          <w:sz w:val="24"/>
          <w:szCs w:val="24"/>
        </w:rPr>
        <w:t>Забалансовый</w:t>
      </w:r>
      <w:proofErr w:type="spellEnd"/>
      <w:r w:rsidRPr="0056178E">
        <w:rPr>
          <w:sz w:val="24"/>
          <w:szCs w:val="24"/>
        </w:rPr>
        <w:t xml:space="preserve"> учет объектов</w:t>
      </w:r>
      <w:r w:rsidRPr="000C32CE">
        <w:rPr>
          <w:sz w:val="24"/>
          <w:szCs w:val="24"/>
        </w:rPr>
        <w:t xml:space="preserve"> основных средств:</w:t>
      </w:r>
    </w:p>
    <w:p w:rsidR="00B84687" w:rsidRPr="00B05AF3" w:rsidRDefault="00B84687" w:rsidP="00B05AF3">
      <w:pPr>
        <w:pStyle w:val="18"/>
        <w:keepNext/>
        <w:keepLines/>
        <w:widowControl w:val="0"/>
        <w:numPr>
          <w:ilvl w:val="0"/>
          <w:numId w:val="6"/>
        </w:numPr>
        <w:tabs>
          <w:tab w:val="num" w:pos="1068"/>
        </w:tabs>
        <w:autoSpaceDE w:val="0"/>
        <w:autoSpaceDN w:val="0"/>
        <w:adjustRightInd w:val="0"/>
        <w:spacing w:before="60" w:after="60"/>
        <w:ind w:left="0" w:firstLine="709"/>
      </w:pPr>
      <w:r w:rsidRPr="0056178E">
        <w:t>полученные в безвозмездное пользование без закрепления права оперативного управления (</w:t>
      </w:r>
      <w:r w:rsidRPr="006D0195">
        <w:t xml:space="preserve">хозяйственного ведения) ОС учитываются на </w:t>
      </w:r>
      <w:proofErr w:type="spellStart"/>
      <w:r w:rsidRPr="006D0195">
        <w:t>забалансовом</w:t>
      </w:r>
      <w:proofErr w:type="spellEnd"/>
      <w:r w:rsidRPr="006D0195">
        <w:t xml:space="preserve"> счете 01 «Имущество, полученное в пользование» по стоимости, указанной (определенной) собственником (балансодержателем) имущества. В случаях не указания собственником (балансодержателем) стоимости - в условной оценке: один объект, один рубль;</w:t>
      </w:r>
    </w:p>
    <w:p w:rsidR="00B84687" w:rsidRPr="0056178E" w:rsidRDefault="00B05AF3" w:rsidP="00B84687">
      <w:pPr>
        <w:pStyle w:val="18"/>
        <w:keepNext/>
        <w:keepLines/>
        <w:widowControl w:val="0"/>
        <w:numPr>
          <w:ilvl w:val="0"/>
          <w:numId w:val="6"/>
        </w:numPr>
        <w:tabs>
          <w:tab w:val="num" w:pos="1068"/>
        </w:tabs>
        <w:autoSpaceDE w:val="0"/>
        <w:autoSpaceDN w:val="0"/>
        <w:adjustRightInd w:val="0"/>
        <w:spacing w:before="60" w:after="60"/>
        <w:ind w:left="0" w:firstLine="709"/>
      </w:pPr>
      <w:r w:rsidRPr="0056178E">
        <w:t xml:space="preserve">на </w:t>
      </w:r>
      <w:proofErr w:type="spellStart"/>
      <w:r w:rsidRPr="0056178E">
        <w:t>забалансовом</w:t>
      </w:r>
      <w:proofErr w:type="spellEnd"/>
      <w:r w:rsidRPr="0056178E">
        <w:t xml:space="preserve"> счете 21 «</w:t>
      </w:r>
      <w:r w:rsidRPr="0056178E">
        <w:rPr>
          <w:color w:val="000000"/>
        </w:rPr>
        <w:t>Основные средства в эксплуатации</w:t>
      </w:r>
      <w:r w:rsidRPr="0056178E">
        <w:t>» учитываются объекты основных сре</w:t>
      </w:r>
      <w:proofErr w:type="gramStart"/>
      <w:r w:rsidRPr="0056178E">
        <w:t>дств ст</w:t>
      </w:r>
      <w:proofErr w:type="gramEnd"/>
      <w:r w:rsidRPr="0056178E">
        <w:t xml:space="preserve">оимостью до 3000 рублей включительно, введенные в эксплуатацию до 1 января 2018 года, и стоимостью до 10 000 рублей включительно, введенные в эксплуатацию после указанного срока. Учет на </w:t>
      </w:r>
      <w:proofErr w:type="spellStart"/>
      <w:r w:rsidRPr="0056178E">
        <w:t>забалансовых</w:t>
      </w:r>
      <w:proofErr w:type="spellEnd"/>
      <w:r w:rsidRPr="0056178E">
        <w:t xml:space="preserve"> счетах ведется по их балансовой стоимости</w:t>
      </w:r>
      <w:r w:rsidR="00B84687" w:rsidRPr="0056178E">
        <w:t>;</w:t>
      </w:r>
    </w:p>
    <w:p w:rsidR="00B84687" w:rsidRPr="006D6315" w:rsidRDefault="00B84687" w:rsidP="00B84687">
      <w:pPr>
        <w:pStyle w:val="18"/>
        <w:keepNext/>
        <w:keepLines/>
        <w:widowControl w:val="0"/>
        <w:numPr>
          <w:ilvl w:val="0"/>
          <w:numId w:val="6"/>
        </w:numPr>
        <w:tabs>
          <w:tab w:val="num" w:pos="1068"/>
        </w:tabs>
        <w:autoSpaceDE w:val="0"/>
        <w:autoSpaceDN w:val="0"/>
        <w:adjustRightInd w:val="0"/>
        <w:spacing w:before="60" w:after="60"/>
        <w:ind w:left="0" w:firstLine="709"/>
      </w:pPr>
      <w:proofErr w:type="gramStart"/>
      <w:r w:rsidRPr="006D6315">
        <w:t>объ</w:t>
      </w:r>
      <w:r>
        <w:t>екты ОС, переданные учреждением</w:t>
      </w:r>
      <w:r w:rsidRPr="006D6315">
        <w:t xml:space="preserve"> в безвозмездное или возмездное пользование (аренду), учитываются на соответствующих </w:t>
      </w:r>
      <w:proofErr w:type="spellStart"/>
      <w:r w:rsidRPr="006D6315">
        <w:t>забалансовых</w:t>
      </w:r>
      <w:proofErr w:type="spellEnd"/>
      <w:r w:rsidRPr="006D6315">
        <w:t xml:space="preserve"> счетах 25 «Имущество, переданное в возмездное пользование (аренду)» и 26 «Имущество, переданное в безвозмездное пользова</w:t>
      </w:r>
      <w:r>
        <w:t>ние» по их балансовой стоимости;</w:t>
      </w:r>
      <w:proofErr w:type="gramEnd"/>
    </w:p>
    <w:p w:rsidR="00B84687" w:rsidRPr="006D6315" w:rsidRDefault="00B84687" w:rsidP="00B84687">
      <w:pPr>
        <w:pStyle w:val="18"/>
        <w:keepNext/>
        <w:keepLines/>
        <w:widowControl w:val="0"/>
        <w:numPr>
          <w:ilvl w:val="0"/>
          <w:numId w:val="6"/>
        </w:numPr>
        <w:tabs>
          <w:tab w:val="num" w:pos="1068"/>
        </w:tabs>
        <w:autoSpaceDE w:val="0"/>
        <w:autoSpaceDN w:val="0"/>
        <w:adjustRightInd w:val="0"/>
        <w:spacing w:before="60" w:after="60"/>
        <w:ind w:left="0" w:firstLine="709"/>
      </w:pPr>
      <w:r w:rsidRPr="006D6315">
        <w:t xml:space="preserve">объекты ОС, выданные в личное пользование работниками (сотрудникам), учитываются на </w:t>
      </w:r>
      <w:proofErr w:type="spellStart"/>
      <w:r w:rsidRPr="006D6315">
        <w:t>забалансовом</w:t>
      </w:r>
      <w:proofErr w:type="spellEnd"/>
      <w:r w:rsidRPr="006D6315">
        <w:t xml:space="preserve"> счете 27 «Материальные ценности, выданные в личное пользование работникам (сотрудникам)» по их балансовой стоимости.</w:t>
      </w:r>
    </w:p>
    <w:p w:rsidR="00BA3D11" w:rsidRPr="0056178E" w:rsidRDefault="00BA3D11" w:rsidP="00B84687">
      <w:pPr>
        <w:pStyle w:val="312"/>
        <w:numPr>
          <w:ilvl w:val="2"/>
          <w:numId w:val="20"/>
        </w:numPr>
      </w:pPr>
      <w:bookmarkStart w:id="37" w:name="_Toc414553237"/>
      <w:bookmarkStart w:id="38" w:name="_Toc415472591"/>
      <w:r w:rsidRPr="0056178E">
        <w:rPr>
          <w:sz w:val="28"/>
          <w:szCs w:val="28"/>
        </w:rPr>
        <w:t xml:space="preserve">Учет </w:t>
      </w:r>
      <w:proofErr w:type="spellStart"/>
      <w:r w:rsidRPr="0056178E">
        <w:rPr>
          <w:sz w:val="28"/>
          <w:szCs w:val="28"/>
        </w:rPr>
        <w:t>непроизведенных</w:t>
      </w:r>
      <w:proofErr w:type="spellEnd"/>
      <w:r w:rsidRPr="0056178E">
        <w:rPr>
          <w:sz w:val="28"/>
          <w:szCs w:val="28"/>
        </w:rPr>
        <w:t xml:space="preserve"> активов</w:t>
      </w:r>
    </w:p>
    <w:p w:rsidR="00BA3D11" w:rsidRPr="0056178E" w:rsidRDefault="00BA3D11" w:rsidP="004B4363">
      <w:pPr>
        <w:pStyle w:val="afb"/>
        <w:keepNext/>
        <w:keepLines/>
        <w:numPr>
          <w:ilvl w:val="3"/>
          <w:numId w:val="20"/>
        </w:numPr>
        <w:tabs>
          <w:tab w:val="left" w:pos="840"/>
          <w:tab w:val="left" w:pos="1276"/>
          <w:tab w:val="left" w:pos="1701"/>
          <w:tab w:val="num" w:pos="3207"/>
        </w:tabs>
        <w:spacing w:before="60" w:after="60" w:line="360" w:lineRule="auto"/>
        <w:ind w:left="0" w:firstLine="709"/>
        <w:rPr>
          <w:sz w:val="24"/>
          <w:szCs w:val="24"/>
        </w:rPr>
      </w:pPr>
      <w:r w:rsidRPr="0056178E">
        <w:rPr>
          <w:bCs/>
          <w:sz w:val="24"/>
          <w:szCs w:val="24"/>
        </w:rPr>
        <w:t>Земельные</w:t>
      </w:r>
      <w:r w:rsidRPr="0056178E">
        <w:rPr>
          <w:sz w:val="24"/>
          <w:szCs w:val="24"/>
        </w:rPr>
        <w:t xml:space="preserve"> участки, закрепленные за учреждением на праве постоянного (бессрочного) пользования (в т. ч. расположенные под объектами недвижимости), учитываются на счете 110311000 «Земля – недвижимое имущество учреждения». Основание для постановки на учет – свидетельство, подтверждающее право пользования земельным участком. Учет ведется по кадастровой стоимости.</w:t>
      </w:r>
    </w:p>
    <w:p w:rsidR="00BA3D11" w:rsidRDefault="00BA3D11" w:rsidP="004B4363">
      <w:pPr>
        <w:pStyle w:val="afb"/>
        <w:keepNext/>
        <w:keepLines/>
        <w:numPr>
          <w:ilvl w:val="3"/>
          <w:numId w:val="20"/>
        </w:numPr>
        <w:tabs>
          <w:tab w:val="left" w:pos="840"/>
          <w:tab w:val="left" w:pos="1276"/>
          <w:tab w:val="left" w:pos="1701"/>
          <w:tab w:val="num" w:pos="3207"/>
        </w:tabs>
        <w:spacing w:before="60" w:after="60" w:line="360" w:lineRule="auto"/>
        <w:ind w:left="0" w:firstLine="709"/>
        <w:rPr>
          <w:sz w:val="24"/>
          <w:szCs w:val="24"/>
        </w:rPr>
      </w:pPr>
      <w:r w:rsidRPr="0056178E">
        <w:rPr>
          <w:bCs/>
          <w:sz w:val="24"/>
          <w:szCs w:val="24"/>
        </w:rPr>
        <w:t>Бухгалтерский</w:t>
      </w:r>
      <w:r w:rsidRPr="0056178E">
        <w:rPr>
          <w:sz w:val="24"/>
          <w:szCs w:val="24"/>
        </w:rPr>
        <w:t xml:space="preserve"> учет </w:t>
      </w:r>
      <w:proofErr w:type="spellStart"/>
      <w:r w:rsidRPr="0056178E">
        <w:rPr>
          <w:sz w:val="24"/>
          <w:szCs w:val="24"/>
        </w:rPr>
        <w:t>непроизведенных</w:t>
      </w:r>
      <w:proofErr w:type="spellEnd"/>
      <w:r w:rsidRPr="0056178E">
        <w:rPr>
          <w:sz w:val="24"/>
          <w:szCs w:val="24"/>
        </w:rPr>
        <w:t xml:space="preserve"> активов ведется в соответствии с пунктами 70-83 Инструкции № 157н.</w:t>
      </w:r>
    </w:p>
    <w:p w:rsidR="0056178E" w:rsidRPr="0056178E" w:rsidRDefault="0056178E" w:rsidP="0056178E">
      <w:pPr>
        <w:pStyle w:val="afb"/>
        <w:keepNext/>
        <w:keepLines/>
        <w:tabs>
          <w:tab w:val="left" w:pos="840"/>
          <w:tab w:val="left" w:pos="1276"/>
          <w:tab w:val="left" w:pos="1701"/>
        </w:tabs>
        <w:spacing w:before="60" w:after="60" w:line="360" w:lineRule="auto"/>
        <w:ind w:left="709" w:firstLine="0"/>
        <w:rPr>
          <w:sz w:val="24"/>
          <w:szCs w:val="24"/>
        </w:rPr>
      </w:pPr>
    </w:p>
    <w:p w:rsidR="00B84687" w:rsidRDefault="00B84687" w:rsidP="00B84687">
      <w:pPr>
        <w:pStyle w:val="312"/>
        <w:numPr>
          <w:ilvl w:val="2"/>
          <w:numId w:val="20"/>
        </w:numPr>
      </w:pPr>
      <w:r w:rsidRPr="00931867">
        <w:lastRenderedPageBreak/>
        <w:t>Нематериальные активы</w:t>
      </w:r>
      <w:bookmarkEnd w:id="37"/>
      <w:bookmarkEnd w:id="38"/>
    </w:p>
    <w:p w:rsidR="00B84687" w:rsidRPr="006D6315" w:rsidRDefault="00B84687" w:rsidP="00B84687">
      <w:pPr>
        <w:pStyle w:val="afb"/>
        <w:keepNext/>
        <w:keepLines/>
        <w:numPr>
          <w:ilvl w:val="3"/>
          <w:numId w:val="20"/>
        </w:numPr>
        <w:tabs>
          <w:tab w:val="left" w:pos="840"/>
          <w:tab w:val="left" w:pos="1276"/>
          <w:tab w:val="left" w:pos="1701"/>
          <w:tab w:val="num" w:pos="3207"/>
        </w:tabs>
        <w:spacing w:before="60" w:after="60" w:line="360" w:lineRule="auto"/>
        <w:ind w:left="0" w:firstLine="709"/>
        <w:rPr>
          <w:bCs/>
          <w:sz w:val="24"/>
          <w:szCs w:val="24"/>
        </w:rPr>
      </w:pPr>
      <w:r w:rsidRPr="006D6315">
        <w:rPr>
          <w:bCs/>
          <w:sz w:val="24"/>
          <w:szCs w:val="24"/>
        </w:rPr>
        <w:t>Нематериальный актив</w:t>
      </w:r>
      <w:r>
        <w:rPr>
          <w:bCs/>
          <w:sz w:val="24"/>
          <w:szCs w:val="24"/>
        </w:rPr>
        <w:t xml:space="preserve"> (</w:t>
      </w:r>
      <w:r w:rsidRPr="006D6315">
        <w:rPr>
          <w:bCs/>
          <w:sz w:val="24"/>
          <w:szCs w:val="24"/>
        </w:rPr>
        <w:t>НМА) - это объект нефинансовых активов, предназначенный для неоднократного и (или) постоянного использования на праве оперативного управления в деятельности учреждения, одновременно удовлетворяющий следующим условиям:</w:t>
      </w:r>
    </w:p>
    <w:p w:rsidR="00B84687" w:rsidRPr="006D6315" w:rsidRDefault="00B84687" w:rsidP="00B84687">
      <w:pPr>
        <w:pStyle w:val="18"/>
        <w:keepNext/>
        <w:keepLines/>
        <w:widowControl w:val="0"/>
        <w:numPr>
          <w:ilvl w:val="0"/>
          <w:numId w:val="6"/>
        </w:numPr>
        <w:tabs>
          <w:tab w:val="num" w:pos="1068"/>
        </w:tabs>
        <w:autoSpaceDE w:val="0"/>
        <w:autoSpaceDN w:val="0"/>
        <w:adjustRightInd w:val="0"/>
        <w:spacing w:before="60" w:after="60"/>
        <w:ind w:left="0" w:firstLine="709"/>
      </w:pPr>
      <w:r w:rsidRPr="006D6315">
        <w:t>объект способен приносить учреждению экономические выгоды в будущем;</w:t>
      </w:r>
    </w:p>
    <w:p w:rsidR="00B84687" w:rsidRPr="006D6315" w:rsidRDefault="00B84687" w:rsidP="00B84687">
      <w:pPr>
        <w:pStyle w:val="18"/>
        <w:keepNext/>
        <w:keepLines/>
        <w:widowControl w:val="0"/>
        <w:numPr>
          <w:ilvl w:val="0"/>
          <w:numId w:val="6"/>
        </w:numPr>
        <w:tabs>
          <w:tab w:val="num" w:pos="1068"/>
        </w:tabs>
        <w:autoSpaceDE w:val="0"/>
        <w:autoSpaceDN w:val="0"/>
        <w:adjustRightInd w:val="0"/>
        <w:spacing w:before="60" w:after="60"/>
        <w:ind w:left="0" w:firstLine="709"/>
      </w:pPr>
      <w:r w:rsidRPr="006D6315">
        <w:t>у объекта отсутствует материально-вещественная форма;</w:t>
      </w:r>
    </w:p>
    <w:p w:rsidR="00B84687" w:rsidRPr="006D6315" w:rsidRDefault="00B84687" w:rsidP="00B84687">
      <w:pPr>
        <w:pStyle w:val="18"/>
        <w:keepNext/>
        <w:keepLines/>
        <w:widowControl w:val="0"/>
        <w:numPr>
          <w:ilvl w:val="0"/>
          <w:numId w:val="6"/>
        </w:numPr>
        <w:tabs>
          <w:tab w:val="num" w:pos="1068"/>
        </w:tabs>
        <w:autoSpaceDE w:val="0"/>
        <w:autoSpaceDN w:val="0"/>
        <w:adjustRightInd w:val="0"/>
        <w:spacing w:before="60" w:after="60"/>
        <w:ind w:left="0" w:firstLine="709"/>
      </w:pPr>
      <w:r w:rsidRPr="006D6315">
        <w:t>можно идентифицировать (выделить, отделить) объект от другого имущества;</w:t>
      </w:r>
    </w:p>
    <w:p w:rsidR="00B84687" w:rsidRPr="006D6315" w:rsidRDefault="00B84687" w:rsidP="00B84687">
      <w:pPr>
        <w:pStyle w:val="18"/>
        <w:keepNext/>
        <w:keepLines/>
        <w:widowControl w:val="0"/>
        <w:numPr>
          <w:ilvl w:val="0"/>
          <w:numId w:val="6"/>
        </w:numPr>
        <w:tabs>
          <w:tab w:val="num" w:pos="1068"/>
        </w:tabs>
        <w:autoSpaceDE w:val="0"/>
        <w:autoSpaceDN w:val="0"/>
        <w:adjustRightInd w:val="0"/>
        <w:spacing w:before="60" w:after="60"/>
        <w:ind w:left="0" w:firstLine="709"/>
      </w:pPr>
      <w:r w:rsidRPr="006D6315">
        <w:t>объект предназначен для использования в течение длительного времени, то есть срока полезного использования продолжительностью свыше 12 месяцев или обычного операционного цикла, если он превышает 12 месяцев;</w:t>
      </w:r>
    </w:p>
    <w:p w:rsidR="00B84687" w:rsidRPr="006D6315" w:rsidRDefault="00B84687" w:rsidP="00B84687">
      <w:pPr>
        <w:pStyle w:val="18"/>
        <w:keepNext/>
        <w:keepLines/>
        <w:widowControl w:val="0"/>
        <w:numPr>
          <w:ilvl w:val="0"/>
          <w:numId w:val="6"/>
        </w:numPr>
        <w:tabs>
          <w:tab w:val="num" w:pos="1068"/>
        </w:tabs>
        <w:autoSpaceDE w:val="0"/>
        <w:autoSpaceDN w:val="0"/>
        <w:adjustRightInd w:val="0"/>
        <w:spacing w:before="60" w:after="60"/>
        <w:ind w:left="0" w:firstLine="709"/>
      </w:pPr>
      <w:r w:rsidRPr="006D6315">
        <w:t>не предполагается последующая перепродажа данного актива;</w:t>
      </w:r>
    </w:p>
    <w:p w:rsidR="00B84687" w:rsidRPr="006D6315" w:rsidRDefault="00B84687" w:rsidP="00B84687">
      <w:pPr>
        <w:pStyle w:val="18"/>
        <w:keepNext/>
        <w:keepLines/>
        <w:widowControl w:val="0"/>
        <w:numPr>
          <w:ilvl w:val="0"/>
          <w:numId w:val="6"/>
        </w:numPr>
        <w:tabs>
          <w:tab w:val="num" w:pos="1068"/>
        </w:tabs>
        <w:autoSpaceDE w:val="0"/>
        <w:autoSpaceDN w:val="0"/>
        <w:adjustRightInd w:val="0"/>
        <w:spacing w:before="60" w:after="60"/>
        <w:ind w:left="0" w:firstLine="709"/>
      </w:pPr>
      <w:r w:rsidRPr="006D6315">
        <w:t>имеются надлежаще оформленные документы, подтверждающие существование актива;</w:t>
      </w:r>
    </w:p>
    <w:p w:rsidR="00B84687" w:rsidRPr="006D6315" w:rsidRDefault="00B84687" w:rsidP="00B84687">
      <w:pPr>
        <w:pStyle w:val="18"/>
        <w:keepNext/>
        <w:keepLines/>
        <w:widowControl w:val="0"/>
        <w:numPr>
          <w:ilvl w:val="0"/>
          <w:numId w:val="6"/>
        </w:numPr>
        <w:tabs>
          <w:tab w:val="num" w:pos="1068"/>
        </w:tabs>
        <w:autoSpaceDE w:val="0"/>
        <w:autoSpaceDN w:val="0"/>
        <w:adjustRightInd w:val="0"/>
        <w:spacing w:before="60" w:after="60"/>
        <w:ind w:left="0" w:firstLine="709"/>
      </w:pPr>
      <w:r w:rsidRPr="006D6315">
        <w:t>имеются надлежаще оформленные документы, устанавливающие исключительное право на актив;</w:t>
      </w:r>
    </w:p>
    <w:p w:rsidR="00B84687" w:rsidRPr="006D6315" w:rsidRDefault="00B84687" w:rsidP="00B84687">
      <w:pPr>
        <w:pStyle w:val="18"/>
        <w:keepNext/>
        <w:keepLines/>
        <w:widowControl w:val="0"/>
        <w:numPr>
          <w:ilvl w:val="0"/>
          <w:numId w:val="6"/>
        </w:numPr>
        <w:tabs>
          <w:tab w:val="num" w:pos="1068"/>
        </w:tabs>
        <w:autoSpaceDE w:val="0"/>
        <w:autoSpaceDN w:val="0"/>
        <w:adjustRightInd w:val="0"/>
        <w:spacing w:before="60" w:after="60"/>
        <w:ind w:left="0" w:firstLine="709"/>
      </w:pPr>
      <w:proofErr w:type="gramStart"/>
      <w:r w:rsidRPr="006D6315">
        <w:t>имеются в случаях, установленных законодательством РФ,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исключительное право на результаты научно-технической деятельности, охраняемые в режиме коммерческой тайны, включая потенциально патентоспособные технические решения и</w:t>
      </w:r>
      <w:proofErr w:type="gramEnd"/>
      <w:r w:rsidRPr="006D6315">
        <w:t xml:space="preserve"> секреты производства (ноу-хау).</w:t>
      </w:r>
    </w:p>
    <w:p w:rsidR="003E6DE6" w:rsidRPr="003E6DE6" w:rsidRDefault="00B84687" w:rsidP="00B84687">
      <w:pPr>
        <w:pStyle w:val="afb"/>
        <w:keepNext/>
        <w:keepLines/>
        <w:widowControl w:val="0"/>
        <w:numPr>
          <w:ilvl w:val="0"/>
          <w:numId w:val="6"/>
        </w:numPr>
        <w:tabs>
          <w:tab w:val="left" w:pos="840"/>
          <w:tab w:val="num" w:pos="1068"/>
          <w:tab w:val="left" w:pos="1276"/>
          <w:tab w:val="left" w:pos="1701"/>
          <w:tab w:val="num" w:pos="3207"/>
        </w:tabs>
        <w:autoSpaceDE w:val="0"/>
        <w:autoSpaceDN w:val="0"/>
        <w:adjustRightInd w:val="0"/>
        <w:spacing w:before="60" w:after="60" w:line="360" w:lineRule="auto"/>
        <w:ind w:left="0" w:firstLine="709"/>
        <w:rPr>
          <w:i/>
        </w:rPr>
      </w:pPr>
      <w:r w:rsidRPr="003E6DE6">
        <w:rPr>
          <w:bCs/>
          <w:sz w:val="24"/>
          <w:szCs w:val="24"/>
        </w:rPr>
        <w:t xml:space="preserve">В составе НМА учитываются исключительные права на результаты интеллектуальной деятельности и средства индивидуализации </w:t>
      </w:r>
    </w:p>
    <w:p w:rsidR="00B84687" w:rsidRPr="003E6DE6" w:rsidRDefault="00B84687" w:rsidP="00B84687">
      <w:pPr>
        <w:pStyle w:val="afb"/>
        <w:keepNext/>
        <w:keepLines/>
        <w:widowControl w:val="0"/>
        <w:numPr>
          <w:ilvl w:val="0"/>
          <w:numId w:val="6"/>
        </w:numPr>
        <w:tabs>
          <w:tab w:val="left" w:pos="840"/>
          <w:tab w:val="num" w:pos="1068"/>
          <w:tab w:val="left" w:pos="1276"/>
          <w:tab w:val="left" w:pos="1701"/>
          <w:tab w:val="num" w:pos="3207"/>
        </w:tabs>
        <w:autoSpaceDE w:val="0"/>
        <w:autoSpaceDN w:val="0"/>
        <w:adjustRightInd w:val="0"/>
        <w:spacing w:before="60" w:after="60" w:line="360" w:lineRule="auto"/>
        <w:ind w:left="0" w:firstLine="709"/>
        <w:rPr>
          <w:sz w:val="24"/>
          <w:szCs w:val="24"/>
        </w:rPr>
      </w:pPr>
      <w:r w:rsidRPr="003E6DE6">
        <w:rPr>
          <w:sz w:val="24"/>
          <w:szCs w:val="24"/>
        </w:rPr>
        <w:t xml:space="preserve">исключительное право на использование программы для ЭВМ, базы данных (в том числе </w:t>
      </w:r>
      <w:proofErr w:type="spellStart"/>
      <w:r w:rsidRPr="003E6DE6">
        <w:rPr>
          <w:sz w:val="24"/>
          <w:szCs w:val="24"/>
        </w:rPr>
        <w:t>веб-сайт</w:t>
      </w:r>
      <w:proofErr w:type="spellEnd"/>
      <w:r w:rsidRPr="003E6DE6">
        <w:rPr>
          <w:sz w:val="24"/>
          <w:szCs w:val="24"/>
        </w:rPr>
        <w:t>);</w:t>
      </w:r>
    </w:p>
    <w:p w:rsidR="00B84687" w:rsidRPr="002F046E" w:rsidRDefault="00B84687" w:rsidP="00B84687">
      <w:pPr>
        <w:pStyle w:val="afb"/>
        <w:keepNext/>
        <w:keepLines/>
        <w:numPr>
          <w:ilvl w:val="3"/>
          <w:numId w:val="20"/>
        </w:numPr>
        <w:tabs>
          <w:tab w:val="left" w:pos="840"/>
          <w:tab w:val="left" w:pos="1276"/>
          <w:tab w:val="left" w:pos="1701"/>
          <w:tab w:val="num" w:pos="3207"/>
        </w:tabs>
        <w:spacing w:before="60" w:after="60" w:line="360" w:lineRule="auto"/>
        <w:ind w:left="0" w:firstLine="709"/>
        <w:rPr>
          <w:bCs/>
          <w:sz w:val="24"/>
          <w:szCs w:val="24"/>
        </w:rPr>
      </w:pPr>
      <w:r w:rsidRPr="002F046E">
        <w:rPr>
          <w:bCs/>
          <w:sz w:val="24"/>
          <w:szCs w:val="24"/>
        </w:rPr>
        <w:t xml:space="preserve">Результаты научно-исследовательской работы и </w:t>
      </w:r>
      <w:r>
        <w:rPr>
          <w:bCs/>
          <w:sz w:val="24"/>
          <w:szCs w:val="24"/>
        </w:rPr>
        <w:t>опытно-конструкторские</w:t>
      </w:r>
      <w:r w:rsidRPr="002F046E">
        <w:rPr>
          <w:bCs/>
          <w:sz w:val="24"/>
          <w:szCs w:val="24"/>
        </w:rPr>
        <w:t xml:space="preserve"> работы</w:t>
      </w:r>
      <w:r>
        <w:rPr>
          <w:bCs/>
          <w:sz w:val="24"/>
          <w:szCs w:val="24"/>
        </w:rPr>
        <w:t xml:space="preserve"> (НИОКР)</w:t>
      </w:r>
      <w:r w:rsidRPr="002F046E">
        <w:rPr>
          <w:bCs/>
          <w:sz w:val="24"/>
          <w:szCs w:val="24"/>
        </w:rPr>
        <w:t xml:space="preserve"> относятся к НМА, если работы закончены, имеют положительный результат и оформлены в установленном порядке (наличие у учреждения исключительных прав на результат НИОКР).</w:t>
      </w:r>
    </w:p>
    <w:p w:rsidR="00B84687" w:rsidRPr="002F046E" w:rsidRDefault="00B84687" w:rsidP="00B84687">
      <w:pPr>
        <w:keepNext/>
        <w:keepLines/>
        <w:tabs>
          <w:tab w:val="left" w:pos="840"/>
        </w:tabs>
        <w:spacing w:before="60" w:after="60" w:line="360" w:lineRule="auto"/>
        <w:rPr>
          <w:bCs/>
          <w:sz w:val="24"/>
          <w:szCs w:val="24"/>
        </w:rPr>
      </w:pPr>
      <w:r w:rsidRPr="002F046E">
        <w:rPr>
          <w:bCs/>
          <w:sz w:val="24"/>
          <w:szCs w:val="24"/>
        </w:rPr>
        <w:lastRenderedPageBreak/>
        <w:t>Результаты НИОКР могут быть выражены в форме специальной научно-технической литературы, документации и интеллектуальных прав, материальных носителей.</w:t>
      </w:r>
    </w:p>
    <w:p w:rsidR="00B84687" w:rsidRPr="002F046E" w:rsidRDefault="00B84687" w:rsidP="00B84687">
      <w:pPr>
        <w:keepNext/>
        <w:keepLines/>
        <w:tabs>
          <w:tab w:val="left" w:pos="840"/>
        </w:tabs>
        <w:spacing w:before="60" w:after="60" w:line="360" w:lineRule="auto"/>
        <w:rPr>
          <w:bCs/>
          <w:sz w:val="24"/>
          <w:szCs w:val="24"/>
        </w:rPr>
      </w:pPr>
      <w:r w:rsidRPr="002F046E">
        <w:rPr>
          <w:bCs/>
          <w:sz w:val="24"/>
          <w:szCs w:val="24"/>
        </w:rPr>
        <w:t>Произведенные вложения, сформированные при осуществлении научно-исследовательских, опытно-конструкторских работ, по которым не получены положительные результаты, списываются на финансовый результат текущей деятельности учреждения в дебет счета 0.401.10.172 «Доходы от операций с активами».</w:t>
      </w:r>
    </w:p>
    <w:p w:rsidR="00B84687" w:rsidRPr="000D370E" w:rsidRDefault="00B84687" w:rsidP="00B84687">
      <w:pPr>
        <w:pStyle w:val="afb"/>
        <w:keepNext/>
        <w:keepLines/>
        <w:numPr>
          <w:ilvl w:val="3"/>
          <w:numId w:val="20"/>
        </w:numPr>
        <w:tabs>
          <w:tab w:val="left" w:pos="840"/>
          <w:tab w:val="left" w:pos="1276"/>
          <w:tab w:val="left" w:pos="1701"/>
          <w:tab w:val="num" w:pos="3207"/>
        </w:tabs>
        <w:spacing w:before="60" w:after="60" w:line="360" w:lineRule="auto"/>
        <w:ind w:left="0" w:firstLine="709"/>
        <w:rPr>
          <w:bCs/>
          <w:sz w:val="24"/>
          <w:szCs w:val="24"/>
        </w:rPr>
      </w:pPr>
      <w:r w:rsidRPr="000D370E">
        <w:rPr>
          <w:bCs/>
          <w:sz w:val="24"/>
          <w:szCs w:val="24"/>
        </w:rPr>
        <w:t>Срок полезного использования НМА в целях принятия объекта к бухгалтерскому учету и начисления амортизации определяется комиссией по поступлению и выбытию активов самостоятельно в порядке, определенном Положением о комиссии (Приложение</w:t>
      </w:r>
      <w:r>
        <w:rPr>
          <w:bCs/>
          <w:sz w:val="24"/>
          <w:szCs w:val="24"/>
        </w:rPr>
        <w:t xml:space="preserve"> Л к Учетной политике</w:t>
      </w:r>
      <w:r w:rsidRPr="000D370E">
        <w:rPr>
          <w:bCs/>
          <w:sz w:val="24"/>
          <w:szCs w:val="24"/>
        </w:rPr>
        <w:t>). В случае невозможности надежно установить срок полезного использования НМА срок устанавливается из расчета десяти лет.</w:t>
      </w:r>
    </w:p>
    <w:p w:rsidR="00B84687" w:rsidRPr="00C06624" w:rsidRDefault="00B84687" w:rsidP="00B84687">
      <w:pPr>
        <w:pStyle w:val="afb"/>
        <w:keepNext/>
        <w:keepLines/>
        <w:numPr>
          <w:ilvl w:val="3"/>
          <w:numId w:val="20"/>
        </w:numPr>
        <w:tabs>
          <w:tab w:val="left" w:pos="840"/>
          <w:tab w:val="left" w:pos="1276"/>
          <w:tab w:val="left" w:pos="1701"/>
          <w:tab w:val="num" w:pos="3207"/>
        </w:tabs>
        <w:spacing w:before="60" w:after="60" w:line="360" w:lineRule="auto"/>
        <w:ind w:left="0" w:firstLine="709"/>
        <w:rPr>
          <w:bCs/>
          <w:sz w:val="24"/>
          <w:szCs w:val="24"/>
        </w:rPr>
      </w:pPr>
      <w:r w:rsidRPr="00C06624">
        <w:rPr>
          <w:bCs/>
          <w:sz w:val="24"/>
          <w:szCs w:val="24"/>
        </w:rPr>
        <w:t>Комиссия ежегодно определяет продолжительность периода, в течение которого предполагается использовать нематериальный актив, и в случае его существенного изменения уточняет и срок его полезного использования. Возникшая в связи с этим корректировка суммы начисляемой ежемесячно амортизации осуществляется, начиная с месяца, следующего за месяцем, в котором произведено уточнение срока полезного использования.</w:t>
      </w:r>
    </w:p>
    <w:p w:rsidR="00B84687" w:rsidRPr="00C06624" w:rsidRDefault="00B84687" w:rsidP="00B84687">
      <w:pPr>
        <w:pStyle w:val="afb"/>
        <w:keepNext/>
        <w:keepLines/>
        <w:numPr>
          <w:ilvl w:val="3"/>
          <w:numId w:val="20"/>
        </w:numPr>
        <w:tabs>
          <w:tab w:val="left" w:pos="840"/>
          <w:tab w:val="left" w:pos="1276"/>
          <w:tab w:val="left" w:pos="1701"/>
          <w:tab w:val="num" w:pos="3207"/>
        </w:tabs>
        <w:spacing w:before="60" w:after="60" w:line="360" w:lineRule="auto"/>
        <w:ind w:left="0" w:firstLine="709"/>
        <w:rPr>
          <w:bCs/>
          <w:sz w:val="24"/>
          <w:szCs w:val="24"/>
        </w:rPr>
      </w:pPr>
      <w:r w:rsidRPr="00C06624">
        <w:rPr>
          <w:bCs/>
          <w:sz w:val="24"/>
          <w:szCs w:val="24"/>
        </w:rPr>
        <w:t>Амортизация в целях бухгалтерского учета на объекты НМА начисляется ежемесячно линейным способом исходя из их балансовой стоимости и нормы амортизации, исчисленной в соответствии со сроком их полезного использования.</w:t>
      </w:r>
    </w:p>
    <w:p w:rsidR="00B84687" w:rsidRPr="00C06624" w:rsidRDefault="00B84687" w:rsidP="00B84687">
      <w:pPr>
        <w:pStyle w:val="afb"/>
        <w:keepNext/>
        <w:keepLines/>
        <w:numPr>
          <w:ilvl w:val="3"/>
          <w:numId w:val="20"/>
        </w:numPr>
        <w:tabs>
          <w:tab w:val="left" w:pos="840"/>
          <w:tab w:val="left" w:pos="1276"/>
          <w:tab w:val="left" w:pos="1701"/>
          <w:tab w:val="num" w:pos="3207"/>
        </w:tabs>
        <w:spacing w:before="60" w:after="60" w:line="360" w:lineRule="auto"/>
        <w:ind w:left="0" w:firstLine="709"/>
        <w:rPr>
          <w:bCs/>
          <w:sz w:val="24"/>
          <w:szCs w:val="24"/>
        </w:rPr>
      </w:pPr>
      <w:r w:rsidRPr="00C06624">
        <w:rPr>
          <w:bCs/>
          <w:sz w:val="24"/>
          <w:szCs w:val="24"/>
        </w:rPr>
        <w:t>Каждому инвентарному объекту НМА присваивается уникальный инвентарный порядковый номер, который используется исключительно в регистрах учет</w:t>
      </w:r>
      <w:r>
        <w:rPr>
          <w:bCs/>
          <w:sz w:val="24"/>
          <w:szCs w:val="24"/>
        </w:rPr>
        <w:t>а.</w:t>
      </w:r>
      <w:r w:rsidR="00CF4F9A">
        <w:rPr>
          <w:bCs/>
          <w:sz w:val="24"/>
          <w:szCs w:val="24"/>
        </w:rPr>
        <w:t xml:space="preserve"> </w:t>
      </w:r>
      <w:r>
        <w:rPr>
          <w:bCs/>
          <w:sz w:val="24"/>
          <w:szCs w:val="24"/>
        </w:rPr>
        <w:t>Структура инвентарного номера для объекта НМА аналогична   структуре  для объекта ОС (п. 2.1.1.4.).</w:t>
      </w:r>
    </w:p>
    <w:p w:rsidR="00125C02" w:rsidRPr="003E6DE6" w:rsidRDefault="00125C02" w:rsidP="00B84687">
      <w:pPr>
        <w:pStyle w:val="312"/>
        <w:numPr>
          <w:ilvl w:val="2"/>
          <w:numId w:val="20"/>
        </w:numPr>
      </w:pPr>
      <w:bookmarkStart w:id="39" w:name="_Toc409118658"/>
      <w:bookmarkStart w:id="40" w:name="_Toc415472592"/>
      <w:r w:rsidRPr="003E6DE6">
        <w:t>Отражение объектов учета аренды</w:t>
      </w:r>
    </w:p>
    <w:p w:rsidR="00834864" w:rsidRPr="003E6DE6" w:rsidRDefault="006B0CEB" w:rsidP="006B0CEB">
      <w:pPr>
        <w:pStyle w:val="afb"/>
        <w:keepNext/>
        <w:keepLines/>
        <w:numPr>
          <w:ilvl w:val="3"/>
          <w:numId w:val="20"/>
        </w:numPr>
        <w:tabs>
          <w:tab w:val="left" w:pos="840"/>
          <w:tab w:val="left" w:pos="1276"/>
          <w:tab w:val="left" w:pos="1701"/>
          <w:tab w:val="num" w:pos="3207"/>
        </w:tabs>
        <w:spacing w:before="60" w:after="60" w:line="360" w:lineRule="auto"/>
        <w:ind w:left="0" w:firstLine="709"/>
        <w:rPr>
          <w:sz w:val="24"/>
          <w:szCs w:val="24"/>
        </w:rPr>
      </w:pPr>
      <w:r w:rsidRPr="003E6DE6">
        <w:rPr>
          <w:bCs/>
          <w:sz w:val="24"/>
          <w:szCs w:val="24"/>
        </w:rPr>
        <w:t>Получение</w:t>
      </w:r>
      <w:r w:rsidRPr="003E6DE6">
        <w:rPr>
          <w:sz w:val="24"/>
          <w:szCs w:val="24"/>
        </w:rPr>
        <w:t xml:space="preserve"> (передача) Учреждением объектов бухгалтерского учета во временное владение и пользование или во временное пользование по договору аренды (имущественного найма) либо по договору безвозмездного пользования учитывается в соответствии с положениями СГС «Аренда» и классифицируется согласно пункту 12 СГС «Аренда» как операционная аренда.</w:t>
      </w:r>
      <w:r w:rsidR="007730D3" w:rsidRPr="003E6DE6">
        <w:rPr>
          <w:sz w:val="24"/>
          <w:szCs w:val="24"/>
        </w:rPr>
        <w:t xml:space="preserve"> </w:t>
      </w:r>
    </w:p>
    <w:p w:rsidR="006B0CEB" w:rsidRPr="003E6DE6" w:rsidRDefault="006B0CEB" w:rsidP="006B0CEB">
      <w:pPr>
        <w:pStyle w:val="afb"/>
        <w:keepNext/>
        <w:keepLines/>
        <w:numPr>
          <w:ilvl w:val="3"/>
          <w:numId w:val="20"/>
        </w:numPr>
        <w:tabs>
          <w:tab w:val="left" w:pos="840"/>
          <w:tab w:val="left" w:pos="1276"/>
          <w:tab w:val="left" w:pos="1701"/>
          <w:tab w:val="num" w:pos="3207"/>
        </w:tabs>
        <w:spacing w:before="60" w:after="60" w:line="360" w:lineRule="auto"/>
        <w:ind w:left="0" w:firstLine="709"/>
        <w:rPr>
          <w:sz w:val="24"/>
          <w:szCs w:val="24"/>
        </w:rPr>
      </w:pPr>
      <w:r w:rsidRPr="003E6DE6">
        <w:rPr>
          <w:sz w:val="24"/>
          <w:szCs w:val="24"/>
        </w:rPr>
        <w:lastRenderedPageBreak/>
        <w:t xml:space="preserve">В случае если экономическая сущность хозяйственных операций, возникающих в рамках отношений, не связана с предоставлением имущества для целей извлечения выгод (доходов) от его использования, то объекта учета аренды </w:t>
      </w:r>
      <w:proofErr w:type="gramStart"/>
      <w:r w:rsidRPr="003E6DE6">
        <w:rPr>
          <w:sz w:val="24"/>
          <w:szCs w:val="24"/>
        </w:rPr>
        <w:t>при</w:t>
      </w:r>
      <w:proofErr w:type="gramEnd"/>
      <w:r w:rsidRPr="003E6DE6">
        <w:rPr>
          <w:sz w:val="24"/>
          <w:szCs w:val="24"/>
        </w:rPr>
        <w:t xml:space="preserve"> предоставления имущества в безвозмездное пользование не возникает</w:t>
      </w:r>
      <w:r w:rsidR="00834864" w:rsidRPr="003E6DE6">
        <w:rPr>
          <w:sz w:val="24"/>
          <w:szCs w:val="24"/>
        </w:rPr>
        <w:t xml:space="preserve"> (письмо Департамента финансов города Москвы от 27.05.2019 № 11-01-6671)</w:t>
      </w:r>
      <w:r w:rsidRPr="003E6DE6">
        <w:rPr>
          <w:sz w:val="24"/>
          <w:szCs w:val="24"/>
        </w:rPr>
        <w:t>.</w:t>
      </w:r>
    </w:p>
    <w:p w:rsidR="006B0CEB" w:rsidRPr="003E6DE6" w:rsidRDefault="006B0CEB" w:rsidP="006B0CEB">
      <w:pPr>
        <w:pStyle w:val="afb"/>
        <w:keepNext/>
        <w:keepLines/>
        <w:numPr>
          <w:ilvl w:val="3"/>
          <w:numId w:val="20"/>
        </w:numPr>
        <w:tabs>
          <w:tab w:val="left" w:pos="840"/>
          <w:tab w:val="left" w:pos="1276"/>
          <w:tab w:val="left" w:pos="1701"/>
          <w:tab w:val="num" w:pos="3207"/>
        </w:tabs>
        <w:spacing w:before="60" w:after="60" w:line="360" w:lineRule="auto"/>
        <w:ind w:left="0" w:firstLine="709"/>
        <w:rPr>
          <w:sz w:val="24"/>
          <w:szCs w:val="24"/>
        </w:rPr>
      </w:pPr>
      <w:r w:rsidRPr="003E6DE6">
        <w:rPr>
          <w:sz w:val="24"/>
          <w:szCs w:val="24"/>
        </w:rPr>
        <w:t>Объектами бухгалтерского учета Учреждения как принимающей стороны при операционной аренде являются:</w:t>
      </w:r>
    </w:p>
    <w:p w:rsidR="006B0CEB" w:rsidRPr="003E6DE6" w:rsidRDefault="006B0CEB" w:rsidP="006B0CEB">
      <w:pPr>
        <w:pStyle w:val="afb"/>
        <w:keepNext/>
        <w:keepLines/>
        <w:numPr>
          <w:ilvl w:val="0"/>
          <w:numId w:val="35"/>
        </w:numPr>
        <w:tabs>
          <w:tab w:val="left" w:pos="840"/>
          <w:tab w:val="left" w:pos="1276"/>
          <w:tab w:val="left" w:pos="1701"/>
        </w:tabs>
        <w:spacing w:before="60" w:after="60" w:line="360" w:lineRule="auto"/>
        <w:ind w:left="1276" w:hanging="207"/>
        <w:rPr>
          <w:sz w:val="24"/>
          <w:szCs w:val="24"/>
        </w:rPr>
      </w:pPr>
      <w:r w:rsidRPr="003E6DE6">
        <w:rPr>
          <w:sz w:val="24"/>
          <w:szCs w:val="24"/>
        </w:rPr>
        <w:t>Право пользования имуществом (счет 211140000 «Право пользования нефинансовыми активами»);</w:t>
      </w:r>
    </w:p>
    <w:p w:rsidR="006B0CEB" w:rsidRPr="003E6DE6" w:rsidRDefault="006B0CEB" w:rsidP="006B0CEB">
      <w:pPr>
        <w:pStyle w:val="afb"/>
        <w:keepNext/>
        <w:keepLines/>
        <w:numPr>
          <w:ilvl w:val="0"/>
          <w:numId w:val="35"/>
        </w:numPr>
        <w:tabs>
          <w:tab w:val="left" w:pos="840"/>
          <w:tab w:val="left" w:pos="1276"/>
          <w:tab w:val="left" w:pos="1701"/>
        </w:tabs>
        <w:spacing w:before="60" w:after="60" w:line="360" w:lineRule="auto"/>
        <w:ind w:left="1276" w:hanging="207"/>
        <w:rPr>
          <w:sz w:val="24"/>
          <w:szCs w:val="24"/>
        </w:rPr>
      </w:pPr>
      <w:r w:rsidRPr="003E6DE6">
        <w:rPr>
          <w:sz w:val="24"/>
          <w:szCs w:val="24"/>
        </w:rPr>
        <w:t>Обязательства по уплате арендных платежей (счет 230224000 «Расчеты по арендной плате за пользование имуществом»);</w:t>
      </w:r>
    </w:p>
    <w:p w:rsidR="006B0CEB" w:rsidRPr="003E6DE6" w:rsidRDefault="006B0CEB" w:rsidP="006B0CEB">
      <w:pPr>
        <w:pStyle w:val="afb"/>
        <w:keepNext/>
        <w:keepLines/>
        <w:numPr>
          <w:ilvl w:val="0"/>
          <w:numId w:val="35"/>
        </w:numPr>
        <w:tabs>
          <w:tab w:val="left" w:pos="840"/>
          <w:tab w:val="left" w:pos="1276"/>
          <w:tab w:val="left" w:pos="1701"/>
        </w:tabs>
        <w:spacing w:before="60" w:after="60" w:line="360" w:lineRule="auto"/>
        <w:ind w:left="1276" w:hanging="207"/>
        <w:rPr>
          <w:sz w:val="24"/>
          <w:szCs w:val="24"/>
        </w:rPr>
      </w:pPr>
      <w:r w:rsidRPr="003E6DE6">
        <w:rPr>
          <w:sz w:val="24"/>
          <w:szCs w:val="24"/>
        </w:rPr>
        <w:t>Амортизация права пользования имуществом (счет 210440450 «Амортизация права пользования активами»);</w:t>
      </w:r>
    </w:p>
    <w:p w:rsidR="006B0CEB" w:rsidRPr="003E6DE6" w:rsidRDefault="006B0CEB" w:rsidP="006B0CEB">
      <w:pPr>
        <w:pStyle w:val="afb"/>
        <w:keepNext/>
        <w:keepLines/>
        <w:numPr>
          <w:ilvl w:val="0"/>
          <w:numId w:val="35"/>
        </w:numPr>
        <w:tabs>
          <w:tab w:val="left" w:pos="840"/>
          <w:tab w:val="left" w:pos="1276"/>
          <w:tab w:val="left" w:pos="1701"/>
        </w:tabs>
        <w:spacing w:before="60" w:after="60" w:line="360" w:lineRule="auto"/>
        <w:ind w:left="1276" w:hanging="207"/>
        <w:rPr>
          <w:sz w:val="24"/>
          <w:szCs w:val="24"/>
        </w:rPr>
      </w:pPr>
      <w:r w:rsidRPr="003E6DE6">
        <w:rPr>
          <w:sz w:val="24"/>
          <w:szCs w:val="24"/>
        </w:rPr>
        <w:t>Расходы (обязательства) по условным арендным платежам, возникающие на дату определения их величины (счета 230200000 «Расчеты по принятым обязательствам» и 240120000 «Расходы текущего финансового года», 210900000 «</w:t>
      </w:r>
      <w:r w:rsidR="00CD5D0B" w:rsidRPr="003E6DE6">
        <w:rPr>
          <w:sz w:val="24"/>
          <w:szCs w:val="24"/>
        </w:rPr>
        <w:t>Затраты на изготовление готовой продукции, выполнение работ, услуг»</w:t>
      </w:r>
      <w:r w:rsidRPr="003E6DE6">
        <w:rPr>
          <w:sz w:val="24"/>
          <w:szCs w:val="24"/>
        </w:rPr>
        <w:t>).</w:t>
      </w:r>
    </w:p>
    <w:p w:rsidR="006B0CEB" w:rsidRPr="003E6DE6" w:rsidRDefault="006B0CEB" w:rsidP="006B0CEB">
      <w:pPr>
        <w:pStyle w:val="afb"/>
        <w:keepNext/>
        <w:keepLines/>
        <w:numPr>
          <w:ilvl w:val="3"/>
          <w:numId w:val="20"/>
        </w:numPr>
        <w:tabs>
          <w:tab w:val="left" w:pos="840"/>
          <w:tab w:val="left" w:pos="1276"/>
          <w:tab w:val="left" w:pos="1701"/>
        </w:tabs>
        <w:spacing w:before="60" w:after="60" w:line="360" w:lineRule="auto"/>
        <w:ind w:left="0" w:firstLine="709"/>
        <w:rPr>
          <w:sz w:val="24"/>
          <w:szCs w:val="24"/>
        </w:rPr>
      </w:pPr>
      <w:r w:rsidRPr="003E6DE6">
        <w:rPr>
          <w:sz w:val="24"/>
          <w:szCs w:val="24"/>
        </w:rPr>
        <w:t>Объектами бухгалтерского учета Учреждения как передающей стороны при операционной аренде являются:</w:t>
      </w:r>
    </w:p>
    <w:p w:rsidR="006B0CEB" w:rsidRPr="003E6DE6" w:rsidRDefault="006B0CEB" w:rsidP="006B0CEB">
      <w:pPr>
        <w:pStyle w:val="afb"/>
        <w:keepNext/>
        <w:keepLines/>
        <w:numPr>
          <w:ilvl w:val="0"/>
          <w:numId w:val="36"/>
        </w:numPr>
        <w:tabs>
          <w:tab w:val="left" w:pos="840"/>
          <w:tab w:val="left" w:pos="1276"/>
          <w:tab w:val="left" w:pos="1701"/>
        </w:tabs>
        <w:spacing w:before="60" w:after="60" w:line="360" w:lineRule="auto"/>
        <w:ind w:left="1276" w:hanging="207"/>
        <w:rPr>
          <w:sz w:val="24"/>
          <w:szCs w:val="24"/>
        </w:rPr>
      </w:pPr>
      <w:r w:rsidRPr="003E6DE6">
        <w:rPr>
          <w:sz w:val="24"/>
          <w:szCs w:val="24"/>
        </w:rPr>
        <w:t>Расчеты по арендным платежам с пользователем имущества (счет 220521000 «</w:t>
      </w:r>
      <w:r w:rsidRPr="003E6DE6">
        <w:rPr>
          <w:color w:val="000000"/>
          <w:sz w:val="24"/>
          <w:szCs w:val="24"/>
        </w:rPr>
        <w:t>Расчеты с плательщиками доходов от операционной аренды</w:t>
      </w:r>
      <w:r w:rsidRPr="003E6DE6">
        <w:rPr>
          <w:sz w:val="24"/>
          <w:szCs w:val="24"/>
        </w:rPr>
        <w:t>»);</w:t>
      </w:r>
    </w:p>
    <w:p w:rsidR="006B0CEB" w:rsidRPr="003E6DE6" w:rsidRDefault="006B0CEB" w:rsidP="006B0CEB">
      <w:pPr>
        <w:pStyle w:val="afb"/>
        <w:keepNext/>
        <w:keepLines/>
        <w:numPr>
          <w:ilvl w:val="0"/>
          <w:numId w:val="36"/>
        </w:numPr>
        <w:tabs>
          <w:tab w:val="left" w:pos="840"/>
          <w:tab w:val="left" w:pos="1276"/>
          <w:tab w:val="left" w:pos="1701"/>
        </w:tabs>
        <w:spacing w:before="60" w:after="60" w:line="360" w:lineRule="auto"/>
        <w:ind w:left="1276" w:hanging="207"/>
        <w:rPr>
          <w:sz w:val="24"/>
          <w:szCs w:val="24"/>
        </w:rPr>
      </w:pPr>
      <w:r w:rsidRPr="003E6DE6">
        <w:rPr>
          <w:sz w:val="24"/>
          <w:szCs w:val="24"/>
        </w:rPr>
        <w:t>Ожидаемый доход от арендных платежей, рассчитанный за весь срок пользования имуществом, предусмотренный на дату заключения договора  (счет 240140121 «Доходы будущих периодов от операционной аренды»);</w:t>
      </w:r>
    </w:p>
    <w:p w:rsidR="006B0CEB" w:rsidRPr="003E6DE6" w:rsidRDefault="006B0CEB" w:rsidP="006B0CEB">
      <w:pPr>
        <w:pStyle w:val="afb"/>
        <w:keepNext/>
        <w:keepLines/>
        <w:numPr>
          <w:ilvl w:val="0"/>
          <w:numId w:val="36"/>
        </w:numPr>
        <w:tabs>
          <w:tab w:val="left" w:pos="840"/>
          <w:tab w:val="left" w:pos="1276"/>
          <w:tab w:val="left" w:pos="1701"/>
        </w:tabs>
        <w:spacing w:before="60" w:after="60" w:line="360" w:lineRule="auto"/>
        <w:ind w:left="1276" w:hanging="207"/>
        <w:rPr>
          <w:sz w:val="24"/>
          <w:szCs w:val="24"/>
        </w:rPr>
      </w:pPr>
      <w:proofErr w:type="gramStart"/>
      <w:r w:rsidRPr="003E6DE6">
        <w:rPr>
          <w:sz w:val="24"/>
          <w:szCs w:val="24"/>
        </w:rPr>
        <w:t>Доходы (расчеты) по условным арендным платежам, возникающие на дату определения их величины (счета 220535000 «Расчеты по условным арендным платежам» и 240110135 «</w:t>
      </w:r>
      <w:r w:rsidRPr="003E6DE6">
        <w:rPr>
          <w:rFonts w:eastAsiaTheme="minorHAnsi"/>
          <w:sz w:val="24"/>
          <w:szCs w:val="24"/>
          <w:lang w:eastAsia="en-US"/>
        </w:rPr>
        <w:t>Доходы по условным арендным платежам</w:t>
      </w:r>
      <w:r w:rsidRPr="003E6DE6">
        <w:rPr>
          <w:sz w:val="24"/>
          <w:szCs w:val="24"/>
        </w:rPr>
        <w:t>».</w:t>
      </w:r>
      <w:proofErr w:type="gramEnd"/>
    </w:p>
    <w:p w:rsidR="002D4658" w:rsidRPr="003E6DE6" w:rsidRDefault="002D4658" w:rsidP="002D4658">
      <w:pPr>
        <w:pStyle w:val="afb"/>
        <w:keepNext/>
        <w:keepLines/>
        <w:numPr>
          <w:ilvl w:val="3"/>
          <w:numId w:val="20"/>
        </w:numPr>
        <w:tabs>
          <w:tab w:val="left" w:pos="840"/>
          <w:tab w:val="left" w:pos="1276"/>
          <w:tab w:val="left" w:pos="1701"/>
        </w:tabs>
        <w:spacing w:before="60" w:after="60" w:line="360" w:lineRule="auto"/>
        <w:ind w:left="0" w:firstLine="709"/>
        <w:rPr>
          <w:rFonts w:eastAsiaTheme="minorHAnsi"/>
          <w:szCs w:val="28"/>
          <w:lang w:eastAsia="en-US"/>
        </w:rPr>
      </w:pPr>
      <w:r w:rsidRPr="003E6DE6">
        <w:rPr>
          <w:color w:val="333333"/>
          <w:sz w:val="24"/>
          <w:szCs w:val="24"/>
        </w:rPr>
        <w:t xml:space="preserve">Первоначальное признание права пользования активом производится на дату его принятия к учету в сумме арендных платежей за весь срок пользования имуществом, предусмотренный договором аренды (имущественного найма) или договором безвозмездного пользования, с одновременным отражением арендных обязательств Учреждения (кредиторской задолженности по аренде). </w:t>
      </w:r>
      <w:r w:rsidRPr="003E6DE6">
        <w:rPr>
          <w:rFonts w:eastAsiaTheme="minorHAnsi"/>
          <w:sz w:val="24"/>
          <w:szCs w:val="24"/>
          <w:lang w:eastAsia="en-US"/>
        </w:rPr>
        <w:t>Начисление амортизации на объекты учета операционной аренды (признание текущих расходов в сумме начисленной амортизации) осуществляется ежемесячно в сумме арендных платежей, причитающихся к уплате</w:t>
      </w:r>
      <w:r w:rsidRPr="003E6DE6">
        <w:rPr>
          <w:rFonts w:eastAsiaTheme="minorHAnsi"/>
          <w:szCs w:val="28"/>
          <w:lang w:eastAsia="en-US"/>
        </w:rPr>
        <w:t>.</w:t>
      </w:r>
    </w:p>
    <w:p w:rsidR="002D4658" w:rsidRPr="003E6DE6" w:rsidRDefault="002D4658" w:rsidP="002D4658">
      <w:pPr>
        <w:pStyle w:val="afb"/>
        <w:keepNext/>
        <w:keepLines/>
        <w:numPr>
          <w:ilvl w:val="3"/>
          <w:numId w:val="20"/>
        </w:numPr>
        <w:tabs>
          <w:tab w:val="left" w:pos="840"/>
          <w:tab w:val="left" w:pos="1276"/>
          <w:tab w:val="left" w:pos="1701"/>
        </w:tabs>
        <w:spacing w:before="60" w:after="60" w:line="360" w:lineRule="auto"/>
        <w:ind w:left="0" w:firstLine="709"/>
        <w:rPr>
          <w:sz w:val="24"/>
          <w:szCs w:val="24"/>
        </w:rPr>
      </w:pPr>
      <w:r w:rsidRPr="003E6DE6">
        <w:rPr>
          <w:color w:val="333333"/>
          <w:sz w:val="24"/>
          <w:szCs w:val="24"/>
        </w:rPr>
        <w:lastRenderedPageBreak/>
        <w:t>Передача объекта учета операционной аренды пользователю (арендатору) отражается как внутреннее перемещение нефинансового актива без отражения его выбытия. При этом начисление амортизации на данный объект продолжается.</w:t>
      </w:r>
      <w:r w:rsidRPr="003E6DE6">
        <w:rPr>
          <w:rFonts w:ascii="Tahoma" w:hAnsi="Tahoma" w:cs="Tahoma"/>
          <w:color w:val="333333"/>
          <w:sz w:val="24"/>
          <w:szCs w:val="24"/>
        </w:rPr>
        <w:t xml:space="preserve"> </w:t>
      </w:r>
      <w:r w:rsidRPr="003E6DE6">
        <w:rPr>
          <w:color w:val="333333"/>
          <w:sz w:val="24"/>
          <w:szCs w:val="24"/>
        </w:rPr>
        <w:t>Одновременно при отражении внутреннего перемещения нефинансового актива отражаются расчеты по доходам от собственности в сумме дебиторской задолженности по арендным обязательствам пользователя (арендатора) в корреспонденции с балансовыми счетами учета предстоящих доходов от предоставления права пользования активом в сумме арендных платежей за весь срок пользования объектом учета аренды.</w:t>
      </w:r>
    </w:p>
    <w:p w:rsidR="002D4658" w:rsidRPr="003E6DE6" w:rsidRDefault="002D4658" w:rsidP="002D4658">
      <w:pPr>
        <w:pStyle w:val="afb"/>
        <w:keepNext/>
        <w:keepLines/>
        <w:numPr>
          <w:ilvl w:val="3"/>
          <w:numId w:val="20"/>
        </w:numPr>
        <w:tabs>
          <w:tab w:val="left" w:pos="840"/>
          <w:tab w:val="left" w:pos="1276"/>
          <w:tab w:val="left" w:pos="1701"/>
        </w:tabs>
        <w:spacing w:before="60" w:after="60" w:line="360" w:lineRule="auto"/>
        <w:ind w:left="0" w:firstLine="709"/>
        <w:rPr>
          <w:sz w:val="24"/>
          <w:szCs w:val="24"/>
        </w:rPr>
      </w:pPr>
      <w:r w:rsidRPr="003E6DE6">
        <w:rPr>
          <w:sz w:val="24"/>
          <w:szCs w:val="24"/>
        </w:rPr>
        <w:t>Доходы от аренды признаются доходами текущего финансового года в составе доходов от собственности, с одновременным уменьшением предстоящих доходов либо равномерно (ежемесячно) на протяжении срока пользования объектом учета аренды, либо в соответствии с установленным договором аренды (имущественного найма) графиком получения арендных платежей.</w:t>
      </w:r>
    </w:p>
    <w:p w:rsidR="002D4658" w:rsidRPr="003E6DE6" w:rsidRDefault="002D4658" w:rsidP="002D4658">
      <w:pPr>
        <w:pStyle w:val="afb"/>
        <w:keepNext/>
        <w:keepLines/>
        <w:numPr>
          <w:ilvl w:val="3"/>
          <w:numId w:val="20"/>
        </w:numPr>
        <w:tabs>
          <w:tab w:val="left" w:pos="840"/>
          <w:tab w:val="left" w:pos="1276"/>
          <w:tab w:val="left" w:pos="1701"/>
        </w:tabs>
        <w:spacing w:before="60" w:after="60" w:line="360" w:lineRule="auto"/>
        <w:ind w:left="0" w:firstLine="709"/>
        <w:rPr>
          <w:sz w:val="24"/>
          <w:szCs w:val="24"/>
        </w:rPr>
      </w:pPr>
      <w:r w:rsidRPr="003E6DE6">
        <w:rPr>
          <w:sz w:val="24"/>
          <w:szCs w:val="24"/>
        </w:rPr>
        <w:t>Доходы по условным арендным платежам, в том числе доходы от возмещения расходов по страхованию имущества, техническому обслуживанию имущества, иных аналогичных расходов, признаются доходами текущего финансового периода в составе доходов от собственности и (или) доходов от возмещения затрат в тех отчетных периодах, в которых они возникают.</w:t>
      </w:r>
    </w:p>
    <w:p w:rsidR="00B84687" w:rsidRPr="00931867" w:rsidRDefault="00B84687" w:rsidP="00B84687">
      <w:pPr>
        <w:pStyle w:val="312"/>
        <w:numPr>
          <w:ilvl w:val="2"/>
          <w:numId w:val="20"/>
        </w:numPr>
      </w:pPr>
      <w:r w:rsidRPr="00931867">
        <w:t>Материальные запасы</w:t>
      </w:r>
      <w:bookmarkEnd w:id="39"/>
      <w:bookmarkEnd w:id="40"/>
    </w:p>
    <w:p w:rsidR="00B84687" w:rsidRPr="003F5057" w:rsidRDefault="00B84687" w:rsidP="00B84687">
      <w:pPr>
        <w:pStyle w:val="afb"/>
        <w:keepNext/>
        <w:keepLines/>
        <w:numPr>
          <w:ilvl w:val="3"/>
          <w:numId w:val="20"/>
        </w:numPr>
        <w:tabs>
          <w:tab w:val="left" w:pos="840"/>
          <w:tab w:val="left" w:pos="1560"/>
        </w:tabs>
        <w:spacing w:before="60" w:after="60" w:line="360" w:lineRule="auto"/>
        <w:ind w:left="0" w:firstLine="709"/>
        <w:rPr>
          <w:bCs/>
          <w:sz w:val="24"/>
          <w:szCs w:val="24"/>
        </w:rPr>
      </w:pPr>
      <w:r w:rsidRPr="003F5057">
        <w:rPr>
          <w:bCs/>
          <w:sz w:val="24"/>
          <w:szCs w:val="24"/>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B84687" w:rsidRPr="00F230FE" w:rsidRDefault="00B84687" w:rsidP="00B84687">
      <w:pPr>
        <w:keepNext/>
        <w:keepLines/>
        <w:widowControl w:val="0"/>
        <w:autoSpaceDE w:val="0"/>
        <w:autoSpaceDN w:val="0"/>
        <w:adjustRightInd w:val="0"/>
        <w:spacing w:before="60" w:after="60" w:line="360" w:lineRule="auto"/>
        <w:rPr>
          <w:bCs/>
          <w:iCs/>
          <w:sz w:val="24"/>
          <w:szCs w:val="24"/>
        </w:rPr>
      </w:pPr>
      <w:r w:rsidRPr="00F230FE">
        <w:rPr>
          <w:bCs/>
          <w:iCs/>
          <w:sz w:val="24"/>
          <w:szCs w:val="24"/>
        </w:rPr>
        <w:t>При наличии в сопроводительном документе поставщика нескольких наименований материальных запасов, расходы по их приобретению (доставка, консультационные или посреднические услуги и др.) распределяются пропорционально стоимости каждого наименования материального запаса в их общей стоимости.</w:t>
      </w:r>
    </w:p>
    <w:p w:rsidR="00B84687" w:rsidRPr="00F230FE" w:rsidRDefault="00B84687" w:rsidP="00B84687">
      <w:pPr>
        <w:pStyle w:val="afb"/>
        <w:keepNext/>
        <w:keepLines/>
        <w:numPr>
          <w:ilvl w:val="3"/>
          <w:numId w:val="20"/>
        </w:numPr>
        <w:tabs>
          <w:tab w:val="left" w:pos="840"/>
          <w:tab w:val="left" w:pos="1560"/>
        </w:tabs>
        <w:spacing w:before="60" w:after="60" w:line="360" w:lineRule="auto"/>
        <w:ind w:left="0" w:firstLine="709"/>
        <w:rPr>
          <w:bCs/>
          <w:sz w:val="24"/>
          <w:szCs w:val="24"/>
        </w:rPr>
      </w:pPr>
      <w:r w:rsidRPr="00115B64">
        <w:rPr>
          <w:bCs/>
          <w:sz w:val="24"/>
          <w:szCs w:val="24"/>
        </w:rPr>
        <w:t>Единицей бухгалтерского учета материальных запасов в зависимости от характера материальных запасов, порядка их приобретения и использования единицей материальных запасов может быть номенклатурный номер, партия, однородная группа и т.п</w:t>
      </w:r>
      <w:r w:rsidRPr="00F230FE">
        <w:rPr>
          <w:bCs/>
          <w:sz w:val="24"/>
          <w:szCs w:val="24"/>
        </w:rPr>
        <w:t>.</w:t>
      </w:r>
    </w:p>
    <w:p w:rsidR="00B84687" w:rsidRPr="00F230FE" w:rsidRDefault="00B84687" w:rsidP="00B84687">
      <w:pPr>
        <w:pStyle w:val="afb"/>
        <w:keepNext/>
        <w:keepLines/>
        <w:numPr>
          <w:ilvl w:val="3"/>
          <w:numId w:val="20"/>
        </w:numPr>
        <w:tabs>
          <w:tab w:val="left" w:pos="840"/>
          <w:tab w:val="left" w:pos="1560"/>
        </w:tabs>
        <w:spacing w:before="60" w:after="60" w:line="360" w:lineRule="auto"/>
        <w:ind w:left="0" w:firstLine="709"/>
        <w:rPr>
          <w:bCs/>
          <w:sz w:val="24"/>
          <w:szCs w:val="24"/>
        </w:rPr>
      </w:pPr>
      <w:r w:rsidRPr="00F230FE">
        <w:rPr>
          <w:bCs/>
          <w:sz w:val="24"/>
          <w:szCs w:val="24"/>
        </w:rPr>
        <w:t>Аналитический учет материальных запасов в бухгалтерском учете медицинских учреждений ведется:</w:t>
      </w:r>
    </w:p>
    <w:p w:rsidR="00B84687" w:rsidRPr="003F5057" w:rsidRDefault="00B84687" w:rsidP="00B84687">
      <w:pPr>
        <w:pStyle w:val="18"/>
        <w:keepNext/>
        <w:keepLines/>
        <w:widowControl w:val="0"/>
        <w:numPr>
          <w:ilvl w:val="0"/>
          <w:numId w:val="6"/>
        </w:numPr>
        <w:tabs>
          <w:tab w:val="num" w:pos="1068"/>
        </w:tabs>
        <w:autoSpaceDE w:val="0"/>
        <w:autoSpaceDN w:val="0"/>
        <w:adjustRightInd w:val="0"/>
        <w:spacing w:before="60" w:after="60"/>
        <w:ind w:left="0" w:firstLine="709"/>
      </w:pPr>
      <w:r w:rsidRPr="003F5057">
        <w:t>по их группам (видам), наименованиям, сортам и количеству, в разрезе материально ответственных лиц и местам хранения</w:t>
      </w:r>
      <w:r>
        <w:t>;</w:t>
      </w:r>
    </w:p>
    <w:p w:rsidR="00B84687" w:rsidRPr="003F5057" w:rsidRDefault="00B84687" w:rsidP="00B84687">
      <w:pPr>
        <w:pStyle w:val="18"/>
        <w:keepNext/>
        <w:keepLines/>
        <w:widowControl w:val="0"/>
        <w:numPr>
          <w:ilvl w:val="0"/>
          <w:numId w:val="6"/>
        </w:numPr>
        <w:tabs>
          <w:tab w:val="num" w:pos="1068"/>
        </w:tabs>
        <w:autoSpaceDE w:val="0"/>
        <w:autoSpaceDN w:val="0"/>
        <w:adjustRightInd w:val="0"/>
        <w:spacing w:before="60" w:after="60"/>
        <w:ind w:left="0" w:firstLine="709"/>
      </w:pPr>
      <w:r w:rsidRPr="003F5057">
        <w:lastRenderedPageBreak/>
        <w:t xml:space="preserve">по отдельным видам лекарственных препаратов, перевязочных, вспомогательных материалов - в суммовом выражении по группам ценностей </w:t>
      </w:r>
    </w:p>
    <w:p w:rsidR="00B84687" w:rsidRPr="00623833" w:rsidRDefault="00B84687" w:rsidP="00B84687">
      <w:pPr>
        <w:pStyle w:val="afb"/>
        <w:keepNext/>
        <w:keepLines/>
        <w:numPr>
          <w:ilvl w:val="3"/>
          <w:numId w:val="20"/>
        </w:numPr>
        <w:tabs>
          <w:tab w:val="left" w:pos="840"/>
          <w:tab w:val="left" w:pos="1560"/>
        </w:tabs>
        <w:spacing w:before="60" w:after="60" w:line="360" w:lineRule="auto"/>
        <w:ind w:left="0" w:firstLine="709"/>
        <w:rPr>
          <w:bCs/>
          <w:sz w:val="24"/>
          <w:szCs w:val="24"/>
        </w:rPr>
      </w:pPr>
      <w:r w:rsidRPr="00623833">
        <w:rPr>
          <w:bCs/>
          <w:sz w:val="24"/>
          <w:szCs w:val="24"/>
        </w:rPr>
        <w:t>Учет лекарственных средств, перечень которых утвержден приказом  Министерства здравоохранения РФ от 22.04.2014 №183н «Об утверждении перечня лекарственных сре</w:t>
      </w:r>
      <w:proofErr w:type="gramStart"/>
      <w:r w:rsidRPr="00623833">
        <w:rPr>
          <w:bCs/>
          <w:sz w:val="24"/>
          <w:szCs w:val="24"/>
        </w:rPr>
        <w:t>дств дл</w:t>
      </w:r>
      <w:proofErr w:type="gramEnd"/>
      <w:r w:rsidRPr="00623833">
        <w:rPr>
          <w:bCs/>
          <w:sz w:val="24"/>
          <w:szCs w:val="24"/>
        </w:rPr>
        <w:t>я медицинского применения, подлежащих предметно-количественному учету», осуществляется в следующем порядке:</w:t>
      </w:r>
    </w:p>
    <w:p w:rsidR="00B84687" w:rsidRPr="003F5057" w:rsidRDefault="00B84687" w:rsidP="00B84687">
      <w:pPr>
        <w:pStyle w:val="18"/>
        <w:keepNext/>
        <w:keepLines/>
        <w:widowControl w:val="0"/>
        <w:numPr>
          <w:ilvl w:val="0"/>
          <w:numId w:val="6"/>
        </w:numPr>
        <w:tabs>
          <w:tab w:val="num" w:pos="1068"/>
        </w:tabs>
        <w:autoSpaceDE w:val="0"/>
        <w:autoSpaceDN w:val="0"/>
        <w:adjustRightInd w:val="0"/>
        <w:spacing w:before="60" w:after="60"/>
        <w:ind w:left="0" w:firstLine="709"/>
      </w:pPr>
      <w:r w:rsidRPr="003F5057">
        <w:t>предметно-количественный учет медикаментов - у материально ответственн</w:t>
      </w:r>
      <w:r w:rsidR="003E6DE6">
        <w:t>ого</w:t>
      </w:r>
      <w:r w:rsidRPr="003F5057">
        <w:t xml:space="preserve"> лиц</w:t>
      </w:r>
      <w:r w:rsidR="003E6DE6">
        <w:t>а</w:t>
      </w:r>
      <w:r w:rsidRPr="003F5057">
        <w:t xml:space="preserve"> </w:t>
      </w:r>
    </w:p>
    <w:p w:rsidR="00B84687" w:rsidRDefault="00B84687" w:rsidP="00B84687">
      <w:pPr>
        <w:pStyle w:val="18"/>
        <w:keepNext/>
        <w:keepLines/>
        <w:widowControl w:val="0"/>
        <w:numPr>
          <w:ilvl w:val="0"/>
          <w:numId w:val="6"/>
        </w:numPr>
        <w:tabs>
          <w:tab w:val="num" w:pos="1068"/>
        </w:tabs>
        <w:autoSpaceDE w:val="0"/>
        <w:autoSpaceDN w:val="0"/>
        <w:adjustRightInd w:val="0"/>
        <w:spacing w:before="60" w:after="60"/>
        <w:ind w:left="0" w:firstLine="709"/>
      </w:pPr>
      <w:r w:rsidRPr="003F5057">
        <w:t>в суммовом выражении  - в регистрах бухгалтерского учета.</w:t>
      </w:r>
    </w:p>
    <w:p w:rsidR="001620DA" w:rsidRDefault="007500FF" w:rsidP="00B84687">
      <w:pPr>
        <w:pStyle w:val="afb"/>
        <w:keepNext/>
        <w:keepLines/>
        <w:numPr>
          <w:ilvl w:val="3"/>
          <w:numId w:val="20"/>
        </w:numPr>
        <w:tabs>
          <w:tab w:val="left" w:pos="840"/>
          <w:tab w:val="left" w:pos="1560"/>
        </w:tabs>
        <w:spacing w:before="60" w:after="60" w:line="360" w:lineRule="auto"/>
        <w:ind w:left="0" w:firstLine="709"/>
        <w:rPr>
          <w:bCs/>
          <w:sz w:val="24"/>
          <w:szCs w:val="24"/>
        </w:rPr>
      </w:pPr>
      <w:r>
        <w:rPr>
          <w:bCs/>
          <w:sz w:val="24"/>
          <w:szCs w:val="24"/>
        </w:rPr>
        <w:t xml:space="preserve">Особенности учета материальных запасов. </w:t>
      </w:r>
    </w:p>
    <w:p w:rsidR="001620DA" w:rsidRPr="00A539D6" w:rsidRDefault="001620DA" w:rsidP="001620DA">
      <w:pPr>
        <w:pStyle w:val="afb"/>
        <w:keepNext/>
        <w:keepLines/>
        <w:tabs>
          <w:tab w:val="left" w:pos="1134"/>
          <w:tab w:val="left" w:pos="1560"/>
        </w:tabs>
        <w:spacing w:before="60" w:after="60" w:line="360" w:lineRule="auto"/>
        <w:ind w:left="0"/>
        <w:rPr>
          <w:bCs/>
          <w:sz w:val="24"/>
          <w:szCs w:val="24"/>
        </w:rPr>
      </w:pPr>
      <w:r>
        <w:rPr>
          <w:bCs/>
          <w:sz w:val="24"/>
          <w:szCs w:val="24"/>
        </w:rPr>
        <w:t xml:space="preserve">Изделия медицинского назначения, вживляемые пациенту, вне зависимости от стоимости и срока службы относятся к материальным запасам. Списание с бухгалтерского учета изделий медицинского назначения осуществляется без согласования с Учредителем </w:t>
      </w:r>
      <w:proofErr w:type="gramStart"/>
      <w:r>
        <w:rPr>
          <w:bCs/>
          <w:sz w:val="24"/>
          <w:szCs w:val="24"/>
        </w:rPr>
        <w:t>–Д</w:t>
      </w:r>
      <w:proofErr w:type="gramEnd"/>
      <w:r>
        <w:rPr>
          <w:bCs/>
          <w:sz w:val="24"/>
          <w:szCs w:val="24"/>
        </w:rPr>
        <w:t>епартаментом здравоохранения города Москвы.</w:t>
      </w:r>
    </w:p>
    <w:p w:rsidR="00B84687" w:rsidRDefault="00B84687" w:rsidP="00B84687">
      <w:pPr>
        <w:pStyle w:val="afb"/>
        <w:keepNext/>
        <w:keepLines/>
        <w:numPr>
          <w:ilvl w:val="3"/>
          <w:numId w:val="20"/>
        </w:numPr>
        <w:tabs>
          <w:tab w:val="left" w:pos="840"/>
          <w:tab w:val="left" w:pos="1560"/>
        </w:tabs>
        <w:spacing w:before="60" w:after="60" w:line="360" w:lineRule="auto"/>
        <w:ind w:left="0" w:firstLine="709"/>
        <w:rPr>
          <w:bCs/>
          <w:sz w:val="24"/>
          <w:szCs w:val="24"/>
        </w:rPr>
      </w:pPr>
      <w:r w:rsidRPr="001620DA">
        <w:rPr>
          <w:bCs/>
          <w:sz w:val="24"/>
          <w:szCs w:val="24"/>
        </w:rPr>
        <w:t>Принятие к учету ветоши,  полученной от списания объектов мягкого инвентаря, осуществляется   по оценке 1</w:t>
      </w:r>
      <w:r>
        <w:rPr>
          <w:bCs/>
          <w:sz w:val="24"/>
          <w:szCs w:val="24"/>
        </w:rPr>
        <w:t xml:space="preserve"> руб. за 1 кг и отражается по коду источника финансирования «2» -п</w:t>
      </w:r>
      <w:r w:rsidRPr="00103F64">
        <w:rPr>
          <w:bCs/>
          <w:sz w:val="24"/>
          <w:szCs w:val="24"/>
        </w:rPr>
        <w:t>риносящая доход деятельность (собственные доходы учреждения)</w:t>
      </w:r>
      <w:proofErr w:type="gramStart"/>
      <w:r>
        <w:rPr>
          <w:bCs/>
          <w:sz w:val="24"/>
          <w:szCs w:val="24"/>
        </w:rPr>
        <w:t xml:space="preserve"> .</w:t>
      </w:r>
      <w:proofErr w:type="gramEnd"/>
    </w:p>
    <w:p w:rsidR="00B84687" w:rsidRPr="00F230FE" w:rsidRDefault="00B84687" w:rsidP="00B84687">
      <w:pPr>
        <w:keepNext/>
        <w:keepLines/>
        <w:widowControl w:val="0"/>
        <w:numPr>
          <w:ilvl w:val="3"/>
          <w:numId w:val="20"/>
        </w:numPr>
        <w:tabs>
          <w:tab w:val="left" w:pos="851"/>
          <w:tab w:val="left" w:pos="1560"/>
        </w:tabs>
        <w:spacing w:before="60" w:after="60" w:line="360" w:lineRule="auto"/>
        <w:ind w:left="0" w:firstLine="709"/>
        <w:rPr>
          <w:bCs/>
          <w:sz w:val="24"/>
          <w:szCs w:val="24"/>
        </w:rPr>
      </w:pPr>
      <w:r w:rsidRPr="00F230FE">
        <w:rPr>
          <w:bCs/>
          <w:sz w:val="24"/>
          <w:szCs w:val="24"/>
        </w:rPr>
        <w:t>Списание (отпуск) материальных запасов производится по средней фактической стоимости.</w:t>
      </w:r>
    </w:p>
    <w:p w:rsidR="00134874" w:rsidRPr="003E6DE6" w:rsidRDefault="00033D60" w:rsidP="003E6DE6">
      <w:pPr>
        <w:keepNext/>
        <w:keepLines/>
        <w:widowControl w:val="0"/>
        <w:tabs>
          <w:tab w:val="left" w:pos="851"/>
          <w:tab w:val="left" w:pos="1560"/>
        </w:tabs>
        <w:spacing w:before="60" w:after="60" w:line="360" w:lineRule="auto"/>
        <w:ind w:left="993" w:firstLine="0"/>
        <w:rPr>
          <w:sz w:val="24"/>
          <w:szCs w:val="24"/>
        </w:rPr>
      </w:pPr>
      <w:r w:rsidRPr="003E6DE6">
        <w:rPr>
          <w:sz w:val="24"/>
          <w:szCs w:val="24"/>
        </w:rPr>
        <w:t xml:space="preserve">К бланкам строгой отчетности относятся бланки </w:t>
      </w:r>
      <w:r w:rsidR="00134874" w:rsidRPr="003E6DE6">
        <w:rPr>
          <w:sz w:val="24"/>
          <w:szCs w:val="24"/>
        </w:rPr>
        <w:t>трудовых книжек;</w:t>
      </w:r>
    </w:p>
    <w:p w:rsidR="00134874" w:rsidRPr="003E6DE6" w:rsidRDefault="00134874" w:rsidP="00134874">
      <w:pPr>
        <w:keepNext/>
        <w:keepLines/>
        <w:widowControl w:val="0"/>
        <w:numPr>
          <w:ilvl w:val="0"/>
          <w:numId w:val="10"/>
        </w:numPr>
        <w:tabs>
          <w:tab w:val="left" w:pos="284"/>
          <w:tab w:val="left" w:pos="1276"/>
          <w:tab w:val="left" w:pos="1418"/>
        </w:tabs>
        <w:spacing w:before="60" w:after="60" w:line="360" w:lineRule="auto"/>
        <w:ind w:left="0" w:firstLine="993"/>
        <w:rPr>
          <w:sz w:val="24"/>
          <w:szCs w:val="24"/>
        </w:rPr>
      </w:pPr>
      <w:r w:rsidRPr="003E6DE6">
        <w:rPr>
          <w:sz w:val="24"/>
          <w:szCs w:val="24"/>
        </w:rPr>
        <w:t>вкладышей к трудовым книжкам;</w:t>
      </w:r>
    </w:p>
    <w:p w:rsidR="00134874" w:rsidRPr="003E6DE6" w:rsidRDefault="00134874" w:rsidP="00134874">
      <w:pPr>
        <w:keepNext/>
        <w:keepLines/>
        <w:widowControl w:val="0"/>
        <w:numPr>
          <w:ilvl w:val="0"/>
          <w:numId w:val="10"/>
        </w:numPr>
        <w:tabs>
          <w:tab w:val="left" w:pos="284"/>
          <w:tab w:val="left" w:pos="1276"/>
          <w:tab w:val="left" w:pos="1418"/>
        </w:tabs>
        <w:spacing w:before="60" w:after="60" w:line="360" w:lineRule="auto"/>
        <w:ind w:left="0" w:firstLine="993"/>
        <w:rPr>
          <w:sz w:val="24"/>
          <w:szCs w:val="24"/>
        </w:rPr>
      </w:pPr>
      <w:r w:rsidRPr="003E6DE6">
        <w:rPr>
          <w:sz w:val="24"/>
          <w:szCs w:val="24"/>
        </w:rPr>
        <w:t xml:space="preserve">квитанций ф. 0504510, </w:t>
      </w:r>
    </w:p>
    <w:p w:rsidR="00134874" w:rsidRPr="003E6DE6" w:rsidRDefault="00134874" w:rsidP="00134874">
      <w:pPr>
        <w:keepNext/>
        <w:keepLines/>
        <w:widowControl w:val="0"/>
        <w:numPr>
          <w:ilvl w:val="0"/>
          <w:numId w:val="10"/>
        </w:numPr>
        <w:tabs>
          <w:tab w:val="left" w:pos="284"/>
          <w:tab w:val="left" w:pos="1276"/>
          <w:tab w:val="left" w:pos="1418"/>
        </w:tabs>
        <w:spacing w:before="60" w:after="60" w:line="360" w:lineRule="auto"/>
        <w:ind w:left="0" w:firstLine="993"/>
        <w:rPr>
          <w:sz w:val="24"/>
          <w:szCs w:val="24"/>
        </w:rPr>
      </w:pPr>
      <w:r w:rsidRPr="003E6DE6">
        <w:rPr>
          <w:sz w:val="24"/>
          <w:szCs w:val="24"/>
        </w:rPr>
        <w:t>больничные листы;</w:t>
      </w:r>
    </w:p>
    <w:p w:rsidR="00033D60" w:rsidRPr="003E6DE6" w:rsidRDefault="00134874" w:rsidP="00134874">
      <w:pPr>
        <w:keepNext/>
        <w:keepLines/>
        <w:widowControl w:val="0"/>
        <w:numPr>
          <w:ilvl w:val="0"/>
          <w:numId w:val="10"/>
        </w:numPr>
        <w:tabs>
          <w:tab w:val="left" w:pos="284"/>
          <w:tab w:val="left" w:pos="1276"/>
          <w:tab w:val="left" w:pos="1418"/>
        </w:tabs>
        <w:spacing w:before="60" w:after="60" w:line="360" w:lineRule="auto"/>
        <w:ind w:left="0" w:firstLine="993"/>
        <w:rPr>
          <w:sz w:val="24"/>
          <w:szCs w:val="24"/>
        </w:rPr>
      </w:pPr>
      <w:r w:rsidRPr="003E6DE6">
        <w:rPr>
          <w:sz w:val="24"/>
          <w:szCs w:val="24"/>
        </w:rPr>
        <w:t>другие бланки, изготовленные типографским способом по форме, утвержденной правовым актом органа власти, содержащей номер, серию, имеющие степень защиты и специальные требования по их хранению, выдаче и уничтожению.</w:t>
      </w:r>
    </w:p>
    <w:p w:rsidR="00033D60" w:rsidRPr="0069414D" w:rsidRDefault="00033D60" w:rsidP="00B84687">
      <w:pPr>
        <w:keepNext/>
        <w:keepLines/>
        <w:widowControl w:val="0"/>
        <w:numPr>
          <w:ilvl w:val="3"/>
          <w:numId w:val="20"/>
        </w:numPr>
        <w:tabs>
          <w:tab w:val="left" w:pos="851"/>
          <w:tab w:val="left" w:pos="1560"/>
        </w:tabs>
        <w:spacing w:before="60" w:after="60" w:line="360" w:lineRule="auto"/>
        <w:ind w:left="0" w:firstLine="709"/>
        <w:rPr>
          <w:bCs/>
          <w:sz w:val="24"/>
          <w:szCs w:val="24"/>
        </w:rPr>
      </w:pPr>
      <w:r w:rsidRPr="0069414D">
        <w:rPr>
          <w:sz w:val="24"/>
          <w:szCs w:val="24"/>
        </w:rPr>
        <w:lastRenderedPageBreak/>
        <w:t xml:space="preserve">Бухгалтерский учет бланков строгой отчетности (БСО) ведется с учетом особенностей, приведенных в письме Минфина России от 26.04.2019 № 02-07-07/31230. БСО, приобретенные (созданные) для использования в процессе деятельности </w:t>
      </w:r>
      <w:r w:rsidR="00CD36EC" w:rsidRPr="0069414D">
        <w:rPr>
          <w:sz w:val="24"/>
          <w:szCs w:val="24"/>
        </w:rPr>
        <w:t>Учреждения</w:t>
      </w:r>
      <w:r w:rsidRPr="0069414D">
        <w:rPr>
          <w:sz w:val="24"/>
          <w:szCs w:val="24"/>
        </w:rPr>
        <w:t xml:space="preserve"> и находящиеся в месте хранения (сейфе) отражаются на счете </w:t>
      </w:r>
      <w:r w:rsidR="00CD36EC" w:rsidRPr="0069414D">
        <w:rPr>
          <w:sz w:val="24"/>
          <w:szCs w:val="24"/>
        </w:rPr>
        <w:t>0</w:t>
      </w:r>
      <w:r w:rsidRPr="0069414D">
        <w:rPr>
          <w:sz w:val="24"/>
          <w:szCs w:val="24"/>
        </w:rPr>
        <w:t xml:space="preserve">10536349 «Увеличение стоимости прочих материальных запасов однократного применения» по их фактической стоимости. </w:t>
      </w:r>
      <w:proofErr w:type="gramStart"/>
      <w:r w:rsidRPr="0069414D">
        <w:rPr>
          <w:sz w:val="24"/>
          <w:szCs w:val="24"/>
        </w:rPr>
        <w:t xml:space="preserve">В момент выдачи БСО сотруднику, ответственному за их оформление и (или) выдачу, бланки списываются на расходы текущего финансового года (Дт – </w:t>
      </w:r>
      <w:r w:rsidR="00CD36EC" w:rsidRPr="0069414D">
        <w:rPr>
          <w:sz w:val="24"/>
          <w:szCs w:val="24"/>
        </w:rPr>
        <w:t>0</w:t>
      </w:r>
      <w:r w:rsidRPr="0069414D">
        <w:rPr>
          <w:sz w:val="24"/>
          <w:szCs w:val="24"/>
        </w:rPr>
        <w:t xml:space="preserve">40120272) с одновременным отражением на </w:t>
      </w:r>
      <w:proofErr w:type="spellStart"/>
      <w:r w:rsidRPr="0069414D">
        <w:rPr>
          <w:sz w:val="24"/>
          <w:szCs w:val="24"/>
        </w:rPr>
        <w:t>забалансовом</w:t>
      </w:r>
      <w:proofErr w:type="spellEnd"/>
      <w:r w:rsidRPr="0069414D">
        <w:rPr>
          <w:sz w:val="24"/>
          <w:szCs w:val="24"/>
        </w:rPr>
        <w:t xml:space="preserve"> счете 03 «Бланки строгой отчетности» до момента предоставления сотрудником документа, подтверждающего выдачу (уничтожение испорченных) БСО.</w:t>
      </w:r>
      <w:proofErr w:type="gramEnd"/>
    </w:p>
    <w:p w:rsidR="0069414D" w:rsidRPr="0069414D" w:rsidRDefault="00B84687" w:rsidP="00CD36EC">
      <w:pPr>
        <w:keepNext/>
        <w:keepLines/>
        <w:widowControl w:val="0"/>
        <w:numPr>
          <w:ilvl w:val="0"/>
          <w:numId w:val="6"/>
        </w:numPr>
        <w:tabs>
          <w:tab w:val="left" w:pos="851"/>
          <w:tab w:val="num" w:pos="1068"/>
          <w:tab w:val="left" w:pos="1560"/>
        </w:tabs>
        <w:autoSpaceDE w:val="0"/>
        <w:autoSpaceDN w:val="0"/>
        <w:adjustRightInd w:val="0"/>
        <w:spacing w:before="60" w:after="60" w:line="360" w:lineRule="auto"/>
        <w:ind w:left="0" w:firstLine="709"/>
      </w:pPr>
      <w:proofErr w:type="spellStart"/>
      <w:r w:rsidRPr="0069414D">
        <w:rPr>
          <w:bCs/>
          <w:sz w:val="24"/>
          <w:szCs w:val="24"/>
        </w:rPr>
        <w:t>Забалансовый</w:t>
      </w:r>
      <w:proofErr w:type="spellEnd"/>
      <w:r w:rsidRPr="0069414D">
        <w:rPr>
          <w:bCs/>
          <w:sz w:val="24"/>
          <w:szCs w:val="24"/>
        </w:rPr>
        <w:t xml:space="preserve"> учет материальных запасов</w:t>
      </w:r>
    </w:p>
    <w:p w:rsidR="00B84687" w:rsidRPr="0069414D" w:rsidRDefault="00B84687" w:rsidP="00CD36EC">
      <w:pPr>
        <w:keepNext/>
        <w:keepLines/>
        <w:widowControl w:val="0"/>
        <w:numPr>
          <w:ilvl w:val="0"/>
          <w:numId w:val="6"/>
        </w:numPr>
        <w:tabs>
          <w:tab w:val="left" w:pos="851"/>
          <w:tab w:val="num" w:pos="1068"/>
          <w:tab w:val="left" w:pos="1560"/>
        </w:tabs>
        <w:autoSpaceDE w:val="0"/>
        <w:autoSpaceDN w:val="0"/>
        <w:adjustRightInd w:val="0"/>
        <w:spacing w:before="60" w:after="60" w:line="360" w:lineRule="auto"/>
        <w:ind w:left="0" w:firstLine="709"/>
        <w:rPr>
          <w:sz w:val="24"/>
          <w:szCs w:val="24"/>
        </w:rPr>
      </w:pPr>
      <w:r w:rsidRPr="0069414D">
        <w:rPr>
          <w:sz w:val="24"/>
          <w:szCs w:val="24"/>
        </w:rPr>
        <w:t xml:space="preserve">материальные запасы, принимаемые учреждением на ответственное хранение, учитываются на </w:t>
      </w:r>
      <w:proofErr w:type="spellStart"/>
      <w:r w:rsidRPr="0069414D">
        <w:rPr>
          <w:sz w:val="24"/>
          <w:szCs w:val="24"/>
        </w:rPr>
        <w:t>забалансовом</w:t>
      </w:r>
      <w:proofErr w:type="spellEnd"/>
      <w:r w:rsidRPr="0069414D">
        <w:rPr>
          <w:sz w:val="24"/>
          <w:szCs w:val="24"/>
        </w:rPr>
        <w:t xml:space="preserve"> счете 02 «Материальные ценности, принятые (принимаемые) на хранение» по стоимости, указанной в документе передающей стороной (по стоимости, предусмотренной договором), а в случае одностороннего оформления акта учреждением в условной оценке: один объект, один рубль;</w:t>
      </w:r>
    </w:p>
    <w:p w:rsidR="00B84687" w:rsidRPr="00142CE4" w:rsidRDefault="00B84687" w:rsidP="00B84687">
      <w:pPr>
        <w:pStyle w:val="18"/>
        <w:keepNext/>
        <w:keepLines/>
        <w:widowControl w:val="0"/>
        <w:numPr>
          <w:ilvl w:val="0"/>
          <w:numId w:val="6"/>
        </w:numPr>
        <w:tabs>
          <w:tab w:val="left" w:pos="284"/>
          <w:tab w:val="num" w:pos="1068"/>
        </w:tabs>
        <w:autoSpaceDE w:val="0"/>
        <w:autoSpaceDN w:val="0"/>
        <w:adjustRightInd w:val="0"/>
        <w:spacing w:before="60" w:after="60"/>
        <w:ind w:left="0" w:firstLine="709"/>
      </w:pPr>
      <w:proofErr w:type="gramStart"/>
      <w:r w:rsidRPr="00142CE4">
        <w:t xml:space="preserve">на </w:t>
      </w:r>
      <w:proofErr w:type="spellStart"/>
      <w:r w:rsidRPr="00142CE4">
        <w:t>забалансовом</w:t>
      </w:r>
      <w:proofErr w:type="spellEnd"/>
      <w:r w:rsidRPr="00142CE4">
        <w:t xml:space="preserve"> счете 09 «Запасные части к транспортным средствам, выданные взамен изношенных» учитываются: двигатели, аккумуляторы, шины, диски, карбюраторы, коробки передач, фары, турбокомпрессоры (дополнить или удалить пункт);</w:t>
      </w:r>
      <w:proofErr w:type="gramEnd"/>
    </w:p>
    <w:p w:rsidR="00B84687" w:rsidRPr="00142CE4" w:rsidRDefault="00B84687" w:rsidP="00B84687">
      <w:pPr>
        <w:pStyle w:val="18"/>
        <w:keepNext/>
        <w:keepLines/>
        <w:widowControl w:val="0"/>
        <w:numPr>
          <w:ilvl w:val="0"/>
          <w:numId w:val="6"/>
        </w:numPr>
        <w:tabs>
          <w:tab w:val="left" w:pos="284"/>
          <w:tab w:val="num" w:pos="1068"/>
        </w:tabs>
        <w:autoSpaceDE w:val="0"/>
        <w:autoSpaceDN w:val="0"/>
        <w:adjustRightInd w:val="0"/>
        <w:spacing w:before="60" w:after="60"/>
        <w:ind w:left="0" w:firstLine="709"/>
      </w:pPr>
      <w:proofErr w:type="gramStart"/>
      <w:r>
        <w:t>объекты материальных запасов</w:t>
      </w:r>
      <w:r w:rsidRPr="00142CE4">
        <w:t xml:space="preserve">, переданные учреждениями в безвозмездное или возмездное пользование (аренду), учитываются на соответствующих </w:t>
      </w:r>
      <w:proofErr w:type="spellStart"/>
      <w:r w:rsidRPr="00142CE4">
        <w:t>забалансовых</w:t>
      </w:r>
      <w:proofErr w:type="spellEnd"/>
      <w:r w:rsidRPr="00142CE4">
        <w:t xml:space="preserve"> счетах 25 «Имущество, переданное в возмездное пользование (аренду)» и 26 «Имущество, переданное в безвозмездное пользование» по их балансовой стоимости;</w:t>
      </w:r>
      <w:proofErr w:type="gramEnd"/>
    </w:p>
    <w:p w:rsidR="00B84687" w:rsidRPr="00142CE4" w:rsidRDefault="00B84687" w:rsidP="00B84687">
      <w:pPr>
        <w:pStyle w:val="18"/>
        <w:keepNext/>
        <w:keepLines/>
        <w:widowControl w:val="0"/>
        <w:numPr>
          <w:ilvl w:val="0"/>
          <w:numId w:val="6"/>
        </w:numPr>
        <w:tabs>
          <w:tab w:val="left" w:pos="284"/>
          <w:tab w:val="num" w:pos="1068"/>
        </w:tabs>
        <w:autoSpaceDE w:val="0"/>
        <w:autoSpaceDN w:val="0"/>
        <w:adjustRightInd w:val="0"/>
        <w:spacing w:before="60" w:after="60"/>
        <w:ind w:left="0" w:firstLine="709"/>
      </w:pPr>
      <w:proofErr w:type="gramStart"/>
      <w:r w:rsidRPr="00142CE4">
        <w:t xml:space="preserve">объекты </w:t>
      </w:r>
      <w:r>
        <w:t>материальных запасов</w:t>
      </w:r>
      <w:r w:rsidRPr="00142CE4">
        <w:t xml:space="preserve">, имеющие нормативный срок эксплуатации (носки), выданные в личное (индивидуальное) пользование работникам (сотрудникам) для выполнения ими служебных (должностных) обязанностей (специальная одежда, специальная обувь, форменная одежда, вещевое имущество, одежда и обувь, а также спортивная одежда и обувь и др.), учитываются на </w:t>
      </w:r>
      <w:proofErr w:type="spellStart"/>
      <w:r w:rsidRPr="00142CE4">
        <w:t>забалансовом</w:t>
      </w:r>
      <w:proofErr w:type="spellEnd"/>
      <w:r w:rsidRPr="00142CE4">
        <w:t xml:space="preserve"> счете 27 «Материальные ценности, выданные в личное пользование работникам (сотрудникам)» по их балансовой стоимости с одновременным отражением</w:t>
      </w:r>
      <w:proofErr w:type="gramEnd"/>
      <w:r w:rsidRPr="00142CE4">
        <w:t xml:space="preserve"> на счетах бухгалтерского учета по дебету счетов 0.401.20.272 «Расходование материальных запасов», 0.109.00.272 «Расходование материальных запасов в себестоимости готовой продукции, работ, услуг» и кредиту соответствующих счетов аналитического учета счета 0.105.00.000 «Материальные запасы»;</w:t>
      </w:r>
    </w:p>
    <w:p w:rsidR="00B84687" w:rsidRPr="00142CE4" w:rsidRDefault="00B84687" w:rsidP="00B84687">
      <w:pPr>
        <w:pStyle w:val="18"/>
        <w:keepNext/>
        <w:keepLines/>
        <w:widowControl w:val="0"/>
        <w:numPr>
          <w:ilvl w:val="0"/>
          <w:numId w:val="6"/>
        </w:numPr>
        <w:tabs>
          <w:tab w:val="left" w:pos="284"/>
          <w:tab w:val="num" w:pos="1068"/>
        </w:tabs>
        <w:autoSpaceDE w:val="0"/>
        <w:autoSpaceDN w:val="0"/>
        <w:adjustRightInd w:val="0"/>
        <w:spacing w:before="60" w:after="60"/>
        <w:ind w:left="0" w:firstLine="709"/>
      </w:pPr>
      <w:proofErr w:type="gramStart"/>
      <w:r w:rsidRPr="00142CE4">
        <w:lastRenderedPageBreak/>
        <w:t xml:space="preserve">возврат </w:t>
      </w:r>
      <w:r>
        <w:t>материальных запасов</w:t>
      </w:r>
      <w:r w:rsidRPr="00142CE4">
        <w:t xml:space="preserve"> из личного пользования работника (сотрудника) при условии дальнейшего </w:t>
      </w:r>
      <w:r>
        <w:t xml:space="preserve">их </w:t>
      </w:r>
      <w:r w:rsidRPr="00142CE4">
        <w:t xml:space="preserve">использования в деятельности учреждения производится на основании Требования-накладной (ф. 0315006) по стоимости, по которой </w:t>
      </w:r>
      <w:r>
        <w:t>материальные запасы</w:t>
      </w:r>
      <w:r w:rsidRPr="00142CE4">
        <w:t xml:space="preserve"> были ранее приняты к </w:t>
      </w:r>
      <w:proofErr w:type="spellStart"/>
      <w:r w:rsidRPr="00142CE4">
        <w:t>забалансовому</w:t>
      </w:r>
      <w:proofErr w:type="spellEnd"/>
      <w:r w:rsidRPr="00142CE4">
        <w:t xml:space="preserve"> учету, с кредита </w:t>
      </w:r>
      <w:proofErr w:type="spellStart"/>
      <w:r w:rsidRPr="00142CE4">
        <w:t>забалансового</w:t>
      </w:r>
      <w:proofErr w:type="spellEnd"/>
      <w:r w:rsidRPr="00142CE4">
        <w:t xml:space="preserve"> счета 27 «Материальные ценности, выданные в личное пользование работникам (сотрудникам)» с одновременным отражением на счетах бухгалтерского учета по дебету соответствующих счетов аналитического учета</w:t>
      </w:r>
      <w:proofErr w:type="gramEnd"/>
      <w:r w:rsidRPr="00142CE4">
        <w:t xml:space="preserve"> счета 0.105.00.000 «Материальные запасы» и кредиту счета 0.401.10.180 «Прочие доходы»;</w:t>
      </w:r>
    </w:p>
    <w:p w:rsidR="00B84687" w:rsidRPr="00142CE4" w:rsidRDefault="00B84687" w:rsidP="00B84687">
      <w:pPr>
        <w:pStyle w:val="18"/>
        <w:keepNext/>
        <w:keepLines/>
        <w:widowControl w:val="0"/>
        <w:numPr>
          <w:ilvl w:val="0"/>
          <w:numId w:val="6"/>
        </w:numPr>
        <w:tabs>
          <w:tab w:val="left" w:pos="284"/>
          <w:tab w:val="num" w:pos="1068"/>
        </w:tabs>
        <w:autoSpaceDE w:val="0"/>
        <w:autoSpaceDN w:val="0"/>
        <w:adjustRightInd w:val="0"/>
        <w:spacing w:before="60" w:after="60"/>
        <w:ind w:left="0" w:firstLine="709"/>
      </w:pPr>
      <w:proofErr w:type="gramStart"/>
      <w:r>
        <w:t>т</w:t>
      </w:r>
      <w:r w:rsidRPr="00142CE4">
        <w:t>опливные карты, талоны на ГСМ без стоимостной оценки (</w:t>
      </w:r>
      <w:r w:rsidRPr="00142CE4">
        <w:rPr>
          <w:i/>
        </w:rPr>
        <w:t>при условии использования учреждением</w:t>
      </w:r>
      <w:r w:rsidRPr="00142CE4">
        <w:t xml:space="preserve">) учитываются на </w:t>
      </w:r>
      <w:proofErr w:type="spellStart"/>
      <w:r w:rsidRPr="00142CE4">
        <w:t>забалансовом</w:t>
      </w:r>
      <w:proofErr w:type="spellEnd"/>
      <w:r w:rsidRPr="00142CE4">
        <w:t xml:space="preserve"> счете 27 «Материальные ценности, выданные в личное пользование работникам (сотрудникам)» по их стоимости изготовления с одновременным отражением на счетах бухгалтерского учета по дебету счетов 0.401.20.226 «Расходы на прочие работы, услуги», 0.109.00.226 «Затраты на прочие работы, услуги в себестоимости готовой продукции, работ, услуг» и кредиту счета</w:t>
      </w:r>
      <w:proofErr w:type="gramEnd"/>
      <w:r w:rsidRPr="00142CE4">
        <w:t xml:space="preserve"> 0.302.26.730 «Расчеты по прочим работам, услугам».</w:t>
      </w:r>
    </w:p>
    <w:p w:rsidR="00B84687" w:rsidRPr="006C1517" w:rsidRDefault="00B84687" w:rsidP="00B84687">
      <w:pPr>
        <w:pStyle w:val="312"/>
      </w:pPr>
      <w:bookmarkStart w:id="41" w:name="_Toc409118659"/>
      <w:bookmarkStart w:id="42" w:name="_Toc415472593"/>
      <w:r w:rsidRPr="006C1517">
        <w:t xml:space="preserve">Затраты на изготовление готовой продукции, выполнение работ, </w:t>
      </w:r>
      <w:r w:rsidRPr="00115502">
        <w:t xml:space="preserve">оказание </w:t>
      </w:r>
      <w:r w:rsidRPr="006C1517">
        <w:t>услуг</w:t>
      </w:r>
      <w:bookmarkEnd w:id="41"/>
      <w:bookmarkEnd w:id="42"/>
    </w:p>
    <w:p w:rsidR="00B84687" w:rsidRPr="00142CE4" w:rsidRDefault="00B84687" w:rsidP="00B84687">
      <w:pPr>
        <w:pStyle w:val="afb"/>
        <w:keepNext/>
        <w:keepLines/>
        <w:widowControl w:val="0"/>
        <w:numPr>
          <w:ilvl w:val="2"/>
          <w:numId w:val="19"/>
        </w:numPr>
        <w:tabs>
          <w:tab w:val="left" w:pos="851"/>
          <w:tab w:val="left" w:pos="1560"/>
        </w:tabs>
        <w:spacing w:before="60" w:after="60" w:line="360" w:lineRule="auto"/>
        <w:ind w:left="0" w:firstLine="709"/>
        <w:rPr>
          <w:bCs/>
          <w:sz w:val="24"/>
          <w:szCs w:val="24"/>
        </w:rPr>
      </w:pPr>
      <w:r w:rsidRPr="00142CE4">
        <w:rPr>
          <w:bCs/>
          <w:sz w:val="24"/>
          <w:szCs w:val="24"/>
        </w:rPr>
        <w:t xml:space="preserve"> Раздельный учет расходов по формированию себестоимости оказываемых учреждением работ, услуг осуществляется по группам видов оказываемых услуг:</w:t>
      </w:r>
    </w:p>
    <w:p w:rsidR="00B84687" w:rsidRPr="00142CE4" w:rsidRDefault="00B84687" w:rsidP="00B84687">
      <w:pPr>
        <w:pStyle w:val="18"/>
        <w:keepNext/>
        <w:keepLines/>
        <w:widowControl w:val="0"/>
        <w:numPr>
          <w:ilvl w:val="0"/>
          <w:numId w:val="6"/>
        </w:numPr>
        <w:tabs>
          <w:tab w:val="left" w:pos="284"/>
          <w:tab w:val="num" w:pos="1068"/>
        </w:tabs>
        <w:autoSpaceDE w:val="0"/>
        <w:autoSpaceDN w:val="0"/>
        <w:adjustRightInd w:val="0"/>
        <w:spacing w:before="60" w:after="60"/>
        <w:ind w:left="0" w:firstLine="709"/>
      </w:pPr>
      <w:r w:rsidRPr="00142CE4">
        <w:t>оказание медицинских услуг в рамках обязательного медицинского страхования (ОМС);</w:t>
      </w:r>
    </w:p>
    <w:p w:rsidR="00B84687" w:rsidRPr="00142CE4" w:rsidRDefault="00B84687" w:rsidP="00B84687">
      <w:pPr>
        <w:pStyle w:val="18"/>
        <w:keepNext/>
        <w:keepLines/>
        <w:widowControl w:val="0"/>
        <w:numPr>
          <w:ilvl w:val="0"/>
          <w:numId w:val="6"/>
        </w:numPr>
        <w:tabs>
          <w:tab w:val="left" w:pos="284"/>
          <w:tab w:val="num" w:pos="1068"/>
        </w:tabs>
        <w:autoSpaceDE w:val="0"/>
        <w:autoSpaceDN w:val="0"/>
        <w:adjustRightInd w:val="0"/>
        <w:spacing w:before="60" w:after="60"/>
        <w:ind w:left="0" w:firstLine="709"/>
      </w:pPr>
      <w:r w:rsidRPr="00142CE4">
        <w:t>в рамках выполнения государственного задания</w:t>
      </w:r>
      <w:proofErr w:type="gramStart"/>
      <w:r w:rsidRPr="00142CE4">
        <w:t xml:space="preserve"> </w:t>
      </w:r>
      <w:r w:rsidR="0069414D">
        <w:t>:</w:t>
      </w:r>
      <w:proofErr w:type="gramEnd"/>
    </w:p>
    <w:p w:rsidR="00B84687" w:rsidRPr="00623833" w:rsidRDefault="00B84687" w:rsidP="00B84687">
      <w:pPr>
        <w:keepNext/>
        <w:keepLines/>
        <w:widowControl w:val="0"/>
        <w:numPr>
          <w:ilvl w:val="0"/>
          <w:numId w:val="22"/>
        </w:numPr>
        <w:autoSpaceDE w:val="0"/>
        <w:autoSpaceDN w:val="0"/>
        <w:adjustRightInd w:val="0"/>
        <w:spacing w:before="60" w:after="60" w:line="360" w:lineRule="auto"/>
        <w:rPr>
          <w:sz w:val="24"/>
          <w:szCs w:val="24"/>
        </w:rPr>
      </w:pPr>
      <w:r w:rsidRPr="00623833">
        <w:rPr>
          <w:sz w:val="24"/>
          <w:szCs w:val="24"/>
        </w:rPr>
        <w:t>государственные услуги;</w:t>
      </w:r>
    </w:p>
    <w:p w:rsidR="00B84687" w:rsidRPr="00142CE4" w:rsidRDefault="00B84687" w:rsidP="00B84687">
      <w:pPr>
        <w:pStyle w:val="18"/>
        <w:keepNext/>
        <w:keepLines/>
        <w:widowControl w:val="0"/>
        <w:numPr>
          <w:ilvl w:val="0"/>
          <w:numId w:val="6"/>
        </w:numPr>
        <w:tabs>
          <w:tab w:val="left" w:pos="284"/>
          <w:tab w:val="num" w:pos="1068"/>
        </w:tabs>
        <w:autoSpaceDE w:val="0"/>
        <w:autoSpaceDN w:val="0"/>
        <w:adjustRightInd w:val="0"/>
        <w:spacing w:before="60" w:after="60"/>
        <w:ind w:left="0" w:firstLine="709"/>
      </w:pPr>
      <w:r w:rsidRPr="00142CE4">
        <w:t>в рамках приносящей доход деятельности (</w:t>
      </w:r>
      <w:r w:rsidRPr="00142CE4">
        <w:rPr>
          <w:i/>
        </w:rPr>
        <w:t>выбрать из перечня</w:t>
      </w:r>
      <w:r w:rsidRPr="00142CE4">
        <w:t>):</w:t>
      </w:r>
    </w:p>
    <w:p w:rsidR="00B84687" w:rsidRPr="00115502" w:rsidRDefault="00B84687" w:rsidP="00B84687">
      <w:pPr>
        <w:keepNext/>
        <w:keepLines/>
        <w:widowControl w:val="0"/>
        <w:numPr>
          <w:ilvl w:val="0"/>
          <w:numId w:val="22"/>
        </w:numPr>
        <w:autoSpaceDE w:val="0"/>
        <w:autoSpaceDN w:val="0"/>
        <w:adjustRightInd w:val="0"/>
        <w:spacing w:before="60" w:after="60" w:line="360" w:lineRule="auto"/>
        <w:rPr>
          <w:sz w:val="24"/>
          <w:szCs w:val="24"/>
        </w:rPr>
      </w:pPr>
      <w:r w:rsidRPr="00115502">
        <w:rPr>
          <w:sz w:val="24"/>
          <w:szCs w:val="24"/>
        </w:rPr>
        <w:t>платные медицинские услуги (работы) по видам;</w:t>
      </w:r>
    </w:p>
    <w:p w:rsidR="00B84687" w:rsidRPr="00115502" w:rsidRDefault="00B84687" w:rsidP="00B84687">
      <w:pPr>
        <w:keepNext/>
        <w:keepLines/>
        <w:widowControl w:val="0"/>
        <w:numPr>
          <w:ilvl w:val="0"/>
          <w:numId w:val="22"/>
        </w:numPr>
        <w:autoSpaceDE w:val="0"/>
        <w:autoSpaceDN w:val="0"/>
        <w:adjustRightInd w:val="0"/>
        <w:spacing w:before="60" w:after="60" w:line="360" w:lineRule="auto"/>
        <w:rPr>
          <w:sz w:val="24"/>
          <w:szCs w:val="24"/>
        </w:rPr>
      </w:pPr>
      <w:r w:rsidRPr="00115502">
        <w:rPr>
          <w:sz w:val="24"/>
          <w:szCs w:val="24"/>
        </w:rPr>
        <w:t>платные немедицинские услуги (работы).</w:t>
      </w:r>
    </w:p>
    <w:p w:rsidR="00B84687" w:rsidRPr="0084013E" w:rsidRDefault="00B84687" w:rsidP="00B84687">
      <w:pPr>
        <w:pStyle w:val="afb"/>
        <w:keepNext/>
        <w:keepLines/>
        <w:widowControl w:val="0"/>
        <w:numPr>
          <w:ilvl w:val="2"/>
          <w:numId w:val="19"/>
        </w:numPr>
        <w:tabs>
          <w:tab w:val="left" w:pos="851"/>
          <w:tab w:val="left" w:pos="1560"/>
        </w:tabs>
        <w:spacing w:before="60" w:after="60" w:line="360" w:lineRule="auto"/>
        <w:ind w:left="0" w:firstLine="709"/>
        <w:rPr>
          <w:bCs/>
          <w:sz w:val="24"/>
          <w:szCs w:val="24"/>
        </w:rPr>
      </w:pPr>
      <w:r w:rsidRPr="0084013E">
        <w:rPr>
          <w:bCs/>
          <w:sz w:val="24"/>
          <w:szCs w:val="24"/>
        </w:rPr>
        <w:t xml:space="preserve">К прямым затратам при формировании себестоимости оказания услуги, выполнения работы, непосредственно </w:t>
      </w:r>
      <w:proofErr w:type="gramStart"/>
      <w:r w:rsidRPr="0084013E">
        <w:rPr>
          <w:bCs/>
          <w:sz w:val="24"/>
          <w:szCs w:val="24"/>
        </w:rPr>
        <w:t>связанных</w:t>
      </w:r>
      <w:proofErr w:type="gramEnd"/>
      <w:r w:rsidRPr="0084013E">
        <w:rPr>
          <w:bCs/>
          <w:sz w:val="24"/>
          <w:szCs w:val="24"/>
        </w:rPr>
        <w:t xml:space="preserve"> с их оказанием (выполнением), относятся:</w:t>
      </w:r>
    </w:p>
    <w:p w:rsidR="00B84687" w:rsidRPr="00142CE4" w:rsidRDefault="00B84687" w:rsidP="00B84687">
      <w:pPr>
        <w:pStyle w:val="18"/>
        <w:keepNext/>
        <w:keepLines/>
        <w:widowControl w:val="0"/>
        <w:numPr>
          <w:ilvl w:val="0"/>
          <w:numId w:val="6"/>
        </w:numPr>
        <w:tabs>
          <w:tab w:val="left" w:pos="284"/>
          <w:tab w:val="num" w:pos="1068"/>
        </w:tabs>
        <w:autoSpaceDE w:val="0"/>
        <w:autoSpaceDN w:val="0"/>
        <w:adjustRightInd w:val="0"/>
        <w:spacing w:before="60" w:after="60"/>
        <w:ind w:left="0" w:firstLine="709"/>
      </w:pPr>
      <w:r w:rsidRPr="00142CE4">
        <w:t>затраты на оплату труда и начисления на выплаты по оплате труда работников учреждения, непосредственно участвующих в оказании услуги (выполнении работы);</w:t>
      </w:r>
    </w:p>
    <w:p w:rsidR="00B84687" w:rsidRPr="00142CE4" w:rsidRDefault="00B84687" w:rsidP="00B84687">
      <w:pPr>
        <w:pStyle w:val="18"/>
        <w:keepNext/>
        <w:keepLines/>
        <w:widowControl w:val="0"/>
        <w:numPr>
          <w:ilvl w:val="0"/>
          <w:numId w:val="6"/>
        </w:numPr>
        <w:tabs>
          <w:tab w:val="left" w:pos="284"/>
          <w:tab w:val="num" w:pos="1068"/>
        </w:tabs>
        <w:autoSpaceDE w:val="0"/>
        <w:autoSpaceDN w:val="0"/>
        <w:adjustRightInd w:val="0"/>
        <w:spacing w:before="60" w:after="60"/>
        <w:ind w:left="0" w:firstLine="709"/>
      </w:pPr>
      <w:r w:rsidRPr="00142CE4">
        <w:t>стоимость списанных материальных запасов, израсходованных непосредственно на оказание услуги (выполнение работы), естественная убыль, а также пришедшие в негодность в результате их использования для оказания услуги (выполнении работы);</w:t>
      </w:r>
    </w:p>
    <w:p w:rsidR="00B84687" w:rsidRPr="00142CE4" w:rsidRDefault="00B84687" w:rsidP="00B84687">
      <w:pPr>
        <w:pStyle w:val="18"/>
        <w:keepNext/>
        <w:keepLines/>
        <w:widowControl w:val="0"/>
        <w:numPr>
          <w:ilvl w:val="0"/>
          <w:numId w:val="6"/>
        </w:numPr>
        <w:tabs>
          <w:tab w:val="left" w:pos="284"/>
          <w:tab w:val="num" w:pos="1068"/>
        </w:tabs>
        <w:autoSpaceDE w:val="0"/>
        <w:autoSpaceDN w:val="0"/>
        <w:adjustRightInd w:val="0"/>
        <w:spacing w:before="60" w:after="60"/>
        <w:ind w:left="0" w:firstLine="709"/>
      </w:pPr>
      <w:r w:rsidRPr="00142CE4">
        <w:lastRenderedPageBreak/>
        <w:t>переданные в эксплуатацию объекты о</w:t>
      </w:r>
      <w:r w:rsidR="0005125D">
        <w:t xml:space="preserve">сновных средств, стоимостью до </w:t>
      </w:r>
      <w:r w:rsidR="0005125D" w:rsidRPr="0069414D">
        <w:t>10</w:t>
      </w:r>
      <w:r w:rsidRPr="0069414D">
        <w:t>000</w:t>
      </w:r>
      <w:r w:rsidRPr="00142CE4">
        <w:t xml:space="preserve"> рублей включительно в случае их использования при оказании услуги (выполнении работы);</w:t>
      </w:r>
    </w:p>
    <w:p w:rsidR="00B84687" w:rsidRPr="00142CE4" w:rsidRDefault="00B84687" w:rsidP="00B84687">
      <w:pPr>
        <w:pStyle w:val="18"/>
        <w:keepNext/>
        <w:keepLines/>
        <w:widowControl w:val="0"/>
        <w:numPr>
          <w:ilvl w:val="0"/>
          <w:numId w:val="6"/>
        </w:numPr>
        <w:tabs>
          <w:tab w:val="left" w:pos="284"/>
          <w:tab w:val="num" w:pos="1068"/>
        </w:tabs>
        <w:autoSpaceDE w:val="0"/>
        <w:autoSpaceDN w:val="0"/>
        <w:adjustRightInd w:val="0"/>
        <w:spacing w:before="60" w:after="60"/>
        <w:ind w:left="0" w:firstLine="709"/>
      </w:pPr>
      <w:r w:rsidRPr="00142CE4">
        <w:t>сумма амортизации основных сре</w:t>
      </w:r>
      <w:proofErr w:type="gramStart"/>
      <w:r w:rsidRPr="00142CE4">
        <w:t>дств в сл</w:t>
      </w:r>
      <w:proofErr w:type="gramEnd"/>
      <w:r w:rsidRPr="00142CE4">
        <w:t>учае их использования в оказании услуги (выполнении работы);</w:t>
      </w:r>
    </w:p>
    <w:p w:rsidR="00B84687" w:rsidRPr="00142CE4" w:rsidRDefault="00B84687" w:rsidP="00B84687">
      <w:pPr>
        <w:pStyle w:val="18"/>
        <w:keepNext/>
        <w:keepLines/>
        <w:widowControl w:val="0"/>
        <w:numPr>
          <w:ilvl w:val="0"/>
          <w:numId w:val="6"/>
        </w:numPr>
        <w:tabs>
          <w:tab w:val="left" w:pos="284"/>
          <w:tab w:val="num" w:pos="1068"/>
        </w:tabs>
        <w:autoSpaceDE w:val="0"/>
        <w:autoSpaceDN w:val="0"/>
        <w:adjustRightInd w:val="0"/>
        <w:spacing w:before="60" w:after="60"/>
        <w:ind w:left="0" w:firstLine="709"/>
      </w:pPr>
      <w:r w:rsidRPr="00142CE4">
        <w:t>расходы, связанные с оплатой аренды помещений, основных средств, в случае их использования для оказания услуги (выполнения работы);</w:t>
      </w:r>
    </w:p>
    <w:p w:rsidR="00B84687" w:rsidRPr="00142CE4" w:rsidRDefault="00B84687" w:rsidP="00B84687">
      <w:pPr>
        <w:pStyle w:val="18"/>
        <w:keepNext/>
        <w:keepLines/>
        <w:widowControl w:val="0"/>
        <w:numPr>
          <w:ilvl w:val="0"/>
          <w:numId w:val="6"/>
        </w:numPr>
        <w:tabs>
          <w:tab w:val="left" w:pos="284"/>
          <w:tab w:val="num" w:pos="1068"/>
        </w:tabs>
        <w:autoSpaceDE w:val="0"/>
        <w:autoSpaceDN w:val="0"/>
        <w:adjustRightInd w:val="0"/>
        <w:spacing w:before="60" w:after="60"/>
        <w:ind w:left="0" w:firstLine="709"/>
      </w:pPr>
      <w:r w:rsidRPr="00142CE4">
        <w:t>расходы, связанные с ремонтом, техническим обслуживанием нефинансовых активов, в случае их использования для оказания услуги (выполнения работы);</w:t>
      </w:r>
    </w:p>
    <w:p w:rsidR="00B84687" w:rsidRPr="0084013E" w:rsidRDefault="00B84687" w:rsidP="00B84687">
      <w:pPr>
        <w:pStyle w:val="afb"/>
        <w:keepNext/>
        <w:keepLines/>
        <w:widowControl w:val="0"/>
        <w:numPr>
          <w:ilvl w:val="2"/>
          <w:numId w:val="19"/>
        </w:numPr>
        <w:tabs>
          <w:tab w:val="left" w:pos="851"/>
          <w:tab w:val="left" w:pos="1560"/>
        </w:tabs>
        <w:spacing w:before="60" w:after="60" w:line="360" w:lineRule="auto"/>
        <w:ind w:left="0" w:firstLine="709"/>
        <w:rPr>
          <w:bCs/>
          <w:sz w:val="24"/>
          <w:szCs w:val="24"/>
        </w:rPr>
      </w:pPr>
      <w:r w:rsidRPr="0084013E">
        <w:rPr>
          <w:bCs/>
          <w:sz w:val="24"/>
          <w:szCs w:val="24"/>
        </w:rPr>
        <w:t>В составе накладных расходов при формировании себестоимости услуги (работы) учитываются расходы:</w:t>
      </w:r>
    </w:p>
    <w:p w:rsidR="00B84687" w:rsidRPr="00142CE4" w:rsidRDefault="00B84687" w:rsidP="00B84687">
      <w:pPr>
        <w:pStyle w:val="18"/>
        <w:keepNext/>
        <w:keepLines/>
        <w:widowControl w:val="0"/>
        <w:numPr>
          <w:ilvl w:val="0"/>
          <w:numId w:val="6"/>
        </w:numPr>
        <w:tabs>
          <w:tab w:val="left" w:pos="284"/>
          <w:tab w:val="num" w:pos="1068"/>
        </w:tabs>
        <w:autoSpaceDE w:val="0"/>
        <w:autoSpaceDN w:val="0"/>
        <w:adjustRightInd w:val="0"/>
        <w:spacing w:before="60" w:after="60"/>
        <w:ind w:left="0" w:firstLine="709"/>
      </w:pPr>
      <w:r w:rsidRPr="00142CE4">
        <w:t>затраты на оплату труда и начисления на выплаты по оплате труда работников учреждения, непосредственно участвующих в оказании нескольких видов услуг (выполнении работ);</w:t>
      </w:r>
    </w:p>
    <w:p w:rsidR="00B84687" w:rsidRPr="00142CE4" w:rsidRDefault="00B84687" w:rsidP="00B84687">
      <w:pPr>
        <w:pStyle w:val="18"/>
        <w:keepNext/>
        <w:keepLines/>
        <w:widowControl w:val="0"/>
        <w:numPr>
          <w:ilvl w:val="0"/>
          <w:numId w:val="6"/>
        </w:numPr>
        <w:tabs>
          <w:tab w:val="left" w:pos="284"/>
          <w:tab w:val="num" w:pos="1068"/>
        </w:tabs>
        <w:autoSpaceDE w:val="0"/>
        <w:autoSpaceDN w:val="0"/>
        <w:adjustRightInd w:val="0"/>
        <w:spacing w:before="60" w:after="60"/>
        <w:ind w:left="0" w:firstLine="709"/>
      </w:pPr>
      <w:r w:rsidRPr="00142CE4">
        <w:t>списанные материальные запасы, израсходованные на нужды учреждения, естественная убыль, а также пришедшие в негодность в результате их использования для оказания нескольких видов услуг (выполнения работ);</w:t>
      </w:r>
    </w:p>
    <w:p w:rsidR="00B84687" w:rsidRPr="00142CE4" w:rsidRDefault="00B84687" w:rsidP="00B84687">
      <w:pPr>
        <w:pStyle w:val="18"/>
        <w:keepNext/>
        <w:keepLines/>
        <w:widowControl w:val="0"/>
        <w:numPr>
          <w:ilvl w:val="0"/>
          <w:numId w:val="6"/>
        </w:numPr>
        <w:tabs>
          <w:tab w:val="left" w:pos="284"/>
          <w:tab w:val="num" w:pos="1068"/>
        </w:tabs>
        <w:autoSpaceDE w:val="0"/>
        <w:autoSpaceDN w:val="0"/>
        <w:adjustRightInd w:val="0"/>
        <w:spacing w:before="60" w:after="60"/>
        <w:ind w:left="0" w:firstLine="709"/>
      </w:pPr>
      <w:r w:rsidRPr="00142CE4">
        <w:t>другие затраты.</w:t>
      </w:r>
    </w:p>
    <w:p w:rsidR="00B84687" w:rsidRPr="0084013E" w:rsidRDefault="00B84687" w:rsidP="00B84687">
      <w:pPr>
        <w:pStyle w:val="afb"/>
        <w:keepNext/>
        <w:keepLines/>
        <w:widowControl w:val="0"/>
        <w:numPr>
          <w:ilvl w:val="2"/>
          <w:numId w:val="19"/>
        </w:numPr>
        <w:tabs>
          <w:tab w:val="left" w:pos="851"/>
          <w:tab w:val="left" w:pos="1560"/>
        </w:tabs>
        <w:spacing w:before="60" w:after="60" w:line="360" w:lineRule="auto"/>
        <w:ind w:left="0" w:firstLine="709"/>
        <w:rPr>
          <w:bCs/>
          <w:sz w:val="24"/>
          <w:szCs w:val="24"/>
        </w:rPr>
      </w:pPr>
      <w:r w:rsidRPr="0084013E">
        <w:rPr>
          <w:bCs/>
          <w:sz w:val="24"/>
          <w:szCs w:val="24"/>
        </w:rPr>
        <w:t xml:space="preserve">Накладные расходы распределяются на себестоимость услуг (работ) по окончании </w:t>
      </w:r>
      <w:r w:rsidR="00FC793E">
        <w:rPr>
          <w:bCs/>
          <w:sz w:val="24"/>
          <w:szCs w:val="24"/>
        </w:rPr>
        <w:t>квартала</w:t>
      </w:r>
      <w:r w:rsidRPr="0084013E">
        <w:rPr>
          <w:bCs/>
          <w:sz w:val="24"/>
          <w:szCs w:val="24"/>
        </w:rPr>
        <w:t xml:space="preserve"> пропорционально</w:t>
      </w:r>
      <w:proofErr w:type="gramStart"/>
      <w:r w:rsidRPr="0084013E">
        <w:rPr>
          <w:bCs/>
          <w:sz w:val="24"/>
          <w:szCs w:val="24"/>
        </w:rPr>
        <w:t xml:space="preserve"> :</w:t>
      </w:r>
      <w:proofErr w:type="gramEnd"/>
    </w:p>
    <w:p w:rsidR="00B84687" w:rsidRPr="002C5EF1" w:rsidRDefault="00B84687" w:rsidP="00B84687">
      <w:pPr>
        <w:pStyle w:val="18"/>
        <w:keepNext/>
        <w:keepLines/>
        <w:widowControl w:val="0"/>
        <w:numPr>
          <w:ilvl w:val="0"/>
          <w:numId w:val="6"/>
        </w:numPr>
        <w:tabs>
          <w:tab w:val="left" w:pos="284"/>
          <w:tab w:val="num" w:pos="1068"/>
        </w:tabs>
        <w:autoSpaceDE w:val="0"/>
        <w:autoSpaceDN w:val="0"/>
        <w:adjustRightInd w:val="0"/>
        <w:spacing w:before="60" w:after="60"/>
        <w:ind w:left="0" w:firstLine="709"/>
      </w:pPr>
      <w:r w:rsidRPr="002C5EF1">
        <w:t>объему дохода от оказания платных услуг (выполнения работ).</w:t>
      </w:r>
    </w:p>
    <w:p w:rsidR="00B84687" w:rsidRPr="0084013E" w:rsidRDefault="00B84687" w:rsidP="00B84687">
      <w:pPr>
        <w:pStyle w:val="afb"/>
        <w:keepNext/>
        <w:keepLines/>
        <w:widowControl w:val="0"/>
        <w:numPr>
          <w:ilvl w:val="2"/>
          <w:numId w:val="19"/>
        </w:numPr>
        <w:tabs>
          <w:tab w:val="left" w:pos="851"/>
          <w:tab w:val="left" w:pos="1560"/>
        </w:tabs>
        <w:spacing w:before="60" w:after="60" w:line="360" w:lineRule="auto"/>
        <w:ind w:left="0" w:firstLine="709"/>
        <w:rPr>
          <w:bCs/>
          <w:sz w:val="24"/>
          <w:szCs w:val="24"/>
        </w:rPr>
      </w:pPr>
      <w:r w:rsidRPr="0084013E">
        <w:rPr>
          <w:bCs/>
          <w:sz w:val="24"/>
          <w:szCs w:val="24"/>
        </w:rPr>
        <w:t>В целях бухгалтерского учета в составе общехозяйственных расходов учитываются:</w:t>
      </w:r>
    </w:p>
    <w:p w:rsidR="00B84687" w:rsidRPr="00142CE4" w:rsidRDefault="00B84687" w:rsidP="00B84687">
      <w:pPr>
        <w:pStyle w:val="18"/>
        <w:keepNext/>
        <w:keepLines/>
        <w:widowControl w:val="0"/>
        <w:numPr>
          <w:ilvl w:val="0"/>
          <w:numId w:val="6"/>
        </w:numPr>
        <w:tabs>
          <w:tab w:val="left" w:pos="284"/>
          <w:tab w:val="num" w:pos="1068"/>
        </w:tabs>
        <w:autoSpaceDE w:val="0"/>
        <w:autoSpaceDN w:val="0"/>
        <w:adjustRightInd w:val="0"/>
        <w:spacing w:before="60" w:after="60"/>
        <w:ind w:left="0" w:firstLine="709"/>
      </w:pPr>
      <w:r w:rsidRPr="00142CE4">
        <w:t>расходы на оплату труда и начисления на выплаты по оплате труда работников учреждения, не принимающих непосредственного участия при оказан</w:t>
      </w:r>
      <w:r>
        <w:t xml:space="preserve">ии услуги (выполнении работ), </w:t>
      </w:r>
      <w:r w:rsidRPr="00142CE4">
        <w:t>административно-управленческого, административно-хозяйственного и прочего обслуживающего персонала;</w:t>
      </w:r>
    </w:p>
    <w:p w:rsidR="00B84687" w:rsidRPr="00142CE4" w:rsidRDefault="00B84687" w:rsidP="00B84687">
      <w:pPr>
        <w:pStyle w:val="18"/>
        <w:keepNext/>
        <w:keepLines/>
        <w:widowControl w:val="0"/>
        <w:numPr>
          <w:ilvl w:val="0"/>
          <w:numId w:val="6"/>
        </w:numPr>
        <w:tabs>
          <w:tab w:val="left" w:pos="284"/>
          <w:tab w:val="num" w:pos="1068"/>
        </w:tabs>
        <w:autoSpaceDE w:val="0"/>
        <w:autoSpaceDN w:val="0"/>
        <w:adjustRightInd w:val="0"/>
        <w:spacing w:before="60" w:after="60"/>
        <w:ind w:left="0" w:firstLine="709"/>
      </w:pPr>
      <w:r w:rsidRPr="00142CE4">
        <w:t>списанные материальные запасы, израсходованные на общехозяйственные нужды учреждения, в том числе в качестве естественной убыли, а также пришедшие в негодность, на цели, не связанные напрямую с оказанием услуг (выполнением работ);</w:t>
      </w:r>
    </w:p>
    <w:p w:rsidR="00B84687" w:rsidRPr="00142CE4" w:rsidRDefault="00B84687" w:rsidP="00B84687">
      <w:pPr>
        <w:pStyle w:val="18"/>
        <w:keepNext/>
        <w:keepLines/>
        <w:widowControl w:val="0"/>
        <w:numPr>
          <w:ilvl w:val="0"/>
          <w:numId w:val="6"/>
        </w:numPr>
        <w:tabs>
          <w:tab w:val="left" w:pos="284"/>
          <w:tab w:val="num" w:pos="1068"/>
        </w:tabs>
        <w:autoSpaceDE w:val="0"/>
        <w:autoSpaceDN w:val="0"/>
        <w:adjustRightInd w:val="0"/>
        <w:spacing w:before="60" w:after="60"/>
        <w:ind w:left="0" w:firstLine="709"/>
      </w:pPr>
      <w:r w:rsidRPr="00142CE4">
        <w:t xml:space="preserve">переданные в эксплуатацию объекты основных средств, стоимостью до </w:t>
      </w:r>
      <w:r w:rsidR="00061553">
        <w:t>10</w:t>
      </w:r>
      <w:r w:rsidRPr="00142CE4">
        <w:t>000 рублей включительно, на цели, не связанные напрямую с оказанием услуг (выполнением работ);</w:t>
      </w:r>
    </w:p>
    <w:p w:rsidR="00B84687" w:rsidRPr="00142CE4" w:rsidRDefault="00B84687" w:rsidP="00B84687">
      <w:pPr>
        <w:pStyle w:val="18"/>
        <w:keepNext/>
        <w:keepLines/>
        <w:widowControl w:val="0"/>
        <w:numPr>
          <w:ilvl w:val="0"/>
          <w:numId w:val="6"/>
        </w:numPr>
        <w:tabs>
          <w:tab w:val="left" w:pos="284"/>
          <w:tab w:val="num" w:pos="1068"/>
        </w:tabs>
        <w:autoSpaceDE w:val="0"/>
        <w:autoSpaceDN w:val="0"/>
        <w:adjustRightInd w:val="0"/>
        <w:spacing w:before="60" w:after="60"/>
        <w:ind w:left="0" w:firstLine="709"/>
      </w:pPr>
      <w:r w:rsidRPr="00142CE4">
        <w:lastRenderedPageBreak/>
        <w:t>амортизация основных средств, не связанных напрямую с оказанием услуг (выполнением работ);</w:t>
      </w:r>
    </w:p>
    <w:p w:rsidR="00B84687" w:rsidRPr="00142CE4" w:rsidRDefault="00B84687" w:rsidP="00B84687">
      <w:pPr>
        <w:pStyle w:val="18"/>
        <w:keepNext/>
        <w:keepLines/>
        <w:widowControl w:val="0"/>
        <w:numPr>
          <w:ilvl w:val="0"/>
          <w:numId w:val="6"/>
        </w:numPr>
        <w:tabs>
          <w:tab w:val="left" w:pos="284"/>
          <w:tab w:val="num" w:pos="1068"/>
        </w:tabs>
        <w:autoSpaceDE w:val="0"/>
        <w:autoSpaceDN w:val="0"/>
        <w:adjustRightInd w:val="0"/>
        <w:spacing w:before="60" w:after="60"/>
        <w:ind w:left="0" w:firstLine="709"/>
      </w:pPr>
      <w:r w:rsidRPr="00142CE4">
        <w:t>коммунальные расходы;</w:t>
      </w:r>
    </w:p>
    <w:p w:rsidR="00B84687" w:rsidRPr="00142CE4" w:rsidRDefault="00B84687" w:rsidP="00B84687">
      <w:pPr>
        <w:pStyle w:val="18"/>
        <w:keepNext/>
        <w:keepLines/>
        <w:widowControl w:val="0"/>
        <w:numPr>
          <w:ilvl w:val="0"/>
          <w:numId w:val="6"/>
        </w:numPr>
        <w:tabs>
          <w:tab w:val="left" w:pos="284"/>
          <w:tab w:val="num" w:pos="1068"/>
        </w:tabs>
        <w:autoSpaceDE w:val="0"/>
        <w:autoSpaceDN w:val="0"/>
        <w:adjustRightInd w:val="0"/>
        <w:spacing w:before="60" w:after="60"/>
        <w:ind w:left="0" w:firstLine="709"/>
      </w:pPr>
      <w:r w:rsidRPr="00142CE4">
        <w:t>расходы услуги связи;</w:t>
      </w:r>
    </w:p>
    <w:p w:rsidR="00B84687" w:rsidRPr="00142CE4" w:rsidRDefault="00B84687" w:rsidP="00B84687">
      <w:pPr>
        <w:pStyle w:val="18"/>
        <w:keepNext/>
        <w:keepLines/>
        <w:widowControl w:val="0"/>
        <w:numPr>
          <w:ilvl w:val="0"/>
          <w:numId w:val="6"/>
        </w:numPr>
        <w:tabs>
          <w:tab w:val="left" w:pos="284"/>
          <w:tab w:val="num" w:pos="1068"/>
        </w:tabs>
        <w:autoSpaceDE w:val="0"/>
        <w:autoSpaceDN w:val="0"/>
        <w:adjustRightInd w:val="0"/>
        <w:spacing w:before="60" w:after="60"/>
        <w:ind w:left="0" w:firstLine="709"/>
      </w:pPr>
      <w:r w:rsidRPr="00142CE4">
        <w:t>расходы на транспортные услуги;</w:t>
      </w:r>
    </w:p>
    <w:p w:rsidR="00B84687" w:rsidRPr="00142CE4" w:rsidRDefault="00B84687" w:rsidP="00B84687">
      <w:pPr>
        <w:pStyle w:val="18"/>
        <w:keepNext/>
        <w:keepLines/>
        <w:widowControl w:val="0"/>
        <w:numPr>
          <w:ilvl w:val="0"/>
          <w:numId w:val="6"/>
        </w:numPr>
        <w:tabs>
          <w:tab w:val="left" w:pos="284"/>
          <w:tab w:val="num" w:pos="1068"/>
        </w:tabs>
        <w:autoSpaceDE w:val="0"/>
        <w:autoSpaceDN w:val="0"/>
        <w:adjustRightInd w:val="0"/>
        <w:spacing w:before="60" w:after="60"/>
        <w:ind w:left="0" w:firstLine="709"/>
      </w:pPr>
      <w:r w:rsidRPr="00142CE4">
        <w:t>расходы на содержание транспорта, зданий, сооружений и инвентаря общехозяйственного назначения;</w:t>
      </w:r>
    </w:p>
    <w:p w:rsidR="00B84687" w:rsidRPr="00142CE4" w:rsidRDefault="00B84687" w:rsidP="00B84687">
      <w:pPr>
        <w:pStyle w:val="18"/>
        <w:keepNext/>
        <w:keepLines/>
        <w:widowControl w:val="0"/>
        <w:numPr>
          <w:ilvl w:val="0"/>
          <w:numId w:val="6"/>
        </w:numPr>
        <w:tabs>
          <w:tab w:val="left" w:pos="284"/>
          <w:tab w:val="num" w:pos="1068"/>
        </w:tabs>
        <w:autoSpaceDE w:val="0"/>
        <w:autoSpaceDN w:val="0"/>
        <w:adjustRightInd w:val="0"/>
        <w:spacing w:before="60" w:after="60"/>
        <w:ind w:left="0" w:firstLine="709"/>
      </w:pPr>
      <w:r w:rsidRPr="00142CE4">
        <w:t>на охрану учреждения;</w:t>
      </w:r>
    </w:p>
    <w:p w:rsidR="00B84687" w:rsidRPr="00142CE4" w:rsidRDefault="00B84687" w:rsidP="00B84687">
      <w:pPr>
        <w:pStyle w:val="18"/>
        <w:keepNext/>
        <w:keepLines/>
        <w:widowControl w:val="0"/>
        <w:numPr>
          <w:ilvl w:val="0"/>
          <w:numId w:val="6"/>
        </w:numPr>
        <w:tabs>
          <w:tab w:val="left" w:pos="284"/>
          <w:tab w:val="num" w:pos="1068"/>
        </w:tabs>
        <w:autoSpaceDE w:val="0"/>
        <w:autoSpaceDN w:val="0"/>
        <w:adjustRightInd w:val="0"/>
        <w:spacing w:before="60" w:after="60"/>
        <w:ind w:left="0" w:firstLine="709"/>
      </w:pPr>
      <w:r w:rsidRPr="00142CE4">
        <w:t>на оплату консультационных, нотариальных, информационных услуг и прочие;</w:t>
      </w:r>
    </w:p>
    <w:p w:rsidR="002C5EF1" w:rsidRPr="002C5EF1" w:rsidRDefault="00B84687" w:rsidP="00B84687">
      <w:pPr>
        <w:pStyle w:val="18"/>
        <w:keepNext/>
        <w:keepLines/>
        <w:widowControl w:val="0"/>
        <w:numPr>
          <w:ilvl w:val="2"/>
          <w:numId w:val="19"/>
        </w:numPr>
        <w:tabs>
          <w:tab w:val="left" w:pos="284"/>
          <w:tab w:val="left" w:pos="851"/>
          <w:tab w:val="num" w:pos="1068"/>
          <w:tab w:val="left" w:pos="1560"/>
        </w:tabs>
        <w:autoSpaceDE w:val="0"/>
        <w:autoSpaceDN w:val="0"/>
        <w:adjustRightInd w:val="0"/>
        <w:spacing w:before="60" w:after="60"/>
        <w:ind w:left="0" w:firstLine="709"/>
        <w:rPr>
          <w:bCs/>
        </w:rPr>
      </w:pPr>
      <w:r w:rsidRPr="00142CE4">
        <w:t xml:space="preserve">прочие работы и услуги на общехозяйственные нужды </w:t>
      </w:r>
    </w:p>
    <w:p w:rsidR="00B84687" w:rsidRPr="002C5EF1" w:rsidRDefault="00B84687" w:rsidP="00B84687">
      <w:pPr>
        <w:pStyle w:val="18"/>
        <w:keepNext/>
        <w:keepLines/>
        <w:widowControl w:val="0"/>
        <w:numPr>
          <w:ilvl w:val="2"/>
          <w:numId w:val="19"/>
        </w:numPr>
        <w:tabs>
          <w:tab w:val="left" w:pos="284"/>
          <w:tab w:val="left" w:pos="851"/>
          <w:tab w:val="num" w:pos="1068"/>
          <w:tab w:val="left" w:pos="1560"/>
        </w:tabs>
        <w:autoSpaceDE w:val="0"/>
        <w:autoSpaceDN w:val="0"/>
        <w:adjustRightInd w:val="0"/>
        <w:spacing w:before="60" w:after="60"/>
        <w:ind w:left="0" w:firstLine="709"/>
        <w:rPr>
          <w:bCs/>
        </w:rPr>
      </w:pPr>
      <w:r w:rsidRPr="002C5EF1">
        <w:rPr>
          <w:bCs/>
        </w:rPr>
        <w:t xml:space="preserve">Общехозяйственные расходы распределяются на себестоимость услуг (работ) по окончании </w:t>
      </w:r>
      <w:r w:rsidR="002C5EF1">
        <w:rPr>
          <w:bCs/>
        </w:rPr>
        <w:t>квартала</w:t>
      </w:r>
      <w:r w:rsidRPr="002C5EF1">
        <w:rPr>
          <w:bCs/>
        </w:rPr>
        <w:t xml:space="preserve"> пропорционально</w:t>
      </w:r>
      <w:proofErr w:type="gramStart"/>
      <w:r w:rsidRPr="002C5EF1">
        <w:rPr>
          <w:bCs/>
        </w:rPr>
        <w:t xml:space="preserve"> :</w:t>
      </w:r>
      <w:proofErr w:type="gramEnd"/>
    </w:p>
    <w:p w:rsidR="00B84687" w:rsidRPr="002C5EF1" w:rsidRDefault="00B84687" w:rsidP="00B84687">
      <w:pPr>
        <w:pStyle w:val="18"/>
        <w:keepNext/>
        <w:keepLines/>
        <w:widowControl w:val="0"/>
        <w:numPr>
          <w:ilvl w:val="0"/>
          <w:numId w:val="6"/>
        </w:numPr>
        <w:tabs>
          <w:tab w:val="left" w:pos="284"/>
          <w:tab w:val="num" w:pos="1068"/>
        </w:tabs>
        <w:autoSpaceDE w:val="0"/>
        <w:autoSpaceDN w:val="0"/>
        <w:adjustRightInd w:val="0"/>
        <w:spacing w:before="60" w:after="60"/>
        <w:ind w:left="0" w:firstLine="709"/>
      </w:pPr>
      <w:r w:rsidRPr="002C5EF1">
        <w:t>объему дохода от оказания платных услуг (выполнения работ);</w:t>
      </w:r>
    </w:p>
    <w:p w:rsidR="00B84687" w:rsidRPr="0084013E" w:rsidRDefault="00B84687" w:rsidP="00B84687">
      <w:pPr>
        <w:pStyle w:val="afb"/>
        <w:keepNext/>
        <w:keepLines/>
        <w:widowControl w:val="0"/>
        <w:numPr>
          <w:ilvl w:val="2"/>
          <w:numId w:val="19"/>
        </w:numPr>
        <w:tabs>
          <w:tab w:val="left" w:pos="851"/>
          <w:tab w:val="left" w:pos="1560"/>
        </w:tabs>
        <w:spacing w:before="60" w:after="60" w:line="360" w:lineRule="auto"/>
        <w:ind w:left="0" w:firstLine="709"/>
        <w:rPr>
          <w:bCs/>
          <w:sz w:val="24"/>
          <w:szCs w:val="24"/>
        </w:rPr>
      </w:pPr>
      <w:r w:rsidRPr="0084013E">
        <w:rPr>
          <w:bCs/>
          <w:sz w:val="24"/>
          <w:szCs w:val="24"/>
        </w:rPr>
        <w:t xml:space="preserve">По окончании каждого  </w:t>
      </w:r>
      <w:r w:rsidRPr="002C5EF1">
        <w:rPr>
          <w:bCs/>
          <w:sz w:val="24"/>
          <w:szCs w:val="24"/>
        </w:rPr>
        <w:t>квартала</w:t>
      </w:r>
      <w:r w:rsidRPr="0084013E">
        <w:rPr>
          <w:bCs/>
          <w:sz w:val="24"/>
          <w:szCs w:val="24"/>
        </w:rPr>
        <w:t xml:space="preserve"> себестоимость услуг, работ относится:</w:t>
      </w:r>
    </w:p>
    <w:p w:rsidR="00B84687" w:rsidRPr="002420D6" w:rsidRDefault="00B84687" w:rsidP="00B84687">
      <w:pPr>
        <w:pStyle w:val="18"/>
        <w:keepNext/>
        <w:keepLines/>
        <w:widowControl w:val="0"/>
        <w:numPr>
          <w:ilvl w:val="0"/>
          <w:numId w:val="6"/>
        </w:numPr>
        <w:tabs>
          <w:tab w:val="left" w:pos="284"/>
          <w:tab w:val="num" w:pos="1068"/>
        </w:tabs>
        <w:autoSpaceDE w:val="0"/>
        <w:autoSpaceDN w:val="0"/>
        <w:adjustRightInd w:val="0"/>
        <w:spacing w:before="60" w:after="60"/>
        <w:ind w:left="0" w:firstLine="709"/>
      </w:pPr>
      <w:r w:rsidRPr="002420D6">
        <w:t>в рамках ОМС: в дебет счета 7.401.20.200 «Расходы текущего финансового года» с кредита счета 7.109.60.000 «Себестоимость готовой продукции, работ, услуг» по каждому КОСГУ;</w:t>
      </w:r>
    </w:p>
    <w:p w:rsidR="00B84687" w:rsidRPr="002420D6" w:rsidRDefault="00B84687" w:rsidP="00B84687">
      <w:pPr>
        <w:pStyle w:val="18"/>
        <w:keepNext/>
        <w:keepLines/>
        <w:widowControl w:val="0"/>
        <w:numPr>
          <w:ilvl w:val="0"/>
          <w:numId w:val="6"/>
        </w:numPr>
        <w:tabs>
          <w:tab w:val="left" w:pos="284"/>
          <w:tab w:val="num" w:pos="1068"/>
        </w:tabs>
        <w:autoSpaceDE w:val="0"/>
        <w:autoSpaceDN w:val="0"/>
        <w:adjustRightInd w:val="0"/>
        <w:spacing w:before="60" w:after="60"/>
        <w:ind w:left="0" w:firstLine="709"/>
      </w:pPr>
      <w:r w:rsidRPr="002420D6">
        <w:t>в рамках выполнения государственного задания:  в дебет счета 4.401.20.200 «Расходы текущего финансового года» с кредита счета 4.109.60.000 «Себестоимость готовой продукции, работ, услуг» по каждому КОСГУ;</w:t>
      </w:r>
    </w:p>
    <w:p w:rsidR="00B84687" w:rsidRPr="002420D6" w:rsidRDefault="00B84687" w:rsidP="00B84687">
      <w:pPr>
        <w:pStyle w:val="18"/>
        <w:keepNext/>
        <w:keepLines/>
        <w:widowControl w:val="0"/>
        <w:numPr>
          <w:ilvl w:val="0"/>
          <w:numId w:val="6"/>
        </w:numPr>
        <w:tabs>
          <w:tab w:val="left" w:pos="284"/>
          <w:tab w:val="num" w:pos="1068"/>
        </w:tabs>
        <w:autoSpaceDE w:val="0"/>
        <w:autoSpaceDN w:val="0"/>
        <w:adjustRightInd w:val="0"/>
        <w:spacing w:before="60" w:after="60"/>
        <w:ind w:left="0" w:firstLine="709"/>
      </w:pPr>
      <w:r w:rsidRPr="002420D6">
        <w:t>в рамках приносящей доход деятельности от оказания платных услуг (работ):  в дебет счета 2.401.10.130 «Доходы от оказания платных услуг» с кредита счета 2.109.60.000 «Себестоимость готовой продукции, работ, услуг» по каждому КОСГУ.</w:t>
      </w:r>
    </w:p>
    <w:p w:rsidR="00B84687" w:rsidRPr="006C1517" w:rsidRDefault="00B84687" w:rsidP="00B84687">
      <w:pPr>
        <w:pStyle w:val="312"/>
      </w:pPr>
      <w:bookmarkStart w:id="43" w:name="_Toc409118660"/>
      <w:bookmarkStart w:id="44" w:name="_Toc415472594"/>
      <w:r w:rsidRPr="006C1517">
        <w:t>Учет финансовых активов</w:t>
      </w:r>
      <w:bookmarkEnd w:id="43"/>
      <w:bookmarkEnd w:id="44"/>
    </w:p>
    <w:p w:rsidR="00B84687" w:rsidRPr="002420D6" w:rsidRDefault="00B84687" w:rsidP="00B84687">
      <w:pPr>
        <w:pStyle w:val="afb"/>
        <w:keepNext/>
        <w:keepLines/>
        <w:widowControl w:val="0"/>
        <w:numPr>
          <w:ilvl w:val="2"/>
          <w:numId w:val="19"/>
        </w:numPr>
        <w:tabs>
          <w:tab w:val="left" w:pos="851"/>
          <w:tab w:val="left" w:pos="1560"/>
        </w:tabs>
        <w:spacing w:before="60" w:after="60" w:line="360" w:lineRule="auto"/>
        <w:ind w:left="0" w:firstLine="709"/>
        <w:rPr>
          <w:bCs/>
          <w:sz w:val="24"/>
          <w:szCs w:val="24"/>
        </w:rPr>
      </w:pPr>
      <w:r w:rsidRPr="002420D6">
        <w:rPr>
          <w:bCs/>
          <w:sz w:val="24"/>
          <w:szCs w:val="24"/>
        </w:rPr>
        <w:t>Денежные средства</w:t>
      </w:r>
    </w:p>
    <w:p w:rsidR="00B84687" w:rsidRPr="002420D6" w:rsidRDefault="00B84687" w:rsidP="00B84687">
      <w:pPr>
        <w:pStyle w:val="afb"/>
        <w:keepNext/>
        <w:keepLines/>
        <w:widowControl w:val="0"/>
        <w:numPr>
          <w:ilvl w:val="3"/>
          <w:numId w:val="19"/>
        </w:numPr>
        <w:tabs>
          <w:tab w:val="left" w:pos="284"/>
          <w:tab w:val="left" w:pos="851"/>
          <w:tab w:val="left" w:pos="1276"/>
          <w:tab w:val="left" w:pos="1418"/>
          <w:tab w:val="left" w:pos="1701"/>
        </w:tabs>
        <w:spacing w:before="60" w:after="60" w:line="360" w:lineRule="auto"/>
        <w:ind w:left="0" w:firstLine="709"/>
        <w:rPr>
          <w:bCs/>
          <w:sz w:val="24"/>
          <w:szCs w:val="24"/>
        </w:rPr>
      </w:pPr>
      <w:r w:rsidRPr="002420D6">
        <w:rPr>
          <w:bCs/>
          <w:sz w:val="24"/>
          <w:szCs w:val="24"/>
        </w:rPr>
        <w:t>Учет движения денежных средств на лицевых счетах учреждения по кассовым поступлениям и выбытиям ведется в разрезе источников средств (</w:t>
      </w:r>
      <w:r>
        <w:rPr>
          <w:bCs/>
          <w:sz w:val="24"/>
          <w:szCs w:val="24"/>
        </w:rPr>
        <w:t>т</w:t>
      </w:r>
      <w:r w:rsidRPr="002420D6">
        <w:rPr>
          <w:bCs/>
          <w:sz w:val="24"/>
          <w:szCs w:val="24"/>
        </w:rPr>
        <w:t xml:space="preserve">аблица </w:t>
      </w:r>
      <w:r>
        <w:rPr>
          <w:bCs/>
          <w:sz w:val="24"/>
          <w:szCs w:val="24"/>
        </w:rPr>
        <w:t>3</w:t>
      </w:r>
      <w:r w:rsidRPr="002420D6">
        <w:rPr>
          <w:bCs/>
          <w:sz w:val="24"/>
          <w:szCs w:val="24"/>
        </w:rPr>
        <w:t xml:space="preserve">) (выбор кода счетов в зависимости от типа учреждения и выбор источников средств, применяемых учреждением). </w:t>
      </w:r>
    </w:p>
    <w:p w:rsidR="00B84687" w:rsidRPr="00115502" w:rsidRDefault="00B84687" w:rsidP="00B84687">
      <w:pPr>
        <w:keepNext/>
        <w:keepLines/>
        <w:widowControl w:val="0"/>
        <w:numPr>
          <w:ilvl w:val="0"/>
          <w:numId w:val="11"/>
        </w:numPr>
        <w:tabs>
          <w:tab w:val="left" w:pos="284"/>
          <w:tab w:val="left" w:pos="1134"/>
          <w:tab w:val="left" w:pos="1276"/>
        </w:tabs>
        <w:spacing w:before="60" w:after="60" w:line="360" w:lineRule="auto"/>
        <w:ind w:left="0" w:firstLine="0"/>
        <w:rPr>
          <w:sz w:val="24"/>
          <w:szCs w:val="24"/>
        </w:rPr>
      </w:pPr>
      <w:r>
        <w:rPr>
          <w:sz w:val="24"/>
          <w:szCs w:val="24"/>
        </w:rPr>
        <w:t>Виды источников финансирования по кодам лицевых счетов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557"/>
        <w:gridCol w:w="2889"/>
        <w:gridCol w:w="805"/>
        <w:gridCol w:w="4886"/>
      </w:tblGrid>
      <w:tr w:rsidR="00B84687" w:rsidRPr="006C1517" w:rsidTr="007500FF">
        <w:trPr>
          <w:tblHeader/>
        </w:trPr>
        <w:tc>
          <w:tcPr>
            <w:tcW w:w="768" w:type="pct"/>
            <w:shd w:val="clear" w:color="auto" w:fill="FFFFFF" w:themeFill="background1"/>
            <w:vAlign w:val="center"/>
          </w:tcPr>
          <w:p w:rsidR="00B84687" w:rsidRPr="006C1517" w:rsidRDefault="00B84687" w:rsidP="007500FF">
            <w:pPr>
              <w:keepNext/>
              <w:keepLines/>
              <w:widowControl w:val="0"/>
              <w:ind w:firstLine="0"/>
              <w:jc w:val="center"/>
              <w:rPr>
                <w:b/>
                <w:sz w:val="24"/>
                <w:szCs w:val="24"/>
              </w:rPr>
            </w:pPr>
            <w:r w:rsidRPr="006C1517">
              <w:rPr>
                <w:b/>
                <w:sz w:val="24"/>
                <w:szCs w:val="24"/>
              </w:rPr>
              <w:lastRenderedPageBreak/>
              <w:t>Код лицевого счета</w:t>
            </w:r>
          </w:p>
          <w:p w:rsidR="00B84687" w:rsidRPr="006C1517" w:rsidRDefault="00B84687" w:rsidP="007500FF">
            <w:pPr>
              <w:keepNext/>
              <w:keepLines/>
              <w:widowControl w:val="0"/>
              <w:ind w:firstLine="0"/>
              <w:jc w:val="center"/>
              <w:rPr>
                <w:b/>
                <w:sz w:val="24"/>
                <w:szCs w:val="24"/>
              </w:rPr>
            </w:pPr>
            <w:r w:rsidRPr="006C1517">
              <w:rPr>
                <w:b/>
                <w:sz w:val="24"/>
                <w:szCs w:val="24"/>
              </w:rPr>
              <w:t>(1 и 2 разряды)</w:t>
            </w:r>
          </w:p>
        </w:tc>
        <w:tc>
          <w:tcPr>
            <w:tcW w:w="1425" w:type="pct"/>
            <w:shd w:val="clear" w:color="auto" w:fill="FFFFFF" w:themeFill="background1"/>
            <w:vAlign w:val="center"/>
          </w:tcPr>
          <w:p w:rsidR="00B84687" w:rsidRPr="006C1517" w:rsidRDefault="00B84687" w:rsidP="007500FF">
            <w:pPr>
              <w:keepNext/>
              <w:keepLines/>
              <w:widowControl w:val="0"/>
              <w:ind w:firstLine="0"/>
              <w:jc w:val="center"/>
              <w:rPr>
                <w:b/>
                <w:sz w:val="24"/>
                <w:szCs w:val="24"/>
              </w:rPr>
            </w:pPr>
            <w:r w:rsidRPr="006C1517">
              <w:rPr>
                <w:b/>
                <w:sz w:val="24"/>
                <w:szCs w:val="24"/>
              </w:rPr>
              <w:t>Тип лицевого счета</w:t>
            </w:r>
          </w:p>
        </w:tc>
        <w:tc>
          <w:tcPr>
            <w:tcW w:w="397" w:type="pct"/>
            <w:shd w:val="clear" w:color="auto" w:fill="FFFFFF" w:themeFill="background1"/>
            <w:vAlign w:val="center"/>
          </w:tcPr>
          <w:p w:rsidR="00B84687" w:rsidRPr="006C1517" w:rsidRDefault="00B84687" w:rsidP="007500FF">
            <w:pPr>
              <w:keepNext/>
              <w:keepLines/>
              <w:widowControl w:val="0"/>
              <w:ind w:firstLine="0"/>
              <w:jc w:val="center"/>
              <w:rPr>
                <w:b/>
                <w:sz w:val="24"/>
                <w:szCs w:val="24"/>
              </w:rPr>
            </w:pPr>
            <w:r w:rsidRPr="006C1517">
              <w:rPr>
                <w:b/>
                <w:sz w:val="24"/>
                <w:szCs w:val="24"/>
              </w:rPr>
              <w:t>КФО</w:t>
            </w:r>
          </w:p>
        </w:tc>
        <w:tc>
          <w:tcPr>
            <w:tcW w:w="2410" w:type="pct"/>
            <w:shd w:val="clear" w:color="auto" w:fill="FFFFFF" w:themeFill="background1"/>
            <w:vAlign w:val="center"/>
          </w:tcPr>
          <w:p w:rsidR="00B84687" w:rsidRPr="006C1517" w:rsidRDefault="00B84687" w:rsidP="007500FF">
            <w:pPr>
              <w:keepNext/>
              <w:keepLines/>
              <w:widowControl w:val="0"/>
              <w:ind w:firstLine="0"/>
              <w:jc w:val="center"/>
              <w:rPr>
                <w:b/>
                <w:sz w:val="24"/>
                <w:szCs w:val="24"/>
              </w:rPr>
            </w:pPr>
            <w:r w:rsidRPr="006C1517">
              <w:rPr>
                <w:b/>
                <w:sz w:val="24"/>
                <w:szCs w:val="24"/>
              </w:rPr>
              <w:t>Вид источника финансирования</w:t>
            </w:r>
          </w:p>
        </w:tc>
      </w:tr>
      <w:tr w:rsidR="00B84687" w:rsidRPr="006C1517" w:rsidTr="007500FF">
        <w:tc>
          <w:tcPr>
            <w:tcW w:w="768" w:type="pct"/>
            <w:shd w:val="clear" w:color="auto" w:fill="FFFFFF" w:themeFill="background1"/>
          </w:tcPr>
          <w:p w:rsidR="00B84687" w:rsidRPr="006C1517" w:rsidRDefault="00B84687" w:rsidP="007500FF">
            <w:pPr>
              <w:keepNext/>
              <w:keepLines/>
              <w:widowControl w:val="0"/>
              <w:ind w:firstLine="0"/>
              <w:jc w:val="left"/>
              <w:rPr>
                <w:sz w:val="24"/>
                <w:szCs w:val="24"/>
              </w:rPr>
            </w:pPr>
            <w:r w:rsidRPr="006C1517">
              <w:rPr>
                <w:sz w:val="24"/>
                <w:szCs w:val="24"/>
              </w:rPr>
              <w:t>21</w:t>
            </w:r>
          </w:p>
        </w:tc>
        <w:tc>
          <w:tcPr>
            <w:tcW w:w="1425" w:type="pct"/>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Лицевой счет для учета операций со средствами, поступающими во временное распоряжение</w:t>
            </w:r>
          </w:p>
        </w:tc>
        <w:tc>
          <w:tcPr>
            <w:tcW w:w="397" w:type="pct"/>
            <w:shd w:val="clear" w:color="auto" w:fill="FFFFFF" w:themeFill="background1"/>
          </w:tcPr>
          <w:p w:rsidR="00B84687" w:rsidRPr="006C1517" w:rsidRDefault="00B84687" w:rsidP="007500FF">
            <w:pPr>
              <w:keepNext/>
              <w:keepLines/>
              <w:widowControl w:val="0"/>
              <w:ind w:firstLine="0"/>
              <w:jc w:val="left"/>
              <w:rPr>
                <w:sz w:val="24"/>
                <w:szCs w:val="24"/>
              </w:rPr>
            </w:pPr>
            <w:r w:rsidRPr="006C1517">
              <w:rPr>
                <w:sz w:val="24"/>
                <w:szCs w:val="24"/>
              </w:rPr>
              <w:t>3</w:t>
            </w:r>
          </w:p>
        </w:tc>
        <w:tc>
          <w:tcPr>
            <w:tcW w:w="2410" w:type="pct"/>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Средства, поступающие во временное распоряжение</w:t>
            </w:r>
          </w:p>
        </w:tc>
      </w:tr>
      <w:tr w:rsidR="00B84687" w:rsidRPr="00623833" w:rsidTr="007500FF">
        <w:trPr>
          <w:trHeight w:val="631"/>
        </w:trPr>
        <w:tc>
          <w:tcPr>
            <w:tcW w:w="768" w:type="pct"/>
            <w:vMerge w:val="restart"/>
            <w:shd w:val="clear" w:color="auto" w:fill="FFFFFF" w:themeFill="background1"/>
          </w:tcPr>
          <w:p w:rsidR="00B84687" w:rsidRPr="00623833" w:rsidRDefault="00B84687" w:rsidP="007500FF">
            <w:pPr>
              <w:keepNext/>
              <w:keepLines/>
              <w:widowControl w:val="0"/>
              <w:ind w:firstLine="0"/>
              <w:jc w:val="left"/>
              <w:rPr>
                <w:sz w:val="24"/>
                <w:szCs w:val="24"/>
              </w:rPr>
            </w:pPr>
            <w:r w:rsidRPr="00623833">
              <w:rPr>
                <w:sz w:val="24"/>
                <w:szCs w:val="24"/>
              </w:rPr>
              <w:t>26</w:t>
            </w:r>
          </w:p>
        </w:tc>
        <w:tc>
          <w:tcPr>
            <w:tcW w:w="1425" w:type="pct"/>
            <w:vMerge w:val="restart"/>
            <w:shd w:val="clear" w:color="auto" w:fill="FFFFFF" w:themeFill="background1"/>
          </w:tcPr>
          <w:p w:rsidR="00B84687" w:rsidRPr="00623833" w:rsidRDefault="00B84687" w:rsidP="007500FF">
            <w:pPr>
              <w:keepNext/>
              <w:keepLines/>
              <w:widowControl w:val="0"/>
              <w:ind w:firstLine="0"/>
              <w:jc w:val="left"/>
              <w:rPr>
                <w:sz w:val="24"/>
                <w:szCs w:val="24"/>
              </w:rPr>
            </w:pPr>
            <w:r w:rsidRPr="00623833">
              <w:rPr>
                <w:sz w:val="24"/>
                <w:szCs w:val="24"/>
              </w:rPr>
              <w:t>Лицевой счет бюджетного учреждения</w:t>
            </w:r>
          </w:p>
        </w:tc>
        <w:tc>
          <w:tcPr>
            <w:tcW w:w="397" w:type="pct"/>
            <w:shd w:val="clear" w:color="auto" w:fill="FFFFFF" w:themeFill="background1"/>
          </w:tcPr>
          <w:p w:rsidR="00B84687" w:rsidRPr="00623833" w:rsidRDefault="00B84687" w:rsidP="007500FF">
            <w:pPr>
              <w:keepNext/>
              <w:keepLines/>
              <w:widowControl w:val="0"/>
              <w:ind w:firstLine="0"/>
              <w:jc w:val="left"/>
              <w:rPr>
                <w:sz w:val="24"/>
                <w:szCs w:val="24"/>
              </w:rPr>
            </w:pPr>
            <w:r w:rsidRPr="00623833">
              <w:rPr>
                <w:sz w:val="24"/>
                <w:szCs w:val="24"/>
              </w:rPr>
              <w:t>4</w:t>
            </w:r>
          </w:p>
        </w:tc>
        <w:tc>
          <w:tcPr>
            <w:tcW w:w="2410" w:type="pct"/>
            <w:shd w:val="clear" w:color="auto" w:fill="FFFFFF" w:themeFill="background1"/>
          </w:tcPr>
          <w:p w:rsidR="00B84687" w:rsidRPr="002420D6" w:rsidRDefault="00B84687" w:rsidP="007500FF">
            <w:pPr>
              <w:keepNext/>
              <w:keepLines/>
              <w:widowControl w:val="0"/>
              <w:autoSpaceDE w:val="0"/>
              <w:autoSpaceDN w:val="0"/>
              <w:adjustRightInd w:val="0"/>
              <w:ind w:firstLine="0"/>
              <w:jc w:val="left"/>
              <w:rPr>
                <w:rFonts w:eastAsia="Calibri"/>
                <w:sz w:val="24"/>
                <w:szCs w:val="24"/>
                <w:lang w:eastAsia="en-US"/>
              </w:rPr>
            </w:pPr>
            <w:r w:rsidRPr="002420D6">
              <w:rPr>
                <w:rFonts w:eastAsia="Calibri"/>
                <w:sz w:val="24"/>
                <w:szCs w:val="24"/>
                <w:lang w:eastAsia="en-US"/>
              </w:rPr>
              <w:t>Субсидия на выполнение государственного задания</w:t>
            </w:r>
          </w:p>
        </w:tc>
      </w:tr>
      <w:tr w:rsidR="00B84687" w:rsidRPr="00623833" w:rsidTr="007500FF">
        <w:trPr>
          <w:trHeight w:val="877"/>
        </w:trPr>
        <w:tc>
          <w:tcPr>
            <w:tcW w:w="768" w:type="pct"/>
            <w:vMerge/>
            <w:shd w:val="clear" w:color="auto" w:fill="FFFFFF" w:themeFill="background1"/>
          </w:tcPr>
          <w:p w:rsidR="00B84687" w:rsidRPr="00623833" w:rsidRDefault="00B84687" w:rsidP="007500FF">
            <w:pPr>
              <w:keepNext/>
              <w:keepLines/>
              <w:widowControl w:val="0"/>
              <w:ind w:firstLine="0"/>
              <w:jc w:val="left"/>
              <w:rPr>
                <w:sz w:val="24"/>
                <w:szCs w:val="24"/>
              </w:rPr>
            </w:pPr>
          </w:p>
        </w:tc>
        <w:tc>
          <w:tcPr>
            <w:tcW w:w="1425" w:type="pct"/>
            <w:vMerge/>
            <w:shd w:val="clear" w:color="auto" w:fill="FFFFFF" w:themeFill="background1"/>
          </w:tcPr>
          <w:p w:rsidR="00B84687" w:rsidRPr="00623833" w:rsidRDefault="00B84687" w:rsidP="007500FF">
            <w:pPr>
              <w:keepNext/>
              <w:keepLines/>
              <w:widowControl w:val="0"/>
              <w:ind w:firstLine="0"/>
              <w:jc w:val="left"/>
              <w:rPr>
                <w:sz w:val="24"/>
                <w:szCs w:val="24"/>
              </w:rPr>
            </w:pPr>
          </w:p>
        </w:tc>
        <w:tc>
          <w:tcPr>
            <w:tcW w:w="397" w:type="pct"/>
            <w:shd w:val="clear" w:color="auto" w:fill="FFFFFF" w:themeFill="background1"/>
          </w:tcPr>
          <w:p w:rsidR="00B84687" w:rsidRPr="00623833" w:rsidRDefault="00B84687" w:rsidP="007500FF">
            <w:pPr>
              <w:keepNext/>
              <w:keepLines/>
              <w:widowControl w:val="0"/>
              <w:ind w:firstLine="0"/>
              <w:jc w:val="left"/>
              <w:rPr>
                <w:sz w:val="24"/>
                <w:szCs w:val="24"/>
              </w:rPr>
            </w:pPr>
            <w:r w:rsidRPr="00623833">
              <w:rPr>
                <w:sz w:val="24"/>
                <w:szCs w:val="24"/>
              </w:rPr>
              <w:t>2</w:t>
            </w:r>
          </w:p>
        </w:tc>
        <w:tc>
          <w:tcPr>
            <w:tcW w:w="2410" w:type="pct"/>
            <w:shd w:val="clear" w:color="auto" w:fill="FFFFFF" w:themeFill="background1"/>
          </w:tcPr>
          <w:p w:rsidR="00B84687" w:rsidRPr="002420D6" w:rsidRDefault="00B84687" w:rsidP="007500FF">
            <w:pPr>
              <w:keepNext/>
              <w:keepLines/>
              <w:widowControl w:val="0"/>
              <w:autoSpaceDE w:val="0"/>
              <w:autoSpaceDN w:val="0"/>
              <w:adjustRightInd w:val="0"/>
              <w:ind w:firstLine="0"/>
              <w:jc w:val="left"/>
              <w:rPr>
                <w:rFonts w:eastAsia="Calibri"/>
                <w:sz w:val="24"/>
                <w:szCs w:val="24"/>
                <w:lang w:eastAsia="en-US"/>
              </w:rPr>
            </w:pPr>
            <w:r w:rsidRPr="002420D6">
              <w:rPr>
                <w:rFonts w:eastAsia="Calibri"/>
                <w:sz w:val="24"/>
                <w:szCs w:val="24"/>
                <w:lang w:eastAsia="en-US"/>
              </w:rPr>
              <w:t>Средства от оказания платных услуг;</w:t>
            </w:r>
          </w:p>
          <w:p w:rsidR="00B84687" w:rsidRPr="002420D6" w:rsidRDefault="00B84687" w:rsidP="007500FF">
            <w:pPr>
              <w:keepNext/>
              <w:keepLines/>
              <w:widowControl w:val="0"/>
              <w:autoSpaceDE w:val="0"/>
              <w:autoSpaceDN w:val="0"/>
              <w:adjustRightInd w:val="0"/>
              <w:ind w:firstLine="0"/>
              <w:jc w:val="left"/>
              <w:rPr>
                <w:rFonts w:eastAsia="Calibri"/>
                <w:sz w:val="24"/>
                <w:szCs w:val="24"/>
                <w:lang w:eastAsia="en-US"/>
              </w:rPr>
            </w:pPr>
            <w:r w:rsidRPr="002420D6">
              <w:rPr>
                <w:rFonts w:eastAsia="Calibri"/>
                <w:sz w:val="24"/>
                <w:szCs w:val="24"/>
                <w:lang w:eastAsia="en-US"/>
              </w:rPr>
              <w:t>Пожертвования;</w:t>
            </w:r>
          </w:p>
          <w:p w:rsidR="00B84687" w:rsidRDefault="00B84687" w:rsidP="007500FF">
            <w:pPr>
              <w:keepNext/>
              <w:keepLines/>
              <w:widowControl w:val="0"/>
              <w:autoSpaceDE w:val="0"/>
              <w:autoSpaceDN w:val="0"/>
              <w:adjustRightInd w:val="0"/>
              <w:ind w:firstLine="0"/>
              <w:jc w:val="left"/>
              <w:rPr>
                <w:rFonts w:eastAsia="Calibri"/>
                <w:sz w:val="24"/>
                <w:szCs w:val="24"/>
                <w:lang w:eastAsia="en-US"/>
              </w:rPr>
            </w:pPr>
            <w:r w:rsidRPr="002420D6">
              <w:rPr>
                <w:rFonts w:eastAsia="Calibri"/>
                <w:sz w:val="24"/>
                <w:szCs w:val="24"/>
                <w:lang w:eastAsia="en-US"/>
              </w:rPr>
              <w:t>Доходы от аренды;</w:t>
            </w:r>
          </w:p>
          <w:p w:rsidR="00B84687" w:rsidRPr="002420D6" w:rsidRDefault="00B84687" w:rsidP="007500FF">
            <w:pPr>
              <w:keepNext/>
              <w:keepLines/>
              <w:widowControl w:val="0"/>
              <w:autoSpaceDE w:val="0"/>
              <w:autoSpaceDN w:val="0"/>
              <w:adjustRightInd w:val="0"/>
              <w:ind w:firstLine="0"/>
              <w:jc w:val="left"/>
              <w:rPr>
                <w:rFonts w:eastAsia="Calibri"/>
                <w:sz w:val="24"/>
                <w:szCs w:val="24"/>
                <w:lang w:eastAsia="en-US"/>
              </w:rPr>
            </w:pPr>
            <w:r w:rsidRPr="002420D6">
              <w:rPr>
                <w:rFonts w:eastAsia="Calibri"/>
                <w:sz w:val="24"/>
                <w:szCs w:val="24"/>
                <w:lang w:eastAsia="en-US"/>
              </w:rPr>
              <w:t>Возмещение стоимости коммунальных и эксплуатационных работ</w:t>
            </w:r>
            <w:r>
              <w:rPr>
                <w:rFonts w:eastAsia="Calibri"/>
                <w:sz w:val="24"/>
                <w:szCs w:val="24"/>
                <w:lang w:eastAsia="en-US"/>
              </w:rPr>
              <w:t>;</w:t>
            </w:r>
          </w:p>
          <w:p w:rsidR="00B84687" w:rsidRPr="002420D6" w:rsidRDefault="00B84687" w:rsidP="007500FF">
            <w:pPr>
              <w:keepNext/>
              <w:keepLines/>
              <w:widowControl w:val="0"/>
              <w:autoSpaceDE w:val="0"/>
              <w:autoSpaceDN w:val="0"/>
              <w:adjustRightInd w:val="0"/>
              <w:ind w:firstLine="0"/>
              <w:jc w:val="left"/>
              <w:rPr>
                <w:rFonts w:eastAsia="Calibri"/>
                <w:sz w:val="24"/>
                <w:szCs w:val="24"/>
                <w:lang w:eastAsia="en-US"/>
              </w:rPr>
            </w:pPr>
            <w:r w:rsidRPr="002420D6">
              <w:rPr>
                <w:rFonts w:eastAsia="Calibri"/>
                <w:sz w:val="24"/>
                <w:szCs w:val="24"/>
                <w:lang w:eastAsia="en-US"/>
              </w:rPr>
              <w:t>Средства, получаемые от ФСС;</w:t>
            </w:r>
          </w:p>
          <w:p w:rsidR="00B84687" w:rsidRDefault="00B84687" w:rsidP="007500FF">
            <w:pPr>
              <w:keepNext/>
              <w:keepLines/>
              <w:widowControl w:val="0"/>
              <w:autoSpaceDE w:val="0"/>
              <w:autoSpaceDN w:val="0"/>
              <w:adjustRightInd w:val="0"/>
              <w:ind w:firstLine="0"/>
              <w:jc w:val="left"/>
              <w:rPr>
                <w:rFonts w:eastAsia="Calibri"/>
                <w:sz w:val="24"/>
                <w:szCs w:val="24"/>
                <w:lang w:eastAsia="en-US"/>
              </w:rPr>
            </w:pPr>
            <w:r w:rsidRPr="002420D6">
              <w:rPr>
                <w:rFonts w:eastAsia="Calibri"/>
                <w:sz w:val="24"/>
                <w:szCs w:val="24"/>
                <w:lang w:eastAsia="en-US"/>
              </w:rPr>
              <w:t>Средства от военных комиссариатов;</w:t>
            </w:r>
          </w:p>
          <w:p w:rsidR="00B84687" w:rsidRPr="002420D6" w:rsidRDefault="00B84687" w:rsidP="007500FF">
            <w:pPr>
              <w:keepNext/>
              <w:keepLines/>
              <w:widowControl w:val="0"/>
              <w:autoSpaceDE w:val="0"/>
              <w:autoSpaceDN w:val="0"/>
              <w:adjustRightInd w:val="0"/>
              <w:ind w:firstLine="0"/>
              <w:jc w:val="left"/>
              <w:rPr>
                <w:rFonts w:eastAsia="Calibri"/>
                <w:sz w:val="24"/>
                <w:szCs w:val="24"/>
                <w:lang w:eastAsia="en-US"/>
              </w:rPr>
            </w:pPr>
            <w:r w:rsidRPr="008542A0">
              <w:rPr>
                <w:sz w:val="24"/>
                <w:szCs w:val="24"/>
              </w:rPr>
              <w:t>Реализация НФА</w:t>
            </w:r>
            <w:r>
              <w:rPr>
                <w:sz w:val="24"/>
                <w:szCs w:val="24"/>
              </w:rPr>
              <w:t>;</w:t>
            </w:r>
          </w:p>
          <w:p w:rsidR="00B84687" w:rsidRPr="002420D6" w:rsidRDefault="00B84687" w:rsidP="007500FF">
            <w:pPr>
              <w:keepNext/>
              <w:keepLines/>
              <w:widowControl w:val="0"/>
              <w:autoSpaceDE w:val="0"/>
              <w:autoSpaceDN w:val="0"/>
              <w:adjustRightInd w:val="0"/>
              <w:ind w:firstLine="0"/>
              <w:jc w:val="left"/>
              <w:rPr>
                <w:rFonts w:eastAsia="Calibri"/>
                <w:sz w:val="24"/>
                <w:szCs w:val="24"/>
                <w:lang w:eastAsia="en-US"/>
              </w:rPr>
            </w:pPr>
            <w:r w:rsidRPr="002420D6">
              <w:rPr>
                <w:rFonts w:eastAsia="Calibri"/>
                <w:sz w:val="24"/>
                <w:szCs w:val="24"/>
                <w:lang w:eastAsia="en-US"/>
              </w:rPr>
              <w:t>иные доходы</w:t>
            </w:r>
          </w:p>
        </w:tc>
      </w:tr>
      <w:tr w:rsidR="00B84687" w:rsidRPr="00623833" w:rsidTr="007500FF">
        <w:tc>
          <w:tcPr>
            <w:tcW w:w="768" w:type="pct"/>
            <w:shd w:val="clear" w:color="auto" w:fill="FFFFFF" w:themeFill="background1"/>
          </w:tcPr>
          <w:p w:rsidR="00B84687" w:rsidRPr="00623833" w:rsidRDefault="00B84687" w:rsidP="007500FF">
            <w:pPr>
              <w:keepNext/>
              <w:keepLines/>
              <w:widowControl w:val="0"/>
              <w:ind w:firstLine="0"/>
              <w:jc w:val="left"/>
              <w:rPr>
                <w:sz w:val="24"/>
                <w:szCs w:val="24"/>
              </w:rPr>
            </w:pPr>
            <w:r w:rsidRPr="00623833">
              <w:rPr>
                <w:sz w:val="24"/>
                <w:szCs w:val="24"/>
              </w:rPr>
              <w:t>27</w:t>
            </w:r>
          </w:p>
        </w:tc>
        <w:tc>
          <w:tcPr>
            <w:tcW w:w="1425" w:type="pct"/>
            <w:shd w:val="clear" w:color="auto" w:fill="FFFFFF" w:themeFill="background1"/>
          </w:tcPr>
          <w:p w:rsidR="00B84687" w:rsidRPr="00623833" w:rsidRDefault="00B84687" w:rsidP="007500FF">
            <w:pPr>
              <w:keepNext/>
              <w:keepLines/>
              <w:widowControl w:val="0"/>
              <w:ind w:firstLine="0"/>
              <w:jc w:val="left"/>
              <w:rPr>
                <w:sz w:val="24"/>
                <w:szCs w:val="24"/>
              </w:rPr>
            </w:pPr>
            <w:r w:rsidRPr="00623833">
              <w:rPr>
                <w:sz w:val="24"/>
                <w:szCs w:val="24"/>
              </w:rPr>
              <w:t>Отдельный лицевой счет бюджетного учреждения</w:t>
            </w:r>
          </w:p>
        </w:tc>
        <w:tc>
          <w:tcPr>
            <w:tcW w:w="397" w:type="pct"/>
            <w:shd w:val="clear" w:color="auto" w:fill="FFFFFF" w:themeFill="background1"/>
          </w:tcPr>
          <w:p w:rsidR="00B84687" w:rsidRPr="00623833" w:rsidRDefault="00B84687" w:rsidP="007500FF">
            <w:pPr>
              <w:keepNext/>
              <w:keepLines/>
              <w:widowControl w:val="0"/>
              <w:ind w:firstLine="0"/>
              <w:jc w:val="left"/>
              <w:rPr>
                <w:sz w:val="24"/>
                <w:szCs w:val="24"/>
              </w:rPr>
            </w:pPr>
            <w:r w:rsidRPr="00623833">
              <w:rPr>
                <w:sz w:val="24"/>
                <w:szCs w:val="24"/>
              </w:rPr>
              <w:t>5</w:t>
            </w:r>
          </w:p>
        </w:tc>
        <w:tc>
          <w:tcPr>
            <w:tcW w:w="2410" w:type="pct"/>
            <w:shd w:val="clear" w:color="auto" w:fill="FFFFFF" w:themeFill="background1"/>
          </w:tcPr>
          <w:p w:rsidR="00B84687" w:rsidRPr="002420D6" w:rsidRDefault="00B84687" w:rsidP="007500FF">
            <w:pPr>
              <w:keepNext/>
              <w:keepLines/>
              <w:widowControl w:val="0"/>
              <w:autoSpaceDE w:val="0"/>
              <w:autoSpaceDN w:val="0"/>
              <w:adjustRightInd w:val="0"/>
              <w:ind w:firstLine="0"/>
              <w:jc w:val="left"/>
              <w:rPr>
                <w:rFonts w:eastAsia="Calibri"/>
                <w:sz w:val="24"/>
                <w:szCs w:val="24"/>
                <w:lang w:eastAsia="en-US"/>
              </w:rPr>
            </w:pPr>
            <w:r w:rsidRPr="002420D6">
              <w:rPr>
                <w:rFonts w:eastAsia="Calibri"/>
                <w:sz w:val="24"/>
                <w:szCs w:val="24"/>
                <w:lang w:eastAsia="en-US"/>
              </w:rPr>
              <w:t xml:space="preserve">Субсидия на иные цели </w:t>
            </w:r>
          </w:p>
        </w:tc>
      </w:tr>
      <w:tr w:rsidR="00DF7052" w:rsidRPr="00623833" w:rsidTr="007500FF">
        <w:tc>
          <w:tcPr>
            <w:tcW w:w="768" w:type="pct"/>
            <w:shd w:val="clear" w:color="auto" w:fill="FFFFFF" w:themeFill="background1"/>
          </w:tcPr>
          <w:p w:rsidR="00DF7052" w:rsidRPr="00623833" w:rsidRDefault="00DF7052" w:rsidP="007500FF">
            <w:pPr>
              <w:keepNext/>
              <w:keepLines/>
              <w:widowControl w:val="0"/>
              <w:ind w:firstLine="0"/>
              <w:jc w:val="left"/>
              <w:rPr>
                <w:sz w:val="24"/>
                <w:szCs w:val="24"/>
              </w:rPr>
            </w:pPr>
            <w:r w:rsidRPr="00623833">
              <w:rPr>
                <w:sz w:val="24"/>
                <w:szCs w:val="24"/>
              </w:rPr>
              <w:t>27</w:t>
            </w:r>
          </w:p>
        </w:tc>
        <w:tc>
          <w:tcPr>
            <w:tcW w:w="1425" w:type="pct"/>
            <w:shd w:val="clear" w:color="auto" w:fill="FFFFFF" w:themeFill="background1"/>
          </w:tcPr>
          <w:p w:rsidR="00DF7052" w:rsidRPr="00623833" w:rsidRDefault="00DF7052" w:rsidP="007500FF">
            <w:pPr>
              <w:keepNext/>
              <w:keepLines/>
              <w:widowControl w:val="0"/>
              <w:ind w:firstLine="0"/>
              <w:jc w:val="left"/>
              <w:rPr>
                <w:sz w:val="24"/>
                <w:szCs w:val="24"/>
              </w:rPr>
            </w:pPr>
            <w:r w:rsidRPr="00623833">
              <w:rPr>
                <w:sz w:val="24"/>
                <w:szCs w:val="24"/>
              </w:rPr>
              <w:t>Отдельный лицевой счет бюджетного учреждения</w:t>
            </w:r>
          </w:p>
        </w:tc>
        <w:tc>
          <w:tcPr>
            <w:tcW w:w="397" w:type="pct"/>
            <w:shd w:val="clear" w:color="auto" w:fill="FFFFFF" w:themeFill="background1"/>
          </w:tcPr>
          <w:p w:rsidR="00DF7052" w:rsidRPr="00623833" w:rsidRDefault="00DF7052" w:rsidP="007500FF">
            <w:pPr>
              <w:keepNext/>
              <w:keepLines/>
              <w:widowControl w:val="0"/>
              <w:ind w:firstLine="0"/>
              <w:jc w:val="left"/>
              <w:rPr>
                <w:sz w:val="24"/>
                <w:szCs w:val="24"/>
              </w:rPr>
            </w:pPr>
            <w:r>
              <w:rPr>
                <w:sz w:val="24"/>
                <w:szCs w:val="24"/>
              </w:rPr>
              <w:t>6</w:t>
            </w:r>
          </w:p>
        </w:tc>
        <w:tc>
          <w:tcPr>
            <w:tcW w:w="2410" w:type="pct"/>
            <w:shd w:val="clear" w:color="auto" w:fill="FFFFFF" w:themeFill="background1"/>
          </w:tcPr>
          <w:p w:rsidR="00DF7052" w:rsidRPr="002420D6" w:rsidRDefault="00DF7052" w:rsidP="00DF7052">
            <w:pPr>
              <w:keepNext/>
              <w:keepLines/>
              <w:widowControl w:val="0"/>
              <w:autoSpaceDE w:val="0"/>
              <w:autoSpaceDN w:val="0"/>
              <w:adjustRightInd w:val="0"/>
              <w:ind w:firstLine="0"/>
              <w:jc w:val="left"/>
              <w:rPr>
                <w:rFonts w:eastAsia="Calibri"/>
                <w:sz w:val="24"/>
                <w:szCs w:val="24"/>
                <w:lang w:eastAsia="en-US"/>
              </w:rPr>
            </w:pPr>
            <w:r>
              <w:rPr>
                <w:sz w:val="24"/>
                <w:szCs w:val="24"/>
              </w:rPr>
              <w:t>С</w:t>
            </w:r>
            <w:r w:rsidRPr="006C1517">
              <w:rPr>
                <w:sz w:val="24"/>
                <w:szCs w:val="24"/>
              </w:rPr>
              <w:t>убсиди</w:t>
            </w:r>
            <w:r>
              <w:rPr>
                <w:sz w:val="24"/>
                <w:szCs w:val="24"/>
              </w:rPr>
              <w:t>я</w:t>
            </w:r>
            <w:r w:rsidRPr="006C1517">
              <w:rPr>
                <w:sz w:val="24"/>
                <w:szCs w:val="24"/>
              </w:rPr>
              <w:t xml:space="preserve"> на </w:t>
            </w:r>
            <w:r>
              <w:rPr>
                <w:sz w:val="24"/>
                <w:szCs w:val="24"/>
              </w:rPr>
              <w:t>цели осуществления капитальных вложений</w:t>
            </w:r>
          </w:p>
        </w:tc>
      </w:tr>
      <w:tr w:rsidR="00DF7052" w:rsidRPr="00623833" w:rsidTr="007500FF">
        <w:tc>
          <w:tcPr>
            <w:tcW w:w="768" w:type="pct"/>
            <w:vMerge w:val="restart"/>
            <w:shd w:val="clear" w:color="auto" w:fill="FFFFFF" w:themeFill="background1"/>
          </w:tcPr>
          <w:p w:rsidR="00DF7052" w:rsidRPr="00623833" w:rsidRDefault="00DF7052" w:rsidP="007500FF">
            <w:pPr>
              <w:keepNext/>
              <w:keepLines/>
              <w:widowControl w:val="0"/>
              <w:ind w:firstLine="0"/>
              <w:jc w:val="left"/>
              <w:rPr>
                <w:sz w:val="24"/>
                <w:szCs w:val="24"/>
              </w:rPr>
            </w:pPr>
            <w:r w:rsidRPr="00623833">
              <w:rPr>
                <w:sz w:val="24"/>
                <w:szCs w:val="24"/>
              </w:rPr>
              <w:t>28</w:t>
            </w:r>
          </w:p>
        </w:tc>
        <w:tc>
          <w:tcPr>
            <w:tcW w:w="1425" w:type="pct"/>
            <w:vMerge w:val="restart"/>
            <w:shd w:val="clear" w:color="auto" w:fill="FFFFFF" w:themeFill="background1"/>
          </w:tcPr>
          <w:p w:rsidR="00DF7052" w:rsidRPr="00623833" w:rsidRDefault="00DF7052" w:rsidP="007500FF">
            <w:pPr>
              <w:keepNext/>
              <w:keepLines/>
              <w:widowControl w:val="0"/>
              <w:ind w:firstLine="0"/>
              <w:jc w:val="left"/>
              <w:rPr>
                <w:sz w:val="24"/>
                <w:szCs w:val="24"/>
              </w:rPr>
            </w:pPr>
            <w:r w:rsidRPr="00623833">
              <w:rPr>
                <w:sz w:val="24"/>
                <w:szCs w:val="24"/>
              </w:rPr>
              <w:t>Лицевой счет автономного учреждения</w:t>
            </w:r>
          </w:p>
        </w:tc>
        <w:tc>
          <w:tcPr>
            <w:tcW w:w="397" w:type="pct"/>
            <w:shd w:val="clear" w:color="auto" w:fill="FFFFFF" w:themeFill="background1"/>
          </w:tcPr>
          <w:p w:rsidR="00DF7052" w:rsidRPr="00623833" w:rsidRDefault="00DF7052" w:rsidP="007500FF">
            <w:pPr>
              <w:keepNext/>
              <w:keepLines/>
              <w:widowControl w:val="0"/>
              <w:ind w:firstLine="0"/>
              <w:jc w:val="left"/>
              <w:rPr>
                <w:sz w:val="24"/>
                <w:szCs w:val="24"/>
              </w:rPr>
            </w:pPr>
            <w:r w:rsidRPr="00623833">
              <w:rPr>
                <w:sz w:val="24"/>
                <w:szCs w:val="24"/>
              </w:rPr>
              <w:t>4</w:t>
            </w:r>
          </w:p>
        </w:tc>
        <w:tc>
          <w:tcPr>
            <w:tcW w:w="2410" w:type="pct"/>
            <w:shd w:val="clear" w:color="auto" w:fill="FFFFFF" w:themeFill="background1"/>
          </w:tcPr>
          <w:p w:rsidR="00DF7052" w:rsidRPr="002420D6" w:rsidRDefault="00DF7052" w:rsidP="007500FF">
            <w:pPr>
              <w:keepNext/>
              <w:keepLines/>
              <w:widowControl w:val="0"/>
              <w:autoSpaceDE w:val="0"/>
              <w:autoSpaceDN w:val="0"/>
              <w:adjustRightInd w:val="0"/>
              <w:ind w:firstLine="0"/>
              <w:jc w:val="left"/>
              <w:rPr>
                <w:rFonts w:eastAsia="Calibri"/>
                <w:sz w:val="24"/>
                <w:szCs w:val="24"/>
                <w:lang w:eastAsia="en-US"/>
              </w:rPr>
            </w:pPr>
            <w:r w:rsidRPr="002420D6">
              <w:rPr>
                <w:rFonts w:eastAsia="Calibri"/>
                <w:sz w:val="24"/>
                <w:szCs w:val="24"/>
                <w:lang w:eastAsia="en-US"/>
              </w:rPr>
              <w:t>Субсидия на выполнение государственного задания</w:t>
            </w:r>
          </w:p>
        </w:tc>
      </w:tr>
      <w:tr w:rsidR="00DF7052" w:rsidRPr="00623833" w:rsidTr="007500FF">
        <w:tc>
          <w:tcPr>
            <w:tcW w:w="768" w:type="pct"/>
            <w:vMerge/>
            <w:shd w:val="clear" w:color="auto" w:fill="FFFFFF" w:themeFill="background1"/>
          </w:tcPr>
          <w:p w:rsidR="00DF7052" w:rsidRPr="00623833" w:rsidRDefault="00DF7052" w:rsidP="007500FF">
            <w:pPr>
              <w:keepNext/>
              <w:keepLines/>
              <w:widowControl w:val="0"/>
              <w:ind w:firstLine="0"/>
              <w:jc w:val="left"/>
              <w:rPr>
                <w:sz w:val="24"/>
                <w:szCs w:val="24"/>
              </w:rPr>
            </w:pPr>
          </w:p>
        </w:tc>
        <w:tc>
          <w:tcPr>
            <w:tcW w:w="1425" w:type="pct"/>
            <w:vMerge/>
            <w:shd w:val="clear" w:color="auto" w:fill="FFFFFF" w:themeFill="background1"/>
          </w:tcPr>
          <w:p w:rsidR="00DF7052" w:rsidRPr="00623833" w:rsidRDefault="00DF7052" w:rsidP="007500FF">
            <w:pPr>
              <w:keepNext/>
              <w:keepLines/>
              <w:widowControl w:val="0"/>
              <w:ind w:firstLine="0"/>
              <w:jc w:val="left"/>
              <w:rPr>
                <w:sz w:val="24"/>
                <w:szCs w:val="24"/>
              </w:rPr>
            </w:pPr>
          </w:p>
        </w:tc>
        <w:tc>
          <w:tcPr>
            <w:tcW w:w="397" w:type="pct"/>
            <w:shd w:val="clear" w:color="auto" w:fill="FFFFFF" w:themeFill="background1"/>
          </w:tcPr>
          <w:p w:rsidR="00DF7052" w:rsidRPr="00623833" w:rsidRDefault="00DF7052" w:rsidP="007500FF">
            <w:pPr>
              <w:keepNext/>
              <w:keepLines/>
              <w:widowControl w:val="0"/>
              <w:ind w:firstLine="0"/>
              <w:jc w:val="left"/>
              <w:rPr>
                <w:sz w:val="24"/>
                <w:szCs w:val="24"/>
              </w:rPr>
            </w:pPr>
            <w:r w:rsidRPr="00623833">
              <w:rPr>
                <w:sz w:val="24"/>
                <w:szCs w:val="24"/>
              </w:rPr>
              <w:t>2</w:t>
            </w:r>
          </w:p>
        </w:tc>
        <w:tc>
          <w:tcPr>
            <w:tcW w:w="2410" w:type="pct"/>
            <w:shd w:val="clear" w:color="auto" w:fill="FFFFFF" w:themeFill="background1"/>
          </w:tcPr>
          <w:p w:rsidR="00DF7052" w:rsidRPr="002420D6" w:rsidRDefault="00DF7052" w:rsidP="007500FF">
            <w:pPr>
              <w:keepNext/>
              <w:keepLines/>
              <w:widowControl w:val="0"/>
              <w:autoSpaceDE w:val="0"/>
              <w:autoSpaceDN w:val="0"/>
              <w:adjustRightInd w:val="0"/>
              <w:ind w:firstLine="0"/>
              <w:jc w:val="left"/>
              <w:rPr>
                <w:rFonts w:eastAsia="Calibri"/>
                <w:sz w:val="24"/>
                <w:szCs w:val="24"/>
                <w:lang w:eastAsia="en-US"/>
              </w:rPr>
            </w:pPr>
            <w:r w:rsidRPr="002420D6">
              <w:rPr>
                <w:rFonts w:eastAsia="Calibri"/>
                <w:sz w:val="24"/>
                <w:szCs w:val="24"/>
                <w:lang w:eastAsia="en-US"/>
              </w:rPr>
              <w:t>Средства от оказания платных услуг;</w:t>
            </w:r>
          </w:p>
          <w:p w:rsidR="00DF7052" w:rsidRPr="002420D6" w:rsidRDefault="00DF7052" w:rsidP="007500FF">
            <w:pPr>
              <w:keepNext/>
              <w:keepLines/>
              <w:widowControl w:val="0"/>
              <w:autoSpaceDE w:val="0"/>
              <w:autoSpaceDN w:val="0"/>
              <w:adjustRightInd w:val="0"/>
              <w:ind w:firstLine="0"/>
              <w:jc w:val="left"/>
              <w:rPr>
                <w:rFonts w:eastAsia="Calibri"/>
                <w:sz w:val="24"/>
                <w:szCs w:val="24"/>
                <w:lang w:eastAsia="en-US"/>
              </w:rPr>
            </w:pPr>
            <w:r w:rsidRPr="002420D6">
              <w:rPr>
                <w:rFonts w:eastAsia="Calibri"/>
                <w:sz w:val="24"/>
                <w:szCs w:val="24"/>
                <w:lang w:eastAsia="en-US"/>
              </w:rPr>
              <w:t>Пожертвования;</w:t>
            </w:r>
          </w:p>
          <w:p w:rsidR="00DF7052" w:rsidRDefault="00DF7052" w:rsidP="007500FF">
            <w:pPr>
              <w:keepNext/>
              <w:keepLines/>
              <w:widowControl w:val="0"/>
              <w:autoSpaceDE w:val="0"/>
              <w:autoSpaceDN w:val="0"/>
              <w:adjustRightInd w:val="0"/>
              <w:ind w:firstLine="0"/>
              <w:jc w:val="left"/>
              <w:rPr>
                <w:rFonts w:eastAsia="Calibri"/>
                <w:sz w:val="24"/>
                <w:szCs w:val="24"/>
                <w:lang w:eastAsia="en-US"/>
              </w:rPr>
            </w:pPr>
            <w:r w:rsidRPr="002420D6">
              <w:rPr>
                <w:rFonts w:eastAsia="Calibri"/>
                <w:sz w:val="24"/>
                <w:szCs w:val="24"/>
                <w:lang w:eastAsia="en-US"/>
              </w:rPr>
              <w:t>Доходы от аренды;</w:t>
            </w:r>
          </w:p>
          <w:p w:rsidR="00DF7052" w:rsidRPr="002420D6" w:rsidRDefault="00DF7052" w:rsidP="007500FF">
            <w:pPr>
              <w:keepNext/>
              <w:keepLines/>
              <w:widowControl w:val="0"/>
              <w:autoSpaceDE w:val="0"/>
              <w:autoSpaceDN w:val="0"/>
              <w:adjustRightInd w:val="0"/>
              <w:ind w:firstLine="0"/>
              <w:jc w:val="left"/>
              <w:rPr>
                <w:rFonts w:eastAsia="Calibri"/>
                <w:sz w:val="24"/>
                <w:szCs w:val="24"/>
                <w:lang w:eastAsia="en-US"/>
              </w:rPr>
            </w:pPr>
            <w:r w:rsidRPr="002420D6">
              <w:rPr>
                <w:rFonts w:eastAsia="Calibri"/>
                <w:sz w:val="24"/>
                <w:szCs w:val="24"/>
                <w:lang w:eastAsia="en-US"/>
              </w:rPr>
              <w:t>Возмещение стоимости коммунальных и эксплуатационных работ</w:t>
            </w:r>
            <w:r>
              <w:rPr>
                <w:rFonts w:eastAsia="Calibri"/>
                <w:sz w:val="24"/>
                <w:szCs w:val="24"/>
                <w:lang w:eastAsia="en-US"/>
              </w:rPr>
              <w:t>;</w:t>
            </w:r>
          </w:p>
          <w:p w:rsidR="00DF7052" w:rsidRPr="002420D6" w:rsidRDefault="00DF7052" w:rsidP="007500FF">
            <w:pPr>
              <w:keepNext/>
              <w:keepLines/>
              <w:widowControl w:val="0"/>
              <w:autoSpaceDE w:val="0"/>
              <w:autoSpaceDN w:val="0"/>
              <w:adjustRightInd w:val="0"/>
              <w:ind w:firstLine="0"/>
              <w:jc w:val="left"/>
              <w:rPr>
                <w:rFonts w:eastAsia="Calibri"/>
                <w:sz w:val="24"/>
                <w:szCs w:val="24"/>
                <w:lang w:eastAsia="en-US"/>
              </w:rPr>
            </w:pPr>
            <w:r w:rsidRPr="002420D6">
              <w:rPr>
                <w:rFonts w:eastAsia="Calibri"/>
                <w:sz w:val="24"/>
                <w:szCs w:val="24"/>
                <w:lang w:eastAsia="en-US"/>
              </w:rPr>
              <w:t>Средства, получаемые от ФСС;</w:t>
            </w:r>
          </w:p>
          <w:p w:rsidR="00DF7052" w:rsidRDefault="00DF7052" w:rsidP="007500FF">
            <w:pPr>
              <w:keepNext/>
              <w:keepLines/>
              <w:widowControl w:val="0"/>
              <w:autoSpaceDE w:val="0"/>
              <w:autoSpaceDN w:val="0"/>
              <w:adjustRightInd w:val="0"/>
              <w:ind w:firstLine="0"/>
              <w:jc w:val="left"/>
              <w:rPr>
                <w:rFonts w:eastAsia="Calibri"/>
                <w:sz w:val="24"/>
                <w:szCs w:val="24"/>
                <w:lang w:eastAsia="en-US"/>
              </w:rPr>
            </w:pPr>
            <w:r w:rsidRPr="002420D6">
              <w:rPr>
                <w:rFonts w:eastAsia="Calibri"/>
                <w:sz w:val="24"/>
                <w:szCs w:val="24"/>
                <w:lang w:eastAsia="en-US"/>
              </w:rPr>
              <w:t>Средства от военных комиссариатов;</w:t>
            </w:r>
          </w:p>
          <w:p w:rsidR="00DF7052" w:rsidRPr="002420D6" w:rsidRDefault="00DF7052" w:rsidP="007500FF">
            <w:pPr>
              <w:keepNext/>
              <w:keepLines/>
              <w:widowControl w:val="0"/>
              <w:autoSpaceDE w:val="0"/>
              <w:autoSpaceDN w:val="0"/>
              <w:adjustRightInd w:val="0"/>
              <w:ind w:firstLine="0"/>
              <w:jc w:val="left"/>
              <w:rPr>
                <w:rFonts w:eastAsia="Calibri"/>
                <w:sz w:val="24"/>
                <w:szCs w:val="24"/>
                <w:lang w:eastAsia="en-US"/>
              </w:rPr>
            </w:pPr>
            <w:r w:rsidRPr="008542A0">
              <w:rPr>
                <w:sz w:val="24"/>
                <w:szCs w:val="24"/>
              </w:rPr>
              <w:t>Реализация НФА</w:t>
            </w:r>
            <w:r>
              <w:rPr>
                <w:sz w:val="24"/>
                <w:szCs w:val="24"/>
              </w:rPr>
              <w:t>;</w:t>
            </w:r>
          </w:p>
          <w:p w:rsidR="00DF7052" w:rsidRPr="002420D6" w:rsidRDefault="00DF7052" w:rsidP="007500FF">
            <w:pPr>
              <w:keepNext/>
              <w:keepLines/>
              <w:widowControl w:val="0"/>
              <w:autoSpaceDE w:val="0"/>
              <w:autoSpaceDN w:val="0"/>
              <w:adjustRightInd w:val="0"/>
              <w:ind w:firstLine="0"/>
              <w:jc w:val="left"/>
              <w:rPr>
                <w:rFonts w:eastAsia="Calibri"/>
                <w:sz w:val="24"/>
                <w:szCs w:val="24"/>
                <w:lang w:eastAsia="en-US"/>
              </w:rPr>
            </w:pPr>
            <w:r w:rsidRPr="002420D6">
              <w:rPr>
                <w:rFonts w:eastAsia="Calibri"/>
                <w:sz w:val="24"/>
                <w:szCs w:val="24"/>
                <w:lang w:eastAsia="en-US"/>
              </w:rPr>
              <w:t>иные доходы</w:t>
            </w:r>
          </w:p>
        </w:tc>
      </w:tr>
      <w:tr w:rsidR="00DF7052" w:rsidRPr="00623833" w:rsidTr="007500FF">
        <w:tc>
          <w:tcPr>
            <w:tcW w:w="768" w:type="pct"/>
            <w:shd w:val="clear" w:color="auto" w:fill="FFFFFF" w:themeFill="background1"/>
          </w:tcPr>
          <w:p w:rsidR="00DF7052" w:rsidRPr="00623833" w:rsidRDefault="00DF7052" w:rsidP="007500FF">
            <w:pPr>
              <w:keepNext/>
              <w:keepLines/>
              <w:widowControl w:val="0"/>
              <w:ind w:firstLine="0"/>
              <w:jc w:val="left"/>
              <w:rPr>
                <w:sz w:val="24"/>
                <w:szCs w:val="24"/>
              </w:rPr>
            </w:pPr>
            <w:r w:rsidRPr="00623833">
              <w:rPr>
                <w:sz w:val="24"/>
                <w:szCs w:val="24"/>
              </w:rPr>
              <w:t>29</w:t>
            </w:r>
          </w:p>
        </w:tc>
        <w:tc>
          <w:tcPr>
            <w:tcW w:w="1425" w:type="pct"/>
            <w:shd w:val="clear" w:color="auto" w:fill="FFFFFF" w:themeFill="background1"/>
          </w:tcPr>
          <w:p w:rsidR="00DF7052" w:rsidRPr="00623833" w:rsidRDefault="00DF7052" w:rsidP="007500FF">
            <w:pPr>
              <w:keepNext/>
              <w:keepLines/>
              <w:widowControl w:val="0"/>
              <w:ind w:firstLine="0"/>
              <w:jc w:val="left"/>
              <w:rPr>
                <w:sz w:val="24"/>
                <w:szCs w:val="24"/>
              </w:rPr>
            </w:pPr>
            <w:r w:rsidRPr="00623833">
              <w:rPr>
                <w:sz w:val="24"/>
                <w:szCs w:val="24"/>
              </w:rPr>
              <w:t>Отдельный лицевой счет автономного учреждения</w:t>
            </w:r>
          </w:p>
        </w:tc>
        <w:tc>
          <w:tcPr>
            <w:tcW w:w="397" w:type="pct"/>
            <w:shd w:val="clear" w:color="auto" w:fill="FFFFFF" w:themeFill="background1"/>
          </w:tcPr>
          <w:p w:rsidR="00DF7052" w:rsidRPr="00623833" w:rsidRDefault="00DF7052" w:rsidP="007500FF">
            <w:pPr>
              <w:keepNext/>
              <w:keepLines/>
              <w:widowControl w:val="0"/>
              <w:ind w:firstLine="0"/>
              <w:jc w:val="left"/>
              <w:rPr>
                <w:sz w:val="24"/>
                <w:szCs w:val="24"/>
              </w:rPr>
            </w:pPr>
            <w:r w:rsidRPr="00623833">
              <w:rPr>
                <w:sz w:val="24"/>
                <w:szCs w:val="24"/>
              </w:rPr>
              <w:t>5</w:t>
            </w:r>
          </w:p>
        </w:tc>
        <w:tc>
          <w:tcPr>
            <w:tcW w:w="2410" w:type="pct"/>
            <w:shd w:val="clear" w:color="auto" w:fill="FFFFFF" w:themeFill="background1"/>
          </w:tcPr>
          <w:p w:rsidR="00DF7052" w:rsidRPr="002420D6" w:rsidRDefault="00DF7052" w:rsidP="007500FF">
            <w:pPr>
              <w:keepNext/>
              <w:keepLines/>
              <w:widowControl w:val="0"/>
              <w:autoSpaceDE w:val="0"/>
              <w:autoSpaceDN w:val="0"/>
              <w:adjustRightInd w:val="0"/>
              <w:ind w:firstLine="0"/>
              <w:jc w:val="left"/>
              <w:rPr>
                <w:rFonts w:eastAsia="Calibri"/>
                <w:sz w:val="24"/>
                <w:szCs w:val="24"/>
                <w:lang w:eastAsia="en-US"/>
              </w:rPr>
            </w:pPr>
            <w:r w:rsidRPr="002420D6">
              <w:rPr>
                <w:rFonts w:eastAsia="Calibri"/>
                <w:sz w:val="24"/>
                <w:szCs w:val="24"/>
                <w:lang w:eastAsia="en-US"/>
              </w:rPr>
              <w:t xml:space="preserve">Субсидия на иные цели </w:t>
            </w:r>
          </w:p>
        </w:tc>
      </w:tr>
      <w:tr w:rsidR="00DF7052" w:rsidRPr="00623833" w:rsidTr="007500FF">
        <w:tc>
          <w:tcPr>
            <w:tcW w:w="768" w:type="pct"/>
            <w:shd w:val="clear" w:color="auto" w:fill="FFFFFF" w:themeFill="background1"/>
          </w:tcPr>
          <w:p w:rsidR="00DF7052" w:rsidRPr="00623833" w:rsidRDefault="00DF7052" w:rsidP="007500FF">
            <w:pPr>
              <w:keepNext/>
              <w:keepLines/>
              <w:widowControl w:val="0"/>
              <w:ind w:firstLine="0"/>
              <w:jc w:val="left"/>
              <w:rPr>
                <w:sz w:val="24"/>
                <w:szCs w:val="24"/>
              </w:rPr>
            </w:pPr>
            <w:r w:rsidRPr="00623833">
              <w:rPr>
                <w:sz w:val="24"/>
                <w:szCs w:val="24"/>
              </w:rPr>
              <w:t>36</w:t>
            </w:r>
          </w:p>
        </w:tc>
        <w:tc>
          <w:tcPr>
            <w:tcW w:w="1425" w:type="pct"/>
            <w:shd w:val="clear" w:color="auto" w:fill="FFFFFF" w:themeFill="background1"/>
          </w:tcPr>
          <w:p w:rsidR="00DF7052" w:rsidRPr="00623833" w:rsidRDefault="00DF7052" w:rsidP="007500FF">
            <w:pPr>
              <w:keepNext/>
              <w:keepLines/>
              <w:widowControl w:val="0"/>
              <w:ind w:firstLine="0"/>
              <w:jc w:val="left"/>
              <w:rPr>
                <w:sz w:val="24"/>
                <w:szCs w:val="24"/>
              </w:rPr>
            </w:pPr>
            <w:r w:rsidRPr="00623833">
              <w:rPr>
                <w:sz w:val="24"/>
                <w:szCs w:val="24"/>
              </w:rPr>
              <w:t>Лицевой счет бюджетного учреждения для учета операций со средствами ОМС</w:t>
            </w:r>
          </w:p>
        </w:tc>
        <w:tc>
          <w:tcPr>
            <w:tcW w:w="397" w:type="pct"/>
            <w:shd w:val="clear" w:color="auto" w:fill="FFFFFF" w:themeFill="background1"/>
          </w:tcPr>
          <w:p w:rsidR="00DF7052" w:rsidRPr="00623833" w:rsidRDefault="00DF7052" w:rsidP="007500FF">
            <w:pPr>
              <w:keepNext/>
              <w:keepLines/>
              <w:widowControl w:val="0"/>
              <w:ind w:firstLine="0"/>
              <w:jc w:val="left"/>
              <w:rPr>
                <w:sz w:val="24"/>
                <w:szCs w:val="24"/>
              </w:rPr>
            </w:pPr>
            <w:r w:rsidRPr="00623833">
              <w:rPr>
                <w:sz w:val="24"/>
                <w:szCs w:val="24"/>
              </w:rPr>
              <w:t>7</w:t>
            </w:r>
          </w:p>
        </w:tc>
        <w:tc>
          <w:tcPr>
            <w:tcW w:w="2410" w:type="pct"/>
            <w:shd w:val="clear" w:color="auto" w:fill="FFFFFF" w:themeFill="background1"/>
          </w:tcPr>
          <w:p w:rsidR="00DF7052" w:rsidRPr="002420D6" w:rsidRDefault="00DF7052" w:rsidP="007500FF">
            <w:pPr>
              <w:keepNext/>
              <w:keepLines/>
              <w:widowControl w:val="0"/>
              <w:autoSpaceDE w:val="0"/>
              <w:autoSpaceDN w:val="0"/>
              <w:adjustRightInd w:val="0"/>
              <w:ind w:firstLine="0"/>
              <w:jc w:val="left"/>
              <w:rPr>
                <w:rFonts w:eastAsia="Calibri"/>
                <w:sz w:val="24"/>
                <w:szCs w:val="24"/>
                <w:lang w:eastAsia="en-US"/>
              </w:rPr>
            </w:pPr>
            <w:r w:rsidRPr="002420D6">
              <w:rPr>
                <w:rFonts w:eastAsia="Calibri"/>
                <w:sz w:val="24"/>
                <w:szCs w:val="24"/>
                <w:lang w:eastAsia="en-US"/>
              </w:rPr>
              <w:t xml:space="preserve">Средства ОМС </w:t>
            </w:r>
          </w:p>
        </w:tc>
      </w:tr>
      <w:tr w:rsidR="00DF7052" w:rsidRPr="00623833" w:rsidTr="007500FF">
        <w:tc>
          <w:tcPr>
            <w:tcW w:w="768" w:type="pct"/>
            <w:shd w:val="clear" w:color="auto" w:fill="FFFFFF" w:themeFill="background1"/>
          </w:tcPr>
          <w:p w:rsidR="00DF7052" w:rsidRPr="00623833" w:rsidRDefault="00DF7052" w:rsidP="007500FF">
            <w:pPr>
              <w:keepNext/>
              <w:keepLines/>
              <w:widowControl w:val="0"/>
              <w:ind w:firstLine="0"/>
              <w:jc w:val="left"/>
              <w:rPr>
                <w:sz w:val="24"/>
                <w:szCs w:val="24"/>
              </w:rPr>
            </w:pPr>
            <w:r w:rsidRPr="00623833">
              <w:rPr>
                <w:sz w:val="24"/>
                <w:szCs w:val="24"/>
              </w:rPr>
              <w:t>38</w:t>
            </w:r>
          </w:p>
        </w:tc>
        <w:tc>
          <w:tcPr>
            <w:tcW w:w="1425" w:type="pct"/>
            <w:shd w:val="clear" w:color="auto" w:fill="FFFFFF" w:themeFill="background1"/>
          </w:tcPr>
          <w:p w:rsidR="00DF7052" w:rsidRPr="00623833" w:rsidRDefault="00DF7052" w:rsidP="007500FF">
            <w:pPr>
              <w:keepNext/>
              <w:keepLines/>
              <w:widowControl w:val="0"/>
              <w:ind w:firstLine="0"/>
              <w:jc w:val="left"/>
              <w:rPr>
                <w:sz w:val="24"/>
                <w:szCs w:val="24"/>
              </w:rPr>
            </w:pPr>
            <w:r w:rsidRPr="00623833">
              <w:rPr>
                <w:sz w:val="24"/>
                <w:szCs w:val="24"/>
              </w:rPr>
              <w:t>Лицевой счет автономного учреждения для учета операций со средствами ОМС</w:t>
            </w:r>
          </w:p>
        </w:tc>
        <w:tc>
          <w:tcPr>
            <w:tcW w:w="397" w:type="pct"/>
            <w:shd w:val="clear" w:color="auto" w:fill="FFFFFF" w:themeFill="background1"/>
          </w:tcPr>
          <w:p w:rsidR="00DF7052" w:rsidRPr="00623833" w:rsidRDefault="00DF7052" w:rsidP="007500FF">
            <w:pPr>
              <w:keepNext/>
              <w:keepLines/>
              <w:widowControl w:val="0"/>
              <w:ind w:firstLine="0"/>
              <w:jc w:val="left"/>
              <w:rPr>
                <w:sz w:val="24"/>
                <w:szCs w:val="24"/>
              </w:rPr>
            </w:pPr>
            <w:r w:rsidRPr="00623833">
              <w:rPr>
                <w:sz w:val="24"/>
                <w:szCs w:val="24"/>
              </w:rPr>
              <w:t>7</w:t>
            </w:r>
          </w:p>
        </w:tc>
        <w:tc>
          <w:tcPr>
            <w:tcW w:w="2410" w:type="pct"/>
            <w:shd w:val="clear" w:color="auto" w:fill="FFFFFF" w:themeFill="background1"/>
          </w:tcPr>
          <w:p w:rsidR="00DF7052" w:rsidRPr="002420D6" w:rsidRDefault="00DF7052" w:rsidP="007500FF">
            <w:pPr>
              <w:keepNext/>
              <w:keepLines/>
              <w:widowControl w:val="0"/>
              <w:autoSpaceDE w:val="0"/>
              <w:autoSpaceDN w:val="0"/>
              <w:adjustRightInd w:val="0"/>
              <w:ind w:firstLine="0"/>
              <w:jc w:val="left"/>
              <w:rPr>
                <w:rFonts w:eastAsia="Calibri"/>
                <w:sz w:val="24"/>
                <w:szCs w:val="24"/>
                <w:lang w:eastAsia="en-US"/>
              </w:rPr>
            </w:pPr>
            <w:r w:rsidRPr="002420D6">
              <w:rPr>
                <w:rFonts w:eastAsia="Calibri"/>
                <w:sz w:val="24"/>
                <w:szCs w:val="24"/>
                <w:lang w:eastAsia="en-US"/>
              </w:rPr>
              <w:t>Средства ОМС</w:t>
            </w:r>
          </w:p>
        </w:tc>
      </w:tr>
    </w:tbl>
    <w:p w:rsidR="00B84687" w:rsidRDefault="00B84687" w:rsidP="00B84687">
      <w:pPr>
        <w:keepNext/>
        <w:keepLines/>
        <w:widowControl w:val="0"/>
        <w:tabs>
          <w:tab w:val="left" w:pos="284"/>
          <w:tab w:val="left" w:pos="560"/>
          <w:tab w:val="left" w:pos="980"/>
        </w:tabs>
        <w:autoSpaceDE w:val="0"/>
        <w:autoSpaceDN w:val="0"/>
        <w:adjustRightInd w:val="0"/>
        <w:spacing w:before="60" w:after="60" w:line="360" w:lineRule="auto"/>
        <w:ind w:left="709" w:firstLine="0"/>
        <w:rPr>
          <w:sz w:val="24"/>
          <w:szCs w:val="24"/>
        </w:rPr>
      </w:pPr>
    </w:p>
    <w:p w:rsidR="00B84687" w:rsidRPr="007069ED" w:rsidRDefault="00B84687" w:rsidP="00B84687">
      <w:pPr>
        <w:pStyle w:val="afb"/>
        <w:keepNext/>
        <w:keepLines/>
        <w:widowControl w:val="0"/>
        <w:numPr>
          <w:ilvl w:val="3"/>
          <w:numId w:val="19"/>
        </w:numPr>
        <w:tabs>
          <w:tab w:val="left" w:pos="284"/>
          <w:tab w:val="left" w:pos="851"/>
          <w:tab w:val="left" w:pos="1276"/>
          <w:tab w:val="left" w:pos="1418"/>
          <w:tab w:val="left" w:pos="1701"/>
        </w:tabs>
        <w:spacing w:before="60" w:after="60" w:line="360" w:lineRule="auto"/>
        <w:ind w:left="0" w:firstLine="709"/>
        <w:rPr>
          <w:bCs/>
          <w:sz w:val="24"/>
          <w:szCs w:val="24"/>
        </w:rPr>
      </w:pPr>
      <w:r w:rsidRPr="007069ED">
        <w:rPr>
          <w:bCs/>
          <w:sz w:val="24"/>
          <w:szCs w:val="24"/>
        </w:rPr>
        <w:lastRenderedPageBreak/>
        <w:t>Порядок отражения в учете операций по заимствованию средств из одного источника (в пределах остатка денежных средств на лицевом счете) на другой с последующим возмещением (</w:t>
      </w:r>
      <w:r w:rsidRPr="002420D6">
        <w:rPr>
          <w:bCs/>
          <w:i/>
          <w:sz w:val="24"/>
          <w:szCs w:val="24"/>
        </w:rPr>
        <w:t>выбор учреждения при наличии операций</w:t>
      </w:r>
      <w:r w:rsidRPr="007069ED">
        <w:rPr>
          <w:bCs/>
          <w:sz w:val="24"/>
          <w:szCs w:val="24"/>
        </w:rPr>
        <w:t>):</w:t>
      </w:r>
    </w:p>
    <w:p w:rsidR="00B84687" w:rsidRPr="00DD5EE0" w:rsidRDefault="00B84687" w:rsidP="00B84687">
      <w:pPr>
        <w:keepNext/>
        <w:keepLines/>
        <w:widowControl w:val="0"/>
        <w:numPr>
          <w:ilvl w:val="0"/>
          <w:numId w:val="7"/>
        </w:numPr>
        <w:tabs>
          <w:tab w:val="left" w:pos="284"/>
          <w:tab w:val="left" w:pos="1134"/>
        </w:tabs>
        <w:autoSpaceDE w:val="0"/>
        <w:autoSpaceDN w:val="0"/>
        <w:adjustRightInd w:val="0"/>
        <w:spacing w:before="60" w:after="60" w:line="360" w:lineRule="auto"/>
        <w:ind w:left="0" w:firstLine="709"/>
        <w:rPr>
          <w:sz w:val="24"/>
          <w:szCs w:val="24"/>
        </w:rPr>
      </w:pPr>
      <w:r w:rsidRPr="00DD5EE0">
        <w:rPr>
          <w:sz w:val="24"/>
          <w:szCs w:val="24"/>
        </w:rPr>
        <w:t xml:space="preserve">с разными лицевыми счетами («2» и «7») порядок отражен в </w:t>
      </w:r>
      <w:r>
        <w:rPr>
          <w:sz w:val="24"/>
          <w:szCs w:val="24"/>
        </w:rPr>
        <w:t>т</w:t>
      </w:r>
      <w:r w:rsidRPr="00DD5EE0">
        <w:rPr>
          <w:sz w:val="24"/>
          <w:szCs w:val="24"/>
        </w:rPr>
        <w:t xml:space="preserve">аблице </w:t>
      </w:r>
      <w:r>
        <w:rPr>
          <w:sz w:val="24"/>
          <w:szCs w:val="24"/>
        </w:rPr>
        <w:t>4</w:t>
      </w:r>
      <w:r w:rsidRPr="00DD5EE0">
        <w:rPr>
          <w:sz w:val="24"/>
          <w:szCs w:val="24"/>
        </w:rPr>
        <w:t>:</w:t>
      </w:r>
    </w:p>
    <w:p w:rsidR="00B84687" w:rsidRPr="00DD5EE0" w:rsidRDefault="00B84687" w:rsidP="00B84687">
      <w:pPr>
        <w:keepNext/>
        <w:keepLines/>
        <w:widowControl w:val="0"/>
        <w:numPr>
          <w:ilvl w:val="0"/>
          <w:numId w:val="11"/>
        </w:numPr>
        <w:tabs>
          <w:tab w:val="left" w:pos="284"/>
          <w:tab w:val="left" w:pos="1134"/>
          <w:tab w:val="left" w:pos="1276"/>
        </w:tabs>
        <w:spacing w:before="60" w:after="60" w:line="360" w:lineRule="auto"/>
        <w:ind w:left="0" w:firstLine="0"/>
        <w:rPr>
          <w:sz w:val="24"/>
          <w:szCs w:val="24"/>
        </w:rPr>
      </w:pPr>
      <w:r w:rsidRPr="00DD5EE0">
        <w:rPr>
          <w:sz w:val="24"/>
          <w:szCs w:val="24"/>
        </w:rPr>
        <w:t>Порядок отражения в учете операций по заимствованию средств  (разные лицевые счета)</w:t>
      </w:r>
    </w:p>
    <w:tbl>
      <w:tblPr>
        <w:tblW w:w="9781" w:type="dxa"/>
        <w:tblCellSpacing w:w="5" w:type="nil"/>
        <w:tblInd w:w="40" w:type="dxa"/>
        <w:shd w:val="clear" w:color="auto" w:fill="FFFFFF" w:themeFill="background1"/>
        <w:tblLayout w:type="fixed"/>
        <w:tblCellMar>
          <w:top w:w="75" w:type="dxa"/>
          <w:left w:w="40" w:type="dxa"/>
          <w:bottom w:w="75" w:type="dxa"/>
          <w:right w:w="40" w:type="dxa"/>
        </w:tblCellMar>
        <w:tblLook w:val="0000"/>
      </w:tblPr>
      <w:tblGrid>
        <w:gridCol w:w="2835"/>
        <w:gridCol w:w="2552"/>
        <w:gridCol w:w="2693"/>
        <w:gridCol w:w="1701"/>
      </w:tblGrid>
      <w:tr w:rsidR="00B84687" w:rsidRPr="006C1517" w:rsidTr="007500FF">
        <w:trPr>
          <w:trHeight w:val="400"/>
          <w:tblHeader/>
          <w:tblCellSpacing w:w="5" w:type="nil"/>
        </w:trPr>
        <w:tc>
          <w:tcPr>
            <w:tcW w:w="28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84687" w:rsidRPr="006C1517" w:rsidRDefault="00B84687" w:rsidP="007500FF">
            <w:pPr>
              <w:keepNext/>
              <w:keepLines/>
              <w:widowControl w:val="0"/>
              <w:autoSpaceDE w:val="0"/>
              <w:autoSpaceDN w:val="0"/>
              <w:adjustRightInd w:val="0"/>
              <w:ind w:firstLine="0"/>
              <w:jc w:val="center"/>
              <w:rPr>
                <w:rFonts w:eastAsia="Calibri"/>
                <w:b/>
                <w:sz w:val="24"/>
                <w:szCs w:val="24"/>
                <w:lang w:eastAsia="en-US"/>
              </w:rPr>
            </w:pPr>
            <w:r w:rsidRPr="006C1517">
              <w:rPr>
                <w:rFonts w:eastAsia="Calibri"/>
                <w:b/>
                <w:sz w:val="24"/>
                <w:szCs w:val="24"/>
                <w:lang w:eastAsia="en-US"/>
              </w:rPr>
              <w:t>Наименование операции</w:t>
            </w:r>
          </w:p>
        </w:tc>
        <w:tc>
          <w:tcPr>
            <w:tcW w:w="25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84687" w:rsidRPr="006C1517" w:rsidRDefault="00B84687" w:rsidP="007500FF">
            <w:pPr>
              <w:keepNext/>
              <w:keepLines/>
              <w:widowControl w:val="0"/>
              <w:autoSpaceDE w:val="0"/>
              <w:autoSpaceDN w:val="0"/>
              <w:adjustRightInd w:val="0"/>
              <w:ind w:firstLine="0"/>
              <w:jc w:val="center"/>
              <w:rPr>
                <w:rFonts w:eastAsia="Calibri"/>
                <w:b/>
                <w:sz w:val="24"/>
                <w:szCs w:val="24"/>
                <w:lang w:eastAsia="en-US"/>
              </w:rPr>
            </w:pPr>
            <w:r w:rsidRPr="006C1517">
              <w:rPr>
                <w:rFonts w:eastAsia="Calibri"/>
                <w:b/>
                <w:sz w:val="24"/>
                <w:szCs w:val="24"/>
                <w:lang w:eastAsia="en-US"/>
              </w:rPr>
              <w:t xml:space="preserve">Вид деятельности </w:t>
            </w:r>
            <w:hyperlink r:id="rId21" w:history="1">
              <w:r w:rsidRPr="006C1517">
                <w:rPr>
                  <w:rFonts w:eastAsia="Calibri"/>
                  <w:b/>
                  <w:sz w:val="24"/>
                  <w:szCs w:val="24"/>
                  <w:lang w:eastAsia="en-US"/>
                </w:rPr>
                <w:t>«2»</w:t>
              </w:r>
            </w:hyperlink>
          </w:p>
        </w:tc>
        <w:tc>
          <w:tcPr>
            <w:tcW w:w="269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84687" w:rsidRPr="006C1517" w:rsidRDefault="00B84687" w:rsidP="007500FF">
            <w:pPr>
              <w:keepNext/>
              <w:keepLines/>
              <w:widowControl w:val="0"/>
              <w:autoSpaceDE w:val="0"/>
              <w:autoSpaceDN w:val="0"/>
              <w:adjustRightInd w:val="0"/>
              <w:ind w:left="101" w:firstLine="0"/>
              <w:jc w:val="center"/>
              <w:rPr>
                <w:rFonts w:eastAsia="Calibri"/>
                <w:b/>
                <w:sz w:val="24"/>
                <w:szCs w:val="24"/>
                <w:lang w:eastAsia="en-US"/>
              </w:rPr>
            </w:pPr>
            <w:r w:rsidRPr="006C1517">
              <w:rPr>
                <w:rFonts w:eastAsia="Calibri"/>
                <w:b/>
                <w:sz w:val="24"/>
                <w:szCs w:val="24"/>
                <w:lang w:eastAsia="en-US"/>
              </w:rPr>
              <w:t xml:space="preserve">Вид деятельности </w:t>
            </w:r>
            <w:hyperlink r:id="rId22" w:history="1">
              <w:r w:rsidRPr="006C1517">
                <w:rPr>
                  <w:rFonts w:eastAsia="Calibri"/>
                  <w:b/>
                  <w:sz w:val="24"/>
                  <w:szCs w:val="24"/>
                  <w:lang w:eastAsia="en-US"/>
                </w:rPr>
                <w:t>«7»</w:t>
              </w:r>
            </w:hyperlink>
          </w:p>
        </w:tc>
        <w:tc>
          <w:tcPr>
            <w:tcW w:w="170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84687" w:rsidRPr="006C1517" w:rsidRDefault="00B84687" w:rsidP="007500FF">
            <w:pPr>
              <w:keepNext/>
              <w:keepLines/>
              <w:widowControl w:val="0"/>
              <w:autoSpaceDE w:val="0"/>
              <w:autoSpaceDN w:val="0"/>
              <w:adjustRightInd w:val="0"/>
              <w:ind w:left="101" w:firstLine="0"/>
              <w:jc w:val="center"/>
              <w:rPr>
                <w:rFonts w:eastAsia="Calibri"/>
                <w:b/>
                <w:sz w:val="24"/>
                <w:szCs w:val="24"/>
                <w:lang w:eastAsia="en-US"/>
              </w:rPr>
            </w:pPr>
            <w:r w:rsidRPr="006C1517">
              <w:rPr>
                <w:rFonts w:eastAsia="Calibri"/>
                <w:b/>
                <w:sz w:val="24"/>
                <w:szCs w:val="24"/>
                <w:lang w:eastAsia="en-US"/>
              </w:rPr>
              <w:t>Первичный документ</w:t>
            </w:r>
          </w:p>
        </w:tc>
      </w:tr>
      <w:tr w:rsidR="00B84687" w:rsidRPr="002420D6" w:rsidTr="007500FF">
        <w:trPr>
          <w:trHeight w:val="400"/>
          <w:tblCellSpacing w:w="5" w:type="nil"/>
        </w:trPr>
        <w:tc>
          <w:tcPr>
            <w:tcW w:w="9781" w:type="dxa"/>
            <w:gridSpan w:val="4"/>
            <w:tcBorders>
              <w:top w:val="single" w:sz="8" w:space="0" w:color="auto"/>
              <w:left w:val="single" w:sz="8" w:space="0" w:color="auto"/>
              <w:bottom w:val="single" w:sz="8" w:space="0" w:color="auto"/>
              <w:right w:val="single" w:sz="8" w:space="0" w:color="auto"/>
            </w:tcBorders>
            <w:shd w:val="clear" w:color="auto" w:fill="FFFFFF" w:themeFill="background1"/>
          </w:tcPr>
          <w:p w:rsidR="00B84687" w:rsidRPr="002420D6" w:rsidRDefault="00B84687" w:rsidP="007500FF">
            <w:pPr>
              <w:keepNext/>
              <w:keepLines/>
              <w:widowControl w:val="0"/>
              <w:autoSpaceDE w:val="0"/>
              <w:autoSpaceDN w:val="0"/>
              <w:adjustRightInd w:val="0"/>
              <w:ind w:left="101" w:firstLine="0"/>
              <w:jc w:val="left"/>
              <w:rPr>
                <w:rFonts w:eastAsia="Calibri"/>
                <w:sz w:val="24"/>
                <w:szCs w:val="24"/>
                <w:lang w:eastAsia="en-US"/>
              </w:rPr>
            </w:pPr>
            <w:r w:rsidRPr="002420D6">
              <w:rPr>
                <w:rFonts w:eastAsia="Calibri"/>
                <w:sz w:val="24"/>
                <w:szCs w:val="24"/>
                <w:lang w:eastAsia="en-US"/>
              </w:rPr>
              <w:t>Заимствование денежных средств «7» на исполнение обязательств по «2»</w:t>
            </w:r>
          </w:p>
        </w:tc>
      </w:tr>
      <w:tr w:rsidR="00B84687" w:rsidRPr="006C1517" w:rsidTr="007500FF">
        <w:trPr>
          <w:trHeight w:val="1600"/>
          <w:tblCellSpacing w:w="5" w:type="nil"/>
        </w:trPr>
        <w:tc>
          <w:tcPr>
            <w:tcW w:w="2835" w:type="dxa"/>
            <w:vMerge w:val="restart"/>
            <w:tcBorders>
              <w:left w:val="single" w:sz="8" w:space="0" w:color="auto"/>
              <w:bottom w:val="single" w:sz="8" w:space="0" w:color="auto"/>
              <w:right w:val="single" w:sz="8"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 xml:space="preserve">Привлечение денежных средств на исполнение обязательств по виду деятельности </w:t>
            </w:r>
            <w:hyperlink r:id="rId23" w:history="1">
              <w:r w:rsidRPr="006C1517">
                <w:rPr>
                  <w:rFonts w:eastAsia="Calibri"/>
                  <w:sz w:val="24"/>
                  <w:szCs w:val="24"/>
                  <w:lang w:eastAsia="en-US"/>
                </w:rPr>
                <w:t>«2»</w:t>
              </w:r>
            </w:hyperlink>
            <w:r w:rsidRPr="006C1517">
              <w:rPr>
                <w:rFonts w:eastAsia="Calibri"/>
                <w:sz w:val="24"/>
                <w:szCs w:val="24"/>
                <w:lang w:eastAsia="en-US"/>
              </w:rPr>
              <w:t xml:space="preserve">, за счет остатка денежных средств по виду деятельности </w:t>
            </w:r>
            <w:hyperlink r:id="rId24" w:history="1">
              <w:r w:rsidRPr="006C1517">
                <w:rPr>
                  <w:rFonts w:eastAsia="Calibri"/>
                  <w:sz w:val="24"/>
                  <w:szCs w:val="24"/>
                  <w:lang w:eastAsia="en-US"/>
                </w:rPr>
                <w:t>«7»</w:t>
              </w:r>
            </w:hyperlink>
          </w:p>
          <w:p w:rsidR="00B84687" w:rsidRPr="006C1517" w:rsidRDefault="00B84687" w:rsidP="007500FF">
            <w:pPr>
              <w:keepNext/>
              <w:keepLines/>
              <w:widowControl w:val="0"/>
              <w:autoSpaceDE w:val="0"/>
              <w:autoSpaceDN w:val="0"/>
              <w:adjustRightInd w:val="0"/>
              <w:jc w:val="left"/>
              <w:rPr>
                <w:rFonts w:eastAsia="Calibri"/>
                <w:sz w:val="24"/>
                <w:szCs w:val="24"/>
                <w:lang w:eastAsia="en-US"/>
              </w:rPr>
            </w:pP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 xml:space="preserve">Одновременно: </w:t>
            </w:r>
          </w:p>
        </w:tc>
        <w:tc>
          <w:tcPr>
            <w:tcW w:w="2552" w:type="dxa"/>
            <w:tcBorders>
              <w:left w:val="single" w:sz="8" w:space="0" w:color="auto"/>
              <w:bottom w:val="single" w:sz="8" w:space="0" w:color="auto"/>
              <w:right w:val="single" w:sz="8"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Дт 2 201 11 510</w:t>
            </w:r>
          </w:p>
          <w:p w:rsidR="00B84687" w:rsidRPr="006C1517" w:rsidRDefault="00B84687" w:rsidP="00D32082">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Кт 2 304 06 73</w:t>
            </w:r>
            <w:r w:rsidR="00D32082" w:rsidRPr="00D32082">
              <w:rPr>
                <w:rFonts w:eastAsia="Calibri"/>
                <w:sz w:val="24"/>
                <w:szCs w:val="24"/>
                <w:highlight w:val="yellow"/>
                <w:lang w:eastAsia="en-US"/>
              </w:rPr>
              <w:t>2</w:t>
            </w:r>
          </w:p>
        </w:tc>
        <w:tc>
          <w:tcPr>
            <w:tcW w:w="2693" w:type="dxa"/>
            <w:tcBorders>
              <w:left w:val="single" w:sz="8" w:space="0" w:color="auto"/>
              <w:bottom w:val="single" w:sz="8" w:space="0" w:color="auto"/>
              <w:right w:val="single" w:sz="8"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Дт 7 304 06 83</w:t>
            </w:r>
            <w:r w:rsidR="00D32082" w:rsidRPr="00D32082">
              <w:rPr>
                <w:rFonts w:eastAsia="Calibri"/>
                <w:sz w:val="24"/>
                <w:szCs w:val="24"/>
                <w:highlight w:val="yellow"/>
                <w:lang w:eastAsia="en-US"/>
              </w:rPr>
              <w:t>2</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Кт 7 201 11 610</w:t>
            </w:r>
          </w:p>
        </w:tc>
        <w:tc>
          <w:tcPr>
            <w:tcW w:w="1701" w:type="dxa"/>
            <w:vMerge w:val="restart"/>
            <w:tcBorders>
              <w:left w:val="single" w:sz="8" w:space="0" w:color="auto"/>
              <w:right w:val="single" w:sz="8"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Справка ф. 0504833</w:t>
            </w:r>
            <w:r>
              <w:rPr>
                <w:rFonts w:eastAsia="Calibri"/>
                <w:sz w:val="24"/>
                <w:szCs w:val="24"/>
                <w:lang w:eastAsia="en-US"/>
              </w:rPr>
              <w:t>;</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Выписка с лицевого счета</w:t>
            </w:r>
            <w:r>
              <w:rPr>
                <w:rFonts w:eastAsia="Calibri"/>
                <w:sz w:val="24"/>
                <w:szCs w:val="24"/>
                <w:lang w:eastAsia="en-US"/>
              </w:rPr>
              <w:t>;</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Платежное поручение</w:t>
            </w:r>
          </w:p>
        </w:tc>
      </w:tr>
      <w:tr w:rsidR="00B84687" w:rsidRPr="006C1517" w:rsidTr="007500FF">
        <w:trPr>
          <w:trHeight w:val="1000"/>
          <w:tblCellSpacing w:w="5" w:type="nil"/>
        </w:trPr>
        <w:tc>
          <w:tcPr>
            <w:tcW w:w="2835" w:type="dxa"/>
            <w:vMerge/>
            <w:tcBorders>
              <w:left w:val="single" w:sz="8" w:space="0" w:color="auto"/>
              <w:bottom w:val="single" w:sz="8" w:space="0" w:color="auto"/>
              <w:right w:val="single" w:sz="8" w:space="0" w:color="auto"/>
            </w:tcBorders>
            <w:shd w:val="clear" w:color="auto" w:fill="FFFFFF" w:themeFill="background1"/>
          </w:tcPr>
          <w:p w:rsidR="00B84687" w:rsidRPr="006C1517" w:rsidRDefault="00B84687" w:rsidP="007500FF">
            <w:pPr>
              <w:keepNext/>
              <w:keepLines/>
              <w:widowControl w:val="0"/>
              <w:autoSpaceDE w:val="0"/>
              <w:autoSpaceDN w:val="0"/>
              <w:adjustRightInd w:val="0"/>
              <w:jc w:val="left"/>
              <w:rPr>
                <w:rFonts w:eastAsia="Calibri"/>
                <w:sz w:val="24"/>
                <w:szCs w:val="24"/>
                <w:lang w:eastAsia="en-US"/>
              </w:rPr>
            </w:pPr>
          </w:p>
        </w:tc>
        <w:tc>
          <w:tcPr>
            <w:tcW w:w="2552" w:type="dxa"/>
            <w:tcBorders>
              <w:left w:val="single" w:sz="8" w:space="0" w:color="auto"/>
              <w:bottom w:val="single" w:sz="8" w:space="0" w:color="auto"/>
              <w:right w:val="single" w:sz="8"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Уменьшение</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proofErr w:type="spellStart"/>
            <w:r w:rsidRPr="006C1517">
              <w:rPr>
                <w:rFonts w:eastAsia="Calibri"/>
                <w:sz w:val="24"/>
                <w:szCs w:val="24"/>
                <w:lang w:eastAsia="en-US"/>
              </w:rPr>
              <w:t>забалансового</w:t>
            </w:r>
            <w:proofErr w:type="spellEnd"/>
            <w:r w:rsidRPr="006C1517">
              <w:rPr>
                <w:rFonts w:eastAsia="Calibri"/>
                <w:sz w:val="24"/>
                <w:szCs w:val="24"/>
                <w:lang w:eastAsia="en-US"/>
              </w:rPr>
              <w:t xml:space="preserve"> счета</w:t>
            </w:r>
          </w:p>
          <w:p w:rsidR="00B84687" w:rsidRPr="006C1517" w:rsidRDefault="00586137" w:rsidP="007500FF">
            <w:pPr>
              <w:keepNext/>
              <w:keepLines/>
              <w:widowControl w:val="0"/>
              <w:autoSpaceDE w:val="0"/>
              <w:autoSpaceDN w:val="0"/>
              <w:adjustRightInd w:val="0"/>
              <w:ind w:firstLine="0"/>
              <w:jc w:val="left"/>
              <w:rPr>
                <w:rFonts w:eastAsia="Calibri"/>
                <w:sz w:val="24"/>
                <w:szCs w:val="24"/>
                <w:lang w:eastAsia="en-US"/>
              </w:rPr>
            </w:pPr>
            <w:hyperlink r:id="rId25" w:history="1">
              <w:r w:rsidR="00B84687" w:rsidRPr="006C1517">
                <w:rPr>
                  <w:rFonts w:eastAsia="Calibri"/>
                  <w:sz w:val="24"/>
                  <w:szCs w:val="24"/>
                  <w:lang w:eastAsia="en-US"/>
                </w:rPr>
                <w:t>18</w:t>
              </w:r>
            </w:hyperlink>
            <w:r w:rsidR="00B84687" w:rsidRPr="006C1517">
              <w:rPr>
                <w:rFonts w:eastAsia="Calibri"/>
                <w:sz w:val="24"/>
                <w:szCs w:val="24"/>
                <w:lang w:eastAsia="en-US"/>
              </w:rPr>
              <w:t xml:space="preserve"> по аналитическому</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коду поступления</w:t>
            </w:r>
          </w:p>
          <w:p w:rsidR="00B84687" w:rsidRPr="006C1517" w:rsidRDefault="00B84687" w:rsidP="00D32082">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(КОСГУ)73</w:t>
            </w:r>
            <w:r w:rsidR="00D32082" w:rsidRPr="00D32082">
              <w:rPr>
                <w:rFonts w:eastAsia="Calibri"/>
                <w:sz w:val="24"/>
                <w:szCs w:val="24"/>
                <w:highlight w:val="yellow"/>
                <w:lang w:eastAsia="en-US"/>
              </w:rPr>
              <w:t>2</w:t>
            </w:r>
          </w:p>
        </w:tc>
        <w:tc>
          <w:tcPr>
            <w:tcW w:w="2693" w:type="dxa"/>
            <w:tcBorders>
              <w:left w:val="single" w:sz="8" w:space="0" w:color="auto"/>
              <w:bottom w:val="single" w:sz="8" w:space="0" w:color="auto"/>
              <w:right w:val="single" w:sz="8"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Увеличение</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proofErr w:type="spellStart"/>
            <w:r w:rsidRPr="006C1517">
              <w:rPr>
                <w:rFonts w:eastAsia="Calibri"/>
                <w:sz w:val="24"/>
                <w:szCs w:val="24"/>
                <w:lang w:eastAsia="en-US"/>
              </w:rPr>
              <w:t>забалансового</w:t>
            </w:r>
            <w:proofErr w:type="spellEnd"/>
            <w:r w:rsidRPr="006C1517">
              <w:rPr>
                <w:rFonts w:eastAsia="Calibri"/>
                <w:sz w:val="24"/>
                <w:szCs w:val="24"/>
                <w:lang w:eastAsia="en-US"/>
              </w:rPr>
              <w:t xml:space="preserve"> счета</w:t>
            </w:r>
          </w:p>
          <w:p w:rsidR="00B84687" w:rsidRPr="006C1517" w:rsidRDefault="00586137" w:rsidP="007500FF">
            <w:pPr>
              <w:keepNext/>
              <w:keepLines/>
              <w:widowControl w:val="0"/>
              <w:autoSpaceDE w:val="0"/>
              <w:autoSpaceDN w:val="0"/>
              <w:adjustRightInd w:val="0"/>
              <w:ind w:firstLine="0"/>
              <w:jc w:val="left"/>
              <w:rPr>
                <w:rFonts w:eastAsia="Calibri"/>
                <w:sz w:val="24"/>
                <w:szCs w:val="24"/>
                <w:lang w:eastAsia="en-US"/>
              </w:rPr>
            </w:pPr>
            <w:hyperlink r:id="rId26" w:history="1">
              <w:r w:rsidR="00B84687" w:rsidRPr="006C1517">
                <w:rPr>
                  <w:rFonts w:eastAsia="Calibri"/>
                  <w:sz w:val="24"/>
                  <w:szCs w:val="24"/>
                  <w:lang w:eastAsia="en-US"/>
                </w:rPr>
                <w:t>18</w:t>
              </w:r>
            </w:hyperlink>
            <w:r w:rsidR="00B84687" w:rsidRPr="006C1517">
              <w:rPr>
                <w:rFonts w:eastAsia="Calibri"/>
                <w:sz w:val="24"/>
                <w:szCs w:val="24"/>
                <w:lang w:eastAsia="en-US"/>
              </w:rPr>
              <w:t xml:space="preserve"> по аналитическому</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коду поступления</w:t>
            </w:r>
          </w:p>
          <w:p w:rsidR="00B84687" w:rsidRPr="006C1517" w:rsidRDefault="00B84687" w:rsidP="00D32082">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(КОСГУ) 83</w:t>
            </w:r>
            <w:r w:rsidR="00D32082" w:rsidRPr="00D32082">
              <w:rPr>
                <w:rFonts w:eastAsia="Calibri"/>
                <w:sz w:val="24"/>
                <w:szCs w:val="24"/>
                <w:highlight w:val="yellow"/>
                <w:lang w:eastAsia="en-US"/>
              </w:rPr>
              <w:t>2</w:t>
            </w:r>
          </w:p>
        </w:tc>
        <w:tc>
          <w:tcPr>
            <w:tcW w:w="1701" w:type="dxa"/>
            <w:vMerge/>
            <w:tcBorders>
              <w:left w:val="single" w:sz="8" w:space="0" w:color="auto"/>
              <w:bottom w:val="single" w:sz="8" w:space="0" w:color="auto"/>
              <w:right w:val="single" w:sz="8" w:space="0" w:color="auto"/>
            </w:tcBorders>
            <w:shd w:val="clear" w:color="auto" w:fill="FFFFFF" w:themeFill="background1"/>
          </w:tcPr>
          <w:p w:rsidR="00B84687" w:rsidRPr="006C1517" w:rsidRDefault="00B84687" w:rsidP="007500FF">
            <w:pPr>
              <w:keepNext/>
              <w:keepLines/>
              <w:widowControl w:val="0"/>
              <w:autoSpaceDE w:val="0"/>
              <w:autoSpaceDN w:val="0"/>
              <w:adjustRightInd w:val="0"/>
              <w:jc w:val="left"/>
              <w:rPr>
                <w:rFonts w:eastAsia="Calibri"/>
                <w:sz w:val="24"/>
                <w:szCs w:val="24"/>
                <w:lang w:eastAsia="en-US"/>
              </w:rPr>
            </w:pPr>
          </w:p>
        </w:tc>
      </w:tr>
      <w:tr w:rsidR="00B84687" w:rsidRPr="006C1517" w:rsidTr="007500FF">
        <w:trPr>
          <w:trHeight w:val="1200"/>
          <w:tblCellSpacing w:w="5" w:type="nil"/>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 xml:space="preserve">Возмещение источника финансового обеспечения, направленного на исполнение обязательств </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 xml:space="preserve">Одновременно: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Дт 2 304 06 83</w:t>
            </w:r>
            <w:r w:rsidR="00D32082" w:rsidRPr="00D32082">
              <w:rPr>
                <w:rFonts w:eastAsia="Calibri"/>
                <w:sz w:val="24"/>
                <w:szCs w:val="24"/>
                <w:highlight w:val="yellow"/>
                <w:lang w:eastAsia="en-US"/>
              </w:rPr>
              <w:t>2</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Кт 2 201 11 610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Дт 7 201 11 510</w:t>
            </w:r>
          </w:p>
          <w:p w:rsidR="00B84687" w:rsidRPr="006C1517" w:rsidRDefault="00B84687" w:rsidP="00D32082">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Кт 7 304 06 73</w:t>
            </w:r>
            <w:r w:rsidR="00D32082" w:rsidRPr="00D32082">
              <w:rPr>
                <w:rFonts w:eastAsia="Calibri"/>
                <w:sz w:val="24"/>
                <w:szCs w:val="24"/>
                <w:highlight w:val="yellow"/>
                <w:lang w:eastAsia="en-US"/>
              </w:rPr>
              <w:t>2</w:t>
            </w:r>
          </w:p>
        </w:tc>
        <w:tc>
          <w:tcPr>
            <w:tcW w:w="1701" w:type="dxa"/>
            <w:vMerge w:val="restart"/>
            <w:tcBorders>
              <w:top w:val="single" w:sz="4" w:space="0" w:color="auto"/>
              <w:left w:val="single" w:sz="4" w:space="0" w:color="auto"/>
              <w:right w:val="single" w:sz="4"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Справка ф. 0504833</w:t>
            </w:r>
            <w:r>
              <w:rPr>
                <w:rFonts w:eastAsia="Calibri"/>
                <w:sz w:val="24"/>
                <w:szCs w:val="24"/>
                <w:lang w:eastAsia="en-US"/>
              </w:rPr>
              <w:t>;</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Выписка с лицевого счета</w:t>
            </w:r>
            <w:r>
              <w:rPr>
                <w:rFonts w:eastAsia="Calibri"/>
                <w:sz w:val="24"/>
                <w:szCs w:val="24"/>
                <w:lang w:eastAsia="en-US"/>
              </w:rPr>
              <w:t>;</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Платежное поручение</w:t>
            </w:r>
          </w:p>
        </w:tc>
      </w:tr>
      <w:tr w:rsidR="00B84687" w:rsidRPr="006C1517" w:rsidTr="007500FF">
        <w:trPr>
          <w:trHeight w:val="1000"/>
          <w:tblCellSpacing w:w="5" w:type="nil"/>
        </w:trPr>
        <w:tc>
          <w:tcPr>
            <w:tcW w:w="2835" w:type="dxa"/>
            <w:vMerge/>
            <w:tcBorders>
              <w:top w:val="single" w:sz="4" w:space="0" w:color="auto"/>
              <w:left w:val="single" w:sz="8" w:space="0" w:color="auto"/>
              <w:bottom w:val="single" w:sz="4" w:space="0" w:color="auto"/>
              <w:right w:val="single" w:sz="8" w:space="0" w:color="auto"/>
            </w:tcBorders>
            <w:shd w:val="clear" w:color="auto" w:fill="FFFFFF" w:themeFill="background1"/>
          </w:tcPr>
          <w:p w:rsidR="00B84687" w:rsidRPr="006C1517" w:rsidRDefault="00B84687" w:rsidP="007500FF">
            <w:pPr>
              <w:keepNext/>
              <w:keepLines/>
              <w:widowControl w:val="0"/>
              <w:autoSpaceDE w:val="0"/>
              <w:autoSpaceDN w:val="0"/>
              <w:adjustRightInd w:val="0"/>
              <w:jc w:val="left"/>
              <w:rPr>
                <w:rFonts w:eastAsia="Calibri"/>
                <w:sz w:val="24"/>
                <w:szCs w:val="24"/>
                <w:lang w:eastAsia="en-US"/>
              </w:rPr>
            </w:pPr>
          </w:p>
        </w:tc>
        <w:tc>
          <w:tcPr>
            <w:tcW w:w="2552" w:type="dxa"/>
            <w:tcBorders>
              <w:top w:val="single" w:sz="4" w:space="0" w:color="auto"/>
              <w:left w:val="single" w:sz="8" w:space="0" w:color="auto"/>
              <w:bottom w:val="single" w:sz="4" w:space="0" w:color="auto"/>
              <w:right w:val="single" w:sz="8"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Увеличение</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proofErr w:type="spellStart"/>
            <w:r w:rsidRPr="006C1517">
              <w:rPr>
                <w:rFonts w:eastAsia="Calibri"/>
                <w:sz w:val="24"/>
                <w:szCs w:val="24"/>
                <w:lang w:eastAsia="en-US"/>
              </w:rPr>
              <w:t>забалансового</w:t>
            </w:r>
            <w:proofErr w:type="spellEnd"/>
            <w:r w:rsidRPr="006C1517">
              <w:rPr>
                <w:rFonts w:eastAsia="Calibri"/>
                <w:sz w:val="24"/>
                <w:szCs w:val="24"/>
                <w:lang w:eastAsia="en-US"/>
              </w:rPr>
              <w:t xml:space="preserve"> счета</w:t>
            </w:r>
          </w:p>
          <w:p w:rsidR="00B84687" w:rsidRPr="006C1517" w:rsidRDefault="00586137" w:rsidP="007500FF">
            <w:pPr>
              <w:keepNext/>
              <w:keepLines/>
              <w:widowControl w:val="0"/>
              <w:autoSpaceDE w:val="0"/>
              <w:autoSpaceDN w:val="0"/>
              <w:adjustRightInd w:val="0"/>
              <w:ind w:firstLine="0"/>
              <w:jc w:val="left"/>
              <w:rPr>
                <w:rFonts w:eastAsia="Calibri"/>
                <w:sz w:val="24"/>
                <w:szCs w:val="24"/>
                <w:lang w:eastAsia="en-US"/>
              </w:rPr>
            </w:pPr>
            <w:hyperlink r:id="rId27" w:history="1">
              <w:r w:rsidR="00B84687" w:rsidRPr="006C1517">
                <w:rPr>
                  <w:rFonts w:eastAsia="Calibri"/>
                  <w:sz w:val="24"/>
                  <w:szCs w:val="24"/>
                  <w:lang w:eastAsia="en-US"/>
                </w:rPr>
                <w:t>18</w:t>
              </w:r>
            </w:hyperlink>
            <w:r w:rsidR="00B84687" w:rsidRPr="006C1517">
              <w:rPr>
                <w:rFonts w:eastAsia="Calibri"/>
                <w:sz w:val="24"/>
                <w:szCs w:val="24"/>
                <w:lang w:eastAsia="en-US"/>
              </w:rPr>
              <w:t xml:space="preserve"> по аналитическому</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коду поступления</w:t>
            </w:r>
          </w:p>
          <w:p w:rsidR="00B84687" w:rsidRPr="006C1517" w:rsidRDefault="00B84687" w:rsidP="00D32082">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 xml:space="preserve">(КОСГУ) </w:t>
            </w:r>
            <w:hyperlink r:id="rId28" w:history="1">
              <w:r w:rsidRPr="006C1517">
                <w:rPr>
                  <w:rFonts w:eastAsia="Calibri"/>
                  <w:sz w:val="24"/>
                  <w:szCs w:val="24"/>
                  <w:lang w:eastAsia="en-US"/>
                </w:rPr>
                <w:t>83</w:t>
              </w:r>
              <w:r w:rsidR="00D32082" w:rsidRPr="00D32082">
                <w:rPr>
                  <w:rFonts w:eastAsia="Calibri"/>
                  <w:sz w:val="24"/>
                  <w:szCs w:val="24"/>
                  <w:highlight w:val="yellow"/>
                  <w:lang w:eastAsia="en-US"/>
                </w:rPr>
                <w:t>2</w:t>
              </w:r>
            </w:hyperlink>
          </w:p>
        </w:tc>
        <w:tc>
          <w:tcPr>
            <w:tcW w:w="2693" w:type="dxa"/>
            <w:tcBorders>
              <w:top w:val="single" w:sz="4" w:space="0" w:color="auto"/>
              <w:left w:val="single" w:sz="8" w:space="0" w:color="auto"/>
              <w:bottom w:val="single" w:sz="4" w:space="0" w:color="auto"/>
              <w:right w:val="single" w:sz="4"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Уменьшение</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proofErr w:type="spellStart"/>
            <w:r w:rsidRPr="006C1517">
              <w:rPr>
                <w:rFonts w:eastAsia="Calibri"/>
                <w:sz w:val="24"/>
                <w:szCs w:val="24"/>
                <w:lang w:eastAsia="en-US"/>
              </w:rPr>
              <w:t>забалансового</w:t>
            </w:r>
            <w:proofErr w:type="spellEnd"/>
            <w:r w:rsidRPr="006C1517">
              <w:rPr>
                <w:rFonts w:eastAsia="Calibri"/>
                <w:sz w:val="24"/>
                <w:szCs w:val="24"/>
                <w:lang w:eastAsia="en-US"/>
              </w:rPr>
              <w:t xml:space="preserve"> счета</w:t>
            </w:r>
          </w:p>
          <w:p w:rsidR="00B84687" w:rsidRPr="006C1517" w:rsidRDefault="00586137" w:rsidP="007500FF">
            <w:pPr>
              <w:keepNext/>
              <w:keepLines/>
              <w:widowControl w:val="0"/>
              <w:autoSpaceDE w:val="0"/>
              <w:autoSpaceDN w:val="0"/>
              <w:adjustRightInd w:val="0"/>
              <w:ind w:firstLine="0"/>
              <w:jc w:val="left"/>
              <w:rPr>
                <w:rFonts w:eastAsia="Calibri"/>
                <w:sz w:val="24"/>
                <w:szCs w:val="24"/>
                <w:lang w:eastAsia="en-US"/>
              </w:rPr>
            </w:pPr>
            <w:hyperlink r:id="rId29" w:history="1">
              <w:r w:rsidR="00B84687" w:rsidRPr="006C1517">
                <w:rPr>
                  <w:rFonts w:eastAsia="Calibri"/>
                  <w:sz w:val="24"/>
                  <w:szCs w:val="24"/>
                  <w:lang w:eastAsia="en-US"/>
                </w:rPr>
                <w:t>18</w:t>
              </w:r>
            </w:hyperlink>
            <w:r w:rsidR="00B84687" w:rsidRPr="006C1517">
              <w:rPr>
                <w:rFonts w:eastAsia="Calibri"/>
                <w:sz w:val="24"/>
                <w:szCs w:val="24"/>
                <w:lang w:eastAsia="en-US"/>
              </w:rPr>
              <w:t xml:space="preserve"> по аналитическому</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коду поступления</w:t>
            </w:r>
          </w:p>
          <w:p w:rsidR="00B84687" w:rsidRPr="006C1517" w:rsidRDefault="00B84687" w:rsidP="00D32082">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 xml:space="preserve">(КОСГУ) </w:t>
            </w:r>
            <w:hyperlink r:id="rId30" w:history="1">
              <w:r w:rsidRPr="006C1517">
                <w:rPr>
                  <w:rFonts w:eastAsia="Calibri"/>
                  <w:sz w:val="24"/>
                  <w:szCs w:val="24"/>
                  <w:lang w:eastAsia="en-US"/>
                </w:rPr>
                <w:t>73</w:t>
              </w:r>
              <w:r w:rsidR="00D32082" w:rsidRPr="00D32082">
                <w:rPr>
                  <w:rFonts w:eastAsia="Calibri"/>
                  <w:sz w:val="24"/>
                  <w:szCs w:val="24"/>
                  <w:highlight w:val="yellow"/>
                  <w:lang w:eastAsia="en-US"/>
                </w:rPr>
                <w:t>2</w:t>
              </w:r>
            </w:hyperlink>
          </w:p>
        </w:tc>
        <w:tc>
          <w:tcPr>
            <w:tcW w:w="1701" w:type="dxa"/>
            <w:vMerge/>
            <w:tcBorders>
              <w:left w:val="single" w:sz="4" w:space="0" w:color="auto"/>
              <w:bottom w:val="single" w:sz="4" w:space="0" w:color="auto"/>
              <w:right w:val="single" w:sz="4" w:space="0" w:color="auto"/>
            </w:tcBorders>
            <w:shd w:val="clear" w:color="auto" w:fill="FFFFFF" w:themeFill="background1"/>
          </w:tcPr>
          <w:p w:rsidR="00B84687" w:rsidRPr="006C1517" w:rsidRDefault="00B84687" w:rsidP="007500FF">
            <w:pPr>
              <w:keepNext/>
              <w:keepLines/>
              <w:widowControl w:val="0"/>
              <w:autoSpaceDE w:val="0"/>
              <w:autoSpaceDN w:val="0"/>
              <w:adjustRightInd w:val="0"/>
              <w:jc w:val="left"/>
              <w:rPr>
                <w:rFonts w:eastAsia="Calibri"/>
                <w:sz w:val="24"/>
                <w:szCs w:val="24"/>
                <w:lang w:eastAsia="en-US"/>
              </w:rPr>
            </w:pPr>
          </w:p>
        </w:tc>
      </w:tr>
    </w:tbl>
    <w:p w:rsidR="00B84687" w:rsidRPr="00DD5EE0" w:rsidRDefault="00B84687" w:rsidP="00B84687">
      <w:pPr>
        <w:keepNext/>
        <w:keepLines/>
        <w:widowControl w:val="0"/>
        <w:numPr>
          <w:ilvl w:val="0"/>
          <w:numId w:val="7"/>
        </w:numPr>
        <w:tabs>
          <w:tab w:val="left" w:pos="284"/>
        </w:tabs>
        <w:autoSpaceDE w:val="0"/>
        <w:autoSpaceDN w:val="0"/>
        <w:adjustRightInd w:val="0"/>
        <w:spacing w:before="100" w:beforeAutospacing="1" w:after="100" w:afterAutospacing="1"/>
        <w:rPr>
          <w:sz w:val="24"/>
          <w:szCs w:val="24"/>
        </w:rPr>
      </w:pPr>
      <w:r w:rsidRPr="00DD5EE0">
        <w:rPr>
          <w:sz w:val="24"/>
          <w:szCs w:val="24"/>
        </w:rPr>
        <w:t xml:space="preserve">в рамках остатков на одном лицевом счете («2» и «4») порядок отражен в </w:t>
      </w:r>
      <w:r>
        <w:rPr>
          <w:sz w:val="24"/>
          <w:szCs w:val="24"/>
        </w:rPr>
        <w:t>т</w:t>
      </w:r>
      <w:r w:rsidRPr="00DD5EE0">
        <w:rPr>
          <w:sz w:val="24"/>
          <w:szCs w:val="24"/>
        </w:rPr>
        <w:t xml:space="preserve">аблице </w:t>
      </w:r>
      <w:r>
        <w:rPr>
          <w:sz w:val="24"/>
          <w:szCs w:val="24"/>
        </w:rPr>
        <w:t>5</w:t>
      </w:r>
      <w:r w:rsidRPr="00DD5EE0">
        <w:rPr>
          <w:sz w:val="24"/>
          <w:szCs w:val="24"/>
        </w:rPr>
        <w:t>:</w:t>
      </w:r>
    </w:p>
    <w:p w:rsidR="00B84687" w:rsidRPr="00DD5EE0" w:rsidRDefault="00B84687" w:rsidP="00B84687">
      <w:pPr>
        <w:keepNext/>
        <w:keepLines/>
        <w:widowControl w:val="0"/>
        <w:numPr>
          <w:ilvl w:val="0"/>
          <w:numId w:val="11"/>
        </w:numPr>
        <w:tabs>
          <w:tab w:val="left" w:pos="284"/>
          <w:tab w:val="left" w:pos="1134"/>
          <w:tab w:val="left" w:pos="1276"/>
        </w:tabs>
        <w:spacing w:before="60" w:after="60" w:line="360" w:lineRule="auto"/>
        <w:ind w:left="0" w:firstLine="0"/>
        <w:rPr>
          <w:sz w:val="24"/>
          <w:szCs w:val="24"/>
        </w:rPr>
      </w:pPr>
      <w:r w:rsidRPr="00DD5EE0">
        <w:rPr>
          <w:sz w:val="24"/>
          <w:szCs w:val="24"/>
        </w:rPr>
        <w:t>Порядок отражения в учете операций по заимствованию средств  (на одном   лицевом счете)</w:t>
      </w:r>
    </w:p>
    <w:tbl>
      <w:tblPr>
        <w:tblW w:w="9652" w:type="dxa"/>
        <w:tblCellSpacing w:w="5" w:type="nil"/>
        <w:tblInd w:w="40" w:type="dxa"/>
        <w:shd w:val="clear" w:color="auto" w:fill="FFFFFF" w:themeFill="background1"/>
        <w:tblLayout w:type="fixed"/>
        <w:tblCellMar>
          <w:top w:w="75" w:type="dxa"/>
          <w:left w:w="40" w:type="dxa"/>
          <w:bottom w:w="75" w:type="dxa"/>
          <w:right w:w="40" w:type="dxa"/>
        </w:tblCellMar>
        <w:tblLook w:val="0000"/>
      </w:tblPr>
      <w:tblGrid>
        <w:gridCol w:w="2835"/>
        <w:gridCol w:w="2552"/>
        <w:gridCol w:w="2693"/>
        <w:gridCol w:w="1572"/>
      </w:tblGrid>
      <w:tr w:rsidR="00B84687" w:rsidRPr="006C1517" w:rsidTr="007500FF">
        <w:trPr>
          <w:trHeight w:val="400"/>
          <w:tblHeader/>
          <w:tblCellSpacing w:w="5" w:type="nil"/>
        </w:trPr>
        <w:tc>
          <w:tcPr>
            <w:tcW w:w="28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84687" w:rsidRPr="006C1517" w:rsidRDefault="00B84687" w:rsidP="007500FF">
            <w:pPr>
              <w:keepNext/>
              <w:keepLines/>
              <w:widowControl w:val="0"/>
              <w:autoSpaceDE w:val="0"/>
              <w:autoSpaceDN w:val="0"/>
              <w:adjustRightInd w:val="0"/>
              <w:ind w:firstLine="0"/>
              <w:jc w:val="center"/>
              <w:rPr>
                <w:rFonts w:eastAsia="Calibri"/>
                <w:b/>
                <w:sz w:val="24"/>
                <w:szCs w:val="24"/>
                <w:lang w:eastAsia="en-US"/>
              </w:rPr>
            </w:pPr>
            <w:r w:rsidRPr="006C1517">
              <w:rPr>
                <w:rFonts w:eastAsia="Calibri"/>
                <w:b/>
                <w:sz w:val="24"/>
                <w:szCs w:val="24"/>
                <w:lang w:eastAsia="en-US"/>
              </w:rPr>
              <w:t>Наименование операции</w:t>
            </w:r>
          </w:p>
        </w:tc>
        <w:tc>
          <w:tcPr>
            <w:tcW w:w="25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84687" w:rsidRPr="006C1517" w:rsidRDefault="00B84687" w:rsidP="007500FF">
            <w:pPr>
              <w:keepNext/>
              <w:keepLines/>
              <w:widowControl w:val="0"/>
              <w:autoSpaceDE w:val="0"/>
              <w:autoSpaceDN w:val="0"/>
              <w:adjustRightInd w:val="0"/>
              <w:ind w:firstLine="0"/>
              <w:jc w:val="center"/>
              <w:rPr>
                <w:rFonts w:eastAsia="Calibri"/>
                <w:b/>
                <w:sz w:val="24"/>
                <w:szCs w:val="24"/>
                <w:lang w:eastAsia="en-US"/>
              </w:rPr>
            </w:pPr>
            <w:r w:rsidRPr="006C1517">
              <w:rPr>
                <w:rFonts w:eastAsia="Calibri"/>
                <w:b/>
                <w:sz w:val="24"/>
                <w:szCs w:val="24"/>
                <w:lang w:eastAsia="en-US"/>
              </w:rPr>
              <w:t xml:space="preserve">Вид деятельности </w:t>
            </w:r>
            <w:hyperlink r:id="rId31" w:history="1">
              <w:r w:rsidRPr="006C1517">
                <w:rPr>
                  <w:rFonts w:eastAsia="Calibri"/>
                  <w:b/>
                  <w:sz w:val="24"/>
                  <w:szCs w:val="24"/>
                  <w:lang w:eastAsia="en-US"/>
                </w:rPr>
                <w:t>«2»</w:t>
              </w:r>
            </w:hyperlink>
          </w:p>
        </w:tc>
        <w:tc>
          <w:tcPr>
            <w:tcW w:w="269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84687" w:rsidRPr="006C1517" w:rsidRDefault="00B84687" w:rsidP="007500FF">
            <w:pPr>
              <w:keepNext/>
              <w:keepLines/>
              <w:widowControl w:val="0"/>
              <w:autoSpaceDE w:val="0"/>
              <w:autoSpaceDN w:val="0"/>
              <w:adjustRightInd w:val="0"/>
              <w:ind w:left="101" w:firstLine="0"/>
              <w:jc w:val="center"/>
              <w:rPr>
                <w:rFonts w:eastAsia="Calibri"/>
                <w:b/>
                <w:sz w:val="24"/>
                <w:szCs w:val="24"/>
                <w:lang w:eastAsia="en-US"/>
              </w:rPr>
            </w:pPr>
            <w:r w:rsidRPr="006C1517">
              <w:rPr>
                <w:rFonts w:eastAsia="Calibri"/>
                <w:b/>
                <w:sz w:val="24"/>
                <w:szCs w:val="24"/>
                <w:lang w:eastAsia="en-US"/>
              </w:rPr>
              <w:t xml:space="preserve">Вид деятельности </w:t>
            </w:r>
            <w:hyperlink r:id="rId32" w:history="1">
              <w:r w:rsidRPr="006C1517">
                <w:rPr>
                  <w:rFonts w:eastAsia="Calibri"/>
                  <w:b/>
                  <w:sz w:val="24"/>
                  <w:szCs w:val="24"/>
                  <w:lang w:eastAsia="en-US"/>
                </w:rPr>
                <w:t>«4»</w:t>
              </w:r>
            </w:hyperlink>
          </w:p>
        </w:tc>
        <w:tc>
          <w:tcPr>
            <w:tcW w:w="157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84687" w:rsidRPr="006C1517" w:rsidRDefault="00B84687" w:rsidP="007500FF">
            <w:pPr>
              <w:keepNext/>
              <w:keepLines/>
              <w:widowControl w:val="0"/>
              <w:autoSpaceDE w:val="0"/>
              <w:autoSpaceDN w:val="0"/>
              <w:adjustRightInd w:val="0"/>
              <w:ind w:left="101" w:firstLine="0"/>
              <w:jc w:val="center"/>
              <w:rPr>
                <w:rFonts w:eastAsia="Calibri"/>
                <w:b/>
                <w:sz w:val="24"/>
                <w:szCs w:val="24"/>
                <w:lang w:eastAsia="en-US"/>
              </w:rPr>
            </w:pPr>
            <w:r w:rsidRPr="006C1517">
              <w:rPr>
                <w:rFonts w:eastAsia="Calibri"/>
                <w:b/>
                <w:sz w:val="24"/>
                <w:szCs w:val="24"/>
                <w:lang w:eastAsia="en-US"/>
              </w:rPr>
              <w:t>Первичный документ</w:t>
            </w:r>
          </w:p>
        </w:tc>
      </w:tr>
      <w:tr w:rsidR="00B84687" w:rsidRPr="002420D6" w:rsidTr="007500FF">
        <w:trPr>
          <w:trHeight w:val="400"/>
          <w:tblCellSpacing w:w="5" w:type="nil"/>
        </w:trPr>
        <w:tc>
          <w:tcPr>
            <w:tcW w:w="9652" w:type="dxa"/>
            <w:gridSpan w:val="4"/>
            <w:tcBorders>
              <w:top w:val="single" w:sz="8" w:space="0" w:color="auto"/>
              <w:left w:val="single" w:sz="8" w:space="0" w:color="auto"/>
              <w:bottom w:val="single" w:sz="8" w:space="0" w:color="auto"/>
              <w:right w:val="single" w:sz="8" w:space="0" w:color="auto"/>
            </w:tcBorders>
            <w:shd w:val="clear" w:color="auto" w:fill="FFFFFF" w:themeFill="background1"/>
          </w:tcPr>
          <w:p w:rsidR="00B84687" w:rsidRPr="002420D6" w:rsidRDefault="00B84687" w:rsidP="007500FF">
            <w:pPr>
              <w:keepNext/>
              <w:keepLines/>
              <w:widowControl w:val="0"/>
              <w:autoSpaceDE w:val="0"/>
              <w:autoSpaceDN w:val="0"/>
              <w:adjustRightInd w:val="0"/>
              <w:ind w:left="101" w:firstLine="0"/>
              <w:jc w:val="left"/>
              <w:rPr>
                <w:rFonts w:eastAsia="Calibri"/>
                <w:sz w:val="24"/>
                <w:szCs w:val="24"/>
                <w:lang w:eastAsia="en-US"/>
              </w:rPr>
            </w:pPr>
            <w:r w:rsidRPr="002420D6">
              <w:rPr>
                <w:rFonts w:eastAsia="Calibri"/>
                <w:sz w:val="24"/>
                <w:szCs w:val="24"/>
                <w:lang w:eastAsia="en-US"/>
              </w:rPr>
              <w:t>Заимствование денежных средств «4» на исполнение обязательств по «2»</w:t>
            </w:r>
          </w:p>
        </w:tc>
      </w:tr>
      <w:tr w:rsidR="00B84687" w:rsidRPr="006C1517" w:rsidTr="007500FF">
        <w:trPr>
          <w:trHeight w:val="846"/>
          <w:tblCellSpacing w:w="5" w:type="nil"/>
        </w:trPr>
        <w:tc>
          <w:tcPr>
            <w:tcW w:w="2835" w:type="dxa"/>
            <w:vMerge w:val="restart"/>
            <w:tcBorders>
              <w:left w:val="single" w:sz="8" w:space="0" w:color="auto"/>
              <w:bottom w:val="single" w:sz="8" w:space="0" w:color="auto"/>
              <w:right w:val="single" w:sz="8"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 xml:space="preserve">Привлечение денежных средств на исполнение обязательств по виду </w:t>
            </w:r>
            <w:r w:rsidRPr="006C1517">
              <w:rPr>
                <w:rFonts w:eastAsia="Calibri"/>
                <w:sz w:val="24"/>
                <w:szCs w:val="24"/>
                <w:lang w:eastAsia="en-US"/>
              </w:rPr>
              <w:lastRenderedPageBreak/>
              <w:t xml:space="preserve">деятельности </w:t>
            </w:r>
            <w:hyperlink r:id="rId33" w:history="1">
              <w:r w:rsidRPr="006C1517">
                <w:rPr>
                  <w:rFonts w:eastAsia="Calibri"/>
                  <w:sz w:val="24"/>
                  <w:szCs w:val="24"/>
                  <w:lang w:eastAsia="en-US"/>
                </w:rPr>
                <w:t>«2»</w:t>
              </w:r>
            </w:hyperlink>
            <w:r w:rsidRPr="006C1517">
              <w:rPr>
                <w:rFonts w:eastAsia="Calibri"/>
                <w:sz w:val="24"/>
                <w:szCs w:val="24"/>
                <w:lang w:eastAsia="en-US"/>
              </w:rPr>
              <w:t xml:space="preserve">, за счет остатка денежных средств по виду деятельности </w:t>
            </w:r>
            <w:hyperlink r:id="rId34" w:history="1">
              <w:r w:rsidRPr="006C1517">
                <w:rPr>
                  <w:rFonts w:eastAsia="Calibri"/>
                  <w:sz w:val="24"/>
                  <w:szCs w:val="24"/>
                  <w:lang w:eastAsia="en-US"/>
                </w:rPr>
                <w:t>«4»</w:t>
              </w:r>
            </w:hyperlink>
          </w:p>
          <w:p w:rsidR="00B84687" w:rsidRPr="006C1517" w:rsidRDefault="00B84687" w:rsidP="007500FF">
            <w:pPr>
              <w:keepNext/>
              <w:keepLines/>
              <w:widowControl w:val="0"/>
              <w:autoSpaceDE w:val="0"/>
              <w:autoSpaceDN w:val="0"/>
              <w:adjustRightInd w:val="0"/>
              <w:jc w:val="left"/>
              <w:rPr>
                <w:rFonts w:eastAsia="Calibri"/>
                <w:sz w:val="24"/>
                <w:szCs w:val="24"/>
                <w:lang w:eastAsia="en-US"/>
              </w:rPr>
            </w:pP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 xml:space="preserve">Одновременно: </w:t>
            </w:r>
          </w:p>
        </w:tc>
        <w:tc>
          <w:tcPr>
            <w:tcW w:w="2552" w:type="dxa"/>
            <w:tcBorders>
              <w:left w:val="single" w:sz="8" w:space="0" w:color="auto"/>
              <w:bottom w:val="single" w:sz="8" w:space="0" w:color="auto"/>
              <w:right w:val="single" w:sz="8"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lastRenderedPageBreak/>
              <w:t>Дт 2 201 11 510</w:t>
            </w:r>
          </w:p>
          <w:p w:rsidR="00B84687" w:rsidRPr="006C1517" w:rsidRDefault="00B84687" w:rsidP="00EE16C1">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Кт 2 304 06 73</w:t>
            </w:r>
            <w:r w:rsidR="00EE16C1" w:rsidRPr="00EE16C1">
              <w:rPr>
                <w:rFonts w:eastAsia="Calibri"/>
                <w:sz w:val="24"/>
                <w:szCs w:val="24"/>
                <w:highlight w:val="yellow"/>
                <w:lang w:eastAsia="en-US"/>
              </w:rPr>
              <w:t>2</w:t>
            </w:r>
          </w:p>
        </w:tc>
        <w:tc>
          <w:tcPr>
            <w:tcW w:w="2693" w:type="dxa"/>
            <w:tcBorders>
              <w:left w:val="single" w:sz="8" w:space="0" w:color="auto"/>
              <w:bottom w:val="single" w:sz="8" w:space="0" w:color="auto"/>
              <w:right w:val="single" w:sz="8"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Дт 4 304 06 83</w:t>
            </w:r>
            <w:r w:rsidR="00EE16C1" w:rsidRPr="00EE16C1">
              <w:rPr>
                <w:rFonts w:eastAsia="Calibri"/>
                <w:sz w:val="24"/>
                <w:szCs w:val="24"/>
                <w:highlight w:val="yellow"/>
                <w:lang w:eastAsia="en-US"/>
              </w:rPr>
              <w:t>2</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Кт 4 201 11 610</w:t>
            </w:r>
          </w:p>
        </w:tc>
        <w:tc>
          <w:tcPr>
            <w:tcW w:w="1572" w:type="dxa"/>
            <w:vMerge w:val="restart"/>
            <w:tcBorders>
              <w:left w:val="single" w:sz="8" w:space="0" w:color="auto"/>
              <w:right w:val="single" w:sz="8"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Справка ф. 0504833</w:t>
            </w:r>
          </w:p>
        </w:tc>
      </w:tr>
      <w:tr w:rsidR="00B84687" w:rsidRPr="006C1517" w:rsidTr="007500FF">
        <w:trPr>
          <w:trHeight w:val="1000"/>
          <w:tblCellSpacing w:w="5" w:type="nil"/>
        </w:trPr>
        <w:tc>
          <w:tcPr>
            <w:tcW w:w="2835" w:type="dxa"/>
            <w:vMerge/>
            <w:tcBorders>
              <w:left w:val="single" w:sz="8" w:space="0" w:color="auto"/>
              <w:bottom w:val="single" w:sz="8" w:space="0" w:color="auto"/>
              <w:right w:val="single" w:sz="8" w:space="0" w:color="auto"/>
            </w:tcBorders>
            <w:shd w:val="clear" w:color="auto" w:fill="FFFFFF" w:themeFill="background1"/>
          </w:tcPr>
          <w:p w:rsidR="00B84687" w:rsidRPr="006C1517" w:rsidRDefault="00B84687" w:rsidP="007500FF">
            <w:pPr>
              <w:keepNext/>
              <w:keepLines/>
              <w:widowControl w:val="0"/>
              <w:autoSpaceDE w:val="0"/>
              <w:autoSpaceDN w:val="0"/>
              <w:adjustRightInd w:val="0"/>
              <w:jc w:val="left"/>
              <w:rPr>
                <w:rFonts w:eastAsia="Calibri"/>
                <w:sz w:val="24"/>
                <w:szCs w:val="24"/>
                <w:lang w:eastAsia="en-US"/>
              </w:rPr>
            </w:pPr>
          </w:p>
        </w:tc>
        <w:tc>
          <w:tcPr>
            <w:tcW w:w="2552" w:type="dxa"/>
            <w:tcBorders>
              <w:left w:val="single" w:sz="8" w:space="0" w:color="auto"/>
              <w:bottom w:val="single" w:sz="8" w:space="0" w:color="auto"/>
              <w:right w:val="single" w:sz="8"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Уменьшение</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proofErr w:type="spellStart"/>
            <w:r w:rsidRPr="006C1517">
              <w:rPr>
                <w:rFonts w:eastAsia="Calibri"/>
                <w:sz w:val="24"/>
                <w:szCs w:val="24"/>
                <w:lang w:eastAsia="en-US"/>
              </w:rPr>
              <w:t>забалансового</w:t>
            </w:r>
            <w:proofErr w:type="spellEnd"/>
            <w:r w:rsidRPr="006C1517">
              <w:rPr>
                <w:rFonts w:eastAsia="Calibri"/>
                <w:sz w:val="24"/>
                <w:szCs w:val="24"/>
                <w:lang w:eastAsia="en-US"/>
              </w:rPr>
              <w:t xml:space="preserve"> счета</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F32C12">
              <w:rPr>
                <w:rFonts w:eastAsia="Calibri"/>
                <w:sz w:val="24"/>
                <w:szCs w:val="24"/>
                <w:lang w:eastAsia="en-US"/>
              </w:rPr>
              <w:t>З.</w:t>
            </w:r>
            <w:hyperlink r:id="rId35" w:history="1">
              <w:r w:rsidRPr="006C1517">
                <w:rPr>
                  <w:rFonts w:eastAsia="Calibri"/>
                  <w:sz w:val="24"/>
                  <w:szCs w:val="24"/>
                  <w:lang w:eastAsia="en-US"/>
                </w:rPr>
                <w:t>18</w:t>
              </w:r>
            </w:hyperlink>
            <w:r>
              <w:rPr>
                <w:rFonts w:eastAsia="Calibri"/>
                <w:sz w:val="24"/>
                <w:szCs w:val="24"/>
                <w:lang w:eastAsia="en-US"/>
              </w:rPr>
              <w:t>.01</w:t>
            </w:r>
            <w:r w:rsidRPr="006C1517">
              <w:rPr>
                <w:rFonts w:eastAsia="Calibri"/>
                <w:sz w:val="24"/>
                <w:szCs w:val="24"/>
                <w:lang w:eastAsia="en-US"/>
              </w:rPr>
              <w:t xml:space="preserve">   по аналитическому</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коду поступления</w:t>
            </w:r>
          </w:p>
          <w:p w:rsidR="00B84687" w:rsidRPr="006C1517" w:rsidRDefault="00B84687" w:rsidP="00EE16C1">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(КОСГУ)73</w:t>
            </w:r>
            <w:r w:rsidR="00EE16C1" w:rsidRPr="00EE16C1">
              <w:rPr>
                <w:rFonts w:eastAsia="Calibri"/>
                <w:sz w:val="24"/>
                <w:szCs w:val="24"/>
                <w:highlight w:val="yellow"/>
                <w:lang w:eastAsia="en-US"/>
              </w:rPr>
              <w:t>2</w:t>
            </w:r>
          </w:p>
        </w:tc>
        <w:tc>
          <w:tcPr>
            <w:tcW w:w="2693" w:type="dxa"/>
            <w:tcBorders>
              <w:left w:val="single" w:sz="8" w:space="0" w:color="auto"/>
              <w:bottom w:val="single" w:sz="8" w:space="0" w:color="auto"/>
              <w:right w:val="single" w:sz="8"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Увеличение</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proofErr w:type="spellStart"/>
            <w:r w:rsidRPr="006C1517">
              <w:rPr>
                <w:rFonts w:eastAsia="Calibri"/>
                <w:sz w:val="24"/>
                <w:szCs w:val="24"/>
                <w:lang w:eastAsia="en-US"/>
              </w:rPr>
              <w:t>забалансового</w:t>
            </w:r>
            <w:proofErr w:type="spellEnd"/>
            <w:r w:rsidRPr="006C1517">
              <w:rPr>
                <w:rFonts w:eastAsia="Calibri"/>
                <w:sz w:val="24"/>
                <w:szCs w:val="24"/>
                <w:lang w:eastAsia="en-US"/>
              </w:rPr>
              <w:t xml:space="preserve"> счета</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F32C12">
              <w:rPr>
                <w:rFonts w:eastAsia="Calibri"/>
                <w:sz w:val="24"/>
                <w:szCs w:val="24"/>
                <w:lang w:eastAsia="en-US"/>
              </w:rPr>
              <w:t>З.</w:t>
            </w:r>
            <w:hyperlink r:id="rId36" w:history="1">
              <w:r w:rsidRPr="006C1517">
                <w:rPr>
                  <w:rFonts w:eastAsia="Calibri"/>
                  <w:sz w:val="24"/>
                  <w:szCs w:val="24"/>
                  <w:lang w:eastAsia="en-US"/>
                </w:rPr>
                <w:t>18</w:t>
              </w:r>
            </w:hyperlink>
            <w:r>
              <w:rPr>
                <w:rFonts w:eastAsia="Calibri"/>
                <w:sz w:val="24"/>
                <w:szCs w:val="24"/>
                <w:lang w:eastAsia="en-US"/>
              </w:rPr>
              <w:t>.01</w:t>
            </w:r>
            <w:r w:rsidRPr="006C1517">
              <w:rPr>
                <w:rFonts w:eastAsia="Calibri"/>
                <w:sz w:val="24"/>
                <w:szCs w:val="24"/>
                <w:lang w:eastAsia="en-US"/>
              </w:rPr>
              <w:t xml:space="preserve">   по аналитическому</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коду поступления</w:t>
            </w:r>
          </w:p>
          <w:p w:rsidR="00B84687" w:rsidRPr="006C1517" w:rsidRDefault="00B84687" w:rsidP="00EE16C1">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(КОСГУ) 83</w:t>
            </w:r>
            <w:r w:rsidR="00EE16C1" w:rsidRPr="00EE16C1">
              <w:rPr>
                <w:rFonts w:eastAsia="Calibri"/>
                <w:sz w:val="24"/>
                <w:szCs w:val="24"/>
                <w:highlight w:val="yellow"/>
                <w:lang w:eastAsia="en-US"/>
              </w:rPr>
              <w:t>2</w:t>
            </w:r>
          </w:p>
        </w:tc>
        <w:tc>
          <w:tcPr>
            <w:tcW w:w="1572" w:type="dxa"/>
            <w:vMerge/>
            <w:tcBorders>
              <w:left w:val="single" w:sz="8" w:space="0" w:color="auto"/>
              <w:bottom w:val="single" w:sz="8" w:space="0" w:color="auto"/>
              <w:right w:val="single" w:sz="8" w:space="0" w:color="auto"/>
            </w:tcBorders>
            <w:shd w:val="clear" w:color="auto" w:fill="FFFFFF" w:themeFill="background1"/>
          </w:tcPr>
          <w:p w:rsidR="00B84687" w:rsidRPr="006C1517" w:rsidRDefault="00B84687" w:rsidP="007500FF">
            <w:pPr>
              <w:keepNext/>
              <w:keepLines/>
              <w:widowControl w:val="0"/>
              <w:autoSpaceDE w:val="0"/>
              <w:autoSpaceDN w:val="0"/>
              <w:adjustRightInd w:val="0"/>
              <w:jc w:val="left"/>
              <w:rPr>
                <w:rFonts w:eastAsia="Calibri"/>
                <w:sz w:val="24"/>
                <w:szCs w:val="24"/>
                <w:lang w:eastAsia="en-US"/>
              </w:rPr>
            </w:pPr>
          </w:p>
        </w:tc>
      </w:tr>
      <w:tr w:rsidR="00B84687" w:rsidRPr="006C1517" w:rsidTr="007500FF">
        <w:trPr>
          <w:trHeight w:val="683"/>
          <w:tblCellSpacing w:w="5" w:type="nil"/>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lastRenderedPageBreak/>
              <w:t xml:space="preserve">Возмещение источника финансового обеспечения, направленного на исполнение обязательств </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 xml:space="preserve">Одновременно: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Дт 2 304 06 83</w:t>
            </w:r>
            <w:r w:rsidR="00EE16C1" w:rsidRPr="00EE16C1">
              <w:rPr>
                <w:rFonts w:eastAsia="Calibri"/>
                <w:sz w:val="24"/>
                <w:szCs w:val="24"/>
                <w:highlight w:val="yellow"/>
                <w:lang w:eastAsia="en-US"/>
              </w:rPr>
              <w:t>2</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Кт 2 201 11 610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Дт 4 201 11 510</w:t>
            </w:r>
          </w:p>
          <w:p w:rsidR="00B84687" w:rsidRPr="006C1517" w:rsidRDefault="00B84687" w:rsidP="00EE16C1">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Кт 4 304 06 73</w:t>
            </w:r>
            <w:r w:rsidR="00EE16C1" w:rsidRPr="00EE16C1">
              <w:rPr>
                <w:rFonts w:eastAsia="Calibri"/>
                <w:sz w:val="24"/>
                <w:szCs w:val="24"/>
                <w:highlight w:val="yellow"/>
                <w:lang w:eastAsia="en-US"/>
              </w:rPr>
              <w:t>2</w:t>
            </w:r>
          </w:p>
        </w:tc>
        <w:tc>
          <w:tcPr>
            <w:tcW w:w="1572" w:type="dxa"/>
            <w:vMerge w:val="restart"/>
            <w:tcBorders>
              <w:top w:val="single" w:sz="4" w:space="0" w:color="auto"/>
              <w:left w:val="single" w:sz="4" w:space="0" w:color="auto"/>
              <w:right w:val="single" w:sz="4"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Справка ф. 0504833</w:t>
            </w:r>
          </w:p>
        </w:tc>
      </w:tr>
      <w:tr w:rsidR="00B84687" w:rsidRPr="006C1517" w:rsidTr="007500FF">
        <w:trPr>
          <w:trHeight w:val="1676"/>
          <w:tblCellSpacing w:w="5" w:type="nil"/>
        </w:trPr>
        <w:tc>
          <w:tcPr>
            <w:tcW w:w="2835" w:type="dxa"/>
            <w:vMerge/>
            <w:tcBorders>
              <w:top w:val="single" w:sz="4" w:space="0" w:color="auto"/>
              <w:left w:val="single" w:sz="8" w:space="0" w:color="auto"/>
              <w:bottom w:val="single" w:sz="4" w:space="0" w:color="auto"/>
              <w:right w:val="single" w:sz="8" w:space="0" w:color="auto"/>
            </w:tcBorders>
            <w:shd w:val="clear" w:color="auto" w:fill="FFFFFF" w:themeFill="background1"/>
          </w:tcPr>
          <w:p w:rsidR="00B84687" w:rsidRPr="006C1517" w:rsidRDefault="00B84687" w:rsidP="007500FF">
            <w:pPr>
              <w:keepNext/>
              <w:keepLines/>
              <w:widowControl w:val="0"/>
              <w:autoSpaceDE w:val="0"/>
              <w:autoSpaceDN w:val="0"/>
              <w:adjustRightInd w:val="0"/>
              <w:jc w:val="left"/>
              <w:rPr>
                <w:rFonts w:eastAsia="Calibri"/>
                <w:sz w:val="24"/>
                <w:szCs w:val="24"/>
                <w:lang w:eastAsia="en-US"/>
              </w:rPr>
            </w:pPr>
          </w:p>
        </w:tc>
        <w:tc>
          <w:tcPr>
            <w:tcW w:w="2552" w:type="dxa"/>
            <w:tcBorders>
              <w:top w:val="single" w:sz="4" w:space="0" w:color="auto"/>
              <w:left w:val="single" w:sz="8" w:space="0" w:color="auto"/>
              <w:bottom w:val="single" w:sz="4" w:space="0" w:color="auto"/>
              <w:right w:val="single" w:sz="8"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Увеличение</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proofErr w:type="spellStart"/>
            <w:r w:rsidRPr="006C1517">
              <w:rPr>
                <w:rFonts w:eastAsia="Calibri"/>
                <w:sz w:val="24"/>
                <w:szCs w:val="24"/>
                <w:lang w:eastAsia="en-US"/>
              </w:rPr>
              <w:t>забалансового</w:t>
            </w:r>
            <w:proofErr w:type="spellEnd"/>
            <w:r w:rsidRPr="006C1517">
              <w:rPr>
                <w:rFonts w:eastAsia="Calibri"/>
                <w:sz w:val="24"/>
                <w:szCs w:val="24"/>
                <w:lang w:eastAsia="en-US"/>
              </w:rPr>
              <w:t xml:space="preserve"> счета</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F32C12">
              <w:rPr>
                <w:rFonts w:eastAsia="Calibri"/>
                <w:sz w:val="24"/>
                <w:szCs w:val="24"/>
                <w:lang w:eastAsia="en-US"/>
              </w:rPr>
              <w:t>З.</w:t>
            </w:r>
            <w:hyperlink r:id="rId37" w:history="1">
              <w:r w:rsidRPr="006C1517">
                <w:rPr>
                  <w:rFonts w:eastAsia="Calibri"/>
                  <w:sz w:val="24"/>
                  <w:szCs w:val="24"/>
                  <w:lang w:eastAsia="en-US"/>
                </w:rPr>
                <w:t>18</w:t>
              </w:r>
            </w:hyperlink>
            <w:r>
              <w:rPr>
                <w:rFonts w:eastAsia="Calibri"/>
                <w:sz w:val="24"/>
                <w:szCs w:val="24"/>
                <w:lang w:eastAsia="en-US"/>
              </w:rPr>
              <w:t>.01</w:t>
            </w:r>
            <w:r w:rsidRPr="006C1517">
              <w:rPr>
                <w:rFonts w:eastAsia="Calibri"/>
                <w:sz w:val="24"/>
                <w:szCs w:val="24"/>
                <w:lang w:eastAsia="en-US"/>
              </w:rPr>
              <w:t xml:space="preserve">   по аналитическому</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коду поступления</w:t>
            </w:r>
          </w:p>
          <w:p w:rsidR="00B84687" w:rsidRPr="006C1517" w:rsidRDefault="00B84687" w:rsidP="00EE16C1">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 xml:space="preserve">(КОСГУ) </w:t>
            </w:r>
            <w:hyperlink r:id="rId38" w:history="1">
              <w:r w:rsidRPr="006C1517">
                <w:rPr>
                  <w:rFonts w:eastAsia="Calibri"/>
                  <w:sz w:val="24"/>
                  <w:szCs w:val="24"/>
                  <w:lang w:eastAsia="en-US"/>
                </w:rPr>
                <w:t>83</w:t>
              </w:r>
              <w:r w:rsidR="00EE16C1" w:rsidRPr="00EE16C1">
                <w:rPr>
                  <w:rFonts w:eastAsia="Calibri"/>
                  <w:sz w:val="24"/>
                  <w:szCs w:val="24"/>
                  <w:highlight w:val="yellow"/>
                  <w:lang w:eastAsia="en-US"/>
                </w:rPr>
                <w:t>2</w:t>
              </w:r>
            </w:hyperlink>
          </w:p>
        </w:tc>
        <w:tc>
          <w:tcPr>
            <w:tcW w:w="2693" w:type="dxa"/>
            <w:tcBorders>
              <w:top w:val="single" w:sz="4" w:space="0" w:color="auto"/>
              <w:left w:val="single" w:sz="8" w:space="0" w:color="auto"/>
              <w:bottom w:val="single" w:sz="4" w:space="0" w:color="auto"/>
              <w:right w:val="single" w:sz="4"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Уменьшение</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proofErr w:type="spellStart"/>
            <w:r w:rsidRPr="006C1517">
              <w:rPr>
                <w:rFonts w:eastAsia="Calibri"/>
                <w:sz w:val="24"/>
                <w:szCs w:val="24"/>
                <w:lang w:eastAsia="en-US"/>
              </w:rPr>
              <w:t>забалансового</w:t>
            </w:r>
            <w:proofErr w:type="spellEnd"/>
            <w:r w:rsidRPr="006C1517">
              <w:rPr>
                <w:rFonts w:eastAsia="Calibri"/>
                <w:sz w:val="24"/>
                <w:szCs w:val="24"/>
                <w:lang w:eastAsia="en-US"/>
              </w:rPr>
              <w:t xml:space="preserve"> счета</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F32C12">
              <w:rPr>
                <w:rFonts w:eastAsia="Calibri"/>
                <w:sz w:val="24"/>
                <w:szCs w:val="24"/>
                <w:lang w:eastAsia="en-US"/>
              </w:rPr>
              <w:t>З.</w:t>
            </w:r>
            <w:hyperlink r:id="rId39" w:history="1">
              <w:r w:rsidRPr="006C1517">
                <w:rPr>
                  <w:rFonts w:eastAsia="Calibri"/>
                  <w:sz w:val="24"/>
                  <w:szCs w:val="24"/>
                  <w:lang w:eastAsia="en-US"/>
                </w:rPr>
                <w:t>18</w:t>
              </w:r>
            </w:hyperlink>
            <w:r>
              <w:rPr>
                <w:rFonts w:eastAsia="Calibri"/>
                <w:sz w:val="24"/>
                <w:szCs w:val="24"/>
                <w:lang w:eastAsia="en-US"/>
              </w:rPr>
              <w:t>.01</w:t>
            </w:r>
            <w:r w:rsidRPr="006C1517">
              <w:rPr>
                <w:rFonts w:eastAsia="Calibri"/>
                <w:sz w:val="24"/>
                <w:szCs w:val="24"/>
                <w:lang w:eastAsia="en-US"/>
              </w:rPr>
              <w:t xml:space="preserve">   по аналитическому</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коду поступления</w:t>
            </w:r>
          </w:p>
          <w:p w:rsidR="00B84687" w:rsidRPr="006C1517" w:rsidRDefault="00B84687" w:rsidP="00EE16C1">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 xml:space="preserve">(КОСГУ) </w:t>
            </w:r>
            <w:hyperlink r:id="rId40" w:history="1">
              <w:r w:rsidRPr="006C1517">
                <w:rPr>
                  <w:rFonts w:eastAsia="Calibri"/>
                  <w:sz w:val="24"/>
                  <w:szCs w:val="24"/>
                  <w:lang w:eastAsia="en-US"/>
                </w:rPr>
                <w:t>73</w:t>
              </w:r>
              <w:r w:rsidR="00EE16C1" w:rsidRPr="00EE16C1">
                <w:rPr>
                  <w:rFonts w:eastAsia="Calibri"/>
                  <w:sz w:val="24"/>
                  <w:szCs w:val="24"/>
                  <w:highlight w:val="yellow"/>
                  <w:lang w:eastAsia="en-US"/>
                </w:rPr>
                <w:t>2</w:t>
              </w:r>
            </w:hyperlink>
          </w:p>
        </w:tc>
        <w:tc>
          <w:tcPr>
            <w:tcW w:w="1572" w:type="dxa"/>
            <w:vMerge/>
            <w:tcBorders>
              <w:left w:val="single" w:sz="4" w:space="0" w:color="auto"/>
              <w:bottom w:val="single" w:sz="4" w:space="0" w:color="auto"/>
              <w:right w:val="single" w:sz="4" w:space="0" w:color="auto"/>
            </w:tcBorders>
            <w:shd w:val="clear" w:color="auto" w:fill="FFFFFF" w:themeFill="background1"/>
          </w:tcPr>
          <w:p w:rsidR="00B84687" w:rsidRPr="006C1517" w:rsidRDefault="00B84687" w:rsidP="007500FF">
            <w:pPr>
              <w:keepNext/>
              <w:keepLines/>
              <w:widowControl w:val="0"/>
              <w:autoSpaceDE w:val="0"/>
              <w:autoSpaceDN w:val="0"/>
              <w:adjustRightInd w:val="0"/>
              <w:jc w:val="left"/>
              <w:rPr>
                <w:rFonts w:eastAsia="Calibri"/>
                <w:sz w:val="24"/>
                <w:szCs w:val="24"/>
                <w:lang w:eastAsia="en-US"/>
              </w:rPr>
            </w:pPr>
          </w:p>
        </w:tc>
      </w:tr>
      <w:tr w:rsidR="00B84687" w:rsidRPr="002420D6" w:rsidTr="007500FF">
        <w:trPr>
          <w:trHeight w:val="400"/>
          <w:tblCellSpacing w:w="5" w:type="nil"/>
        </w:trPr>
        <w:tc>
          <w:tcPr>
            <w:tcW w:w="9652" w:type="dxa"/>
            <w:gridSpan w:val="4"/>
            <w:tcBorders>
              <w:top w:val="single" w:sz="8" w:space="0" w:color="auto"/>
              <w:left w:val="single" w:sz="8" w:space="0" w:color="auto"/>
              <w:bottom w:val="single" w:sz="8" w:space="0" w:color="auto"/>
              <w:right w:val="single" w:sz="8" w:space="0" w:color="auto"/>
            </w:tcBorders>
            <w:shd w:val="clear" w:color="auto" w:fill="FFFFFF" w:themeFill="background1"/>
          </w:tcPr>
          <w:p w:rsidR="00B84687" w:rsidRPr="002420D6" w:rsidRDefault="00B84687" w:rsidP="007500FF">
            <w:pPr>
              <w:keepNext/>
              <w:keepLines/>
              <w:widowControl w:val="0"/>
              <w:autoSpaceDE w:val="0"/>
              <w:autoSpaceDN w:val="0"/>
              <w:adjustRightInd w:val="0"/>
              <w:ind w:left="101" w:firstLine="0"/>
              <w:jc w:val="left"/>
              <w:rPr>
                <w:rFonts w:eastAsia="Calibri"/>
                <w:sz w:val="24"/>
                <w:szCs w:val="24"/>
                <w:lang w:eastAsia="en-US"/>
              </w:rPr>
            </w:pPr>
            <w:r w:rsidRPr="002420D6">
              <w:rPr>
                <w:rFonts w:eastAsia="Calibri"/>
                <w:sz w:val="24"/>
                <w:szCs w:val="24"/>
                <w:lang w:eastAsia="en-US"/>
              </w:rPr>
              <w:t>Заимствование денежных средств «2» на исполнение обязательств по «4»</w:t>
            </w:r>
          </w:p>
        </w:tc>
      </w:tr>
      <w:tr w:rsidR="00B84687" w:rsidRPr="006C1517" w:rsidTr="007500FF">
        <w:trPr>
          <w:trHeight w:val="620"/>
          <w:tblCellSpacing w:w="5" w:type="nil"/>
        </w:trPr>
        <w:tc>
          <w:tcPr>
            <w:tcW w:w="2835" w:type="dxa"/>
            <w:vMerge w:val="restart"/>
            <w:tcBorders>
              <w:left w:val="single" w:sz="8" w:space="0" w:color="auto"/>
              <w:bottom w:val="single" w:sz="8" w:space="0" w:color="auto"/>
              <w:right w:val="single" w:sz="8"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 xml:space="preserve">Привлечение денежных средств на исполнение обязательств по виду деятельности </w:t>
            </w:r>
            <w:hyperlink r:id="rId41" w:history="1">
              <w:r w:rsidRPr="006C1517">
                <w:rPr>
                  <w:rFonts w:eastAsia="Calibri"/>
                  <w:sz w:val="24"/>
                  <w:szCs w:val="24"/>
                  <w:lang w:eastAsia="en-US"/>
                </w:rPr>
                <w:t>«4»</w:t>
              </w:r>
            </w:hyperlink>
            <w:r w:rsidRPr="006C1517">
              <w:rPr>
                <w:rFonts w:eastAsia="Calibri"/>
                <w:sz w:val="24"/>
                <w:szCs w:val="24"/>
                <w:lang w:eastAsia="en-US"/>
              </w:rPr>
              <w:t xml:space="preserve">, за счет остатка денежных средств по виду деятельности </w:t>
            </w:r>
            <w:hyperlink r:id="rId42" w:history="1">
              <w:r w:rsidRPr="006C1517">
                <w:rPr>
                  <w:rFonts w:eastAsia="Calibri"/>
                  <w:sz w:val="24"/>
                  <w:szCs w:val="24"/>
                  <w:lang w:eastAsia="en-US"/>
                </w:rPr>
                <w:t>«2»</w:t>
              </w:r>
            </w:hyperlink>
          </w:p>
          <w:p w:rsidR="00B84687" w:rsidRPr="006C1517" w:rsidRDefault="00B84687" w:rsidP="007500FF">
            <w:pPr>
              <w:keepNext/>
              <w:keepLines/>
              <w:widowControl w:val="0"/>
              <w:autoSpaceDE w:val="0"/>
              <w:autoSpaceDN w:val="0"/>
              <w:adjustRightInd w:val="0"/>
              <w:jc w:val="left"/>
              <w:rPr>
                <w:rFonts w:eastAsia="Calibri"/>
                <w:sz w:val="24"/>
                <w:szCs w:val="24"/>
                <w:lang w:eastAsia="en-US"/>
              </w:rPr>
            </w:pP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 xml:space="preserve">Одновременно: </w:t>
            </w:r>
          </w:p>
        </w:tc>
        <w:tc>
          <w:tcPr>
            <w:tcW w:w="2552" w:type="dxa"/>
            <w:tcBorders>
              <w:left w:val="single" w:sz="8" w:space="0" w:color="auto"/>
              <w:bottom w:val="single" w:sz="8" w:space="0" w:color="auto"/>
              <w:right w:val="single" w:sz="8"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Дт 2 304 06 83</w:t>
            </w:r>
            <w:r w:rsidR="00EE16C1" w:rsidRPr="00EE16C1">
              <w:rPr>
                <w:rFonts w:eastAsia="Calibri"/>
                <w:sz w:val="24"/>
                <w:szCs w:val="24"/>
                <w:highlight w:val="yellow"/>
                <w:lang w:eastAsia="en-US"/>
              </w:rPr>
              <w:t>2</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Кт 2 201 11 610</w:t>
            </w:r>
          </w:p>
        </w:tc>
        <w:tc>
          <w:tcPr>
            <w:tcW w:w="2693" w:type="dxa"/>
            <w:tcBorders>
              <w:left w:val="single" w:sz="8" w:space="0" w:color="auto"/>
              <w:bottom w:val="single" w:sz="8" w:space="0" w:color="auto"/>
              <w:right w:val="single" w:sz="8"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Дт 4 201 11 510</w:t>
            </w:r>
          </w:p>
          <w:p w:rsidR="00B84687" w:rsidRPr="006C1517" w:rsidRDefault="00B84687" w:rsidP="00EE16C1">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Кт 4 304 06 73</w:t>
            </w:r>
            <w:r w:rsidR="00EE16C1" w:rsidRPr="00EE16C1">
              <w:rPr>
                <w:rFonts w:eastAsia="Calibri"/>
                <w:sz w:val="24"/>
                <w:szCs w:val="24"/>
                <w:highlight w:val="yellow"/>
                <w:lang w:eastAsia="en-US"/>
              </w:rPr>
              <w:t>2</w:t>
            </w:r>
          </w:p>
        </w:tc>
        <w:tc>
          <w:tcPr>
            <w:tcW w:w="1572" w:type="dxa"/>
            <w:vMerge w:val="restart"/>
            <w:tcBorders>
              <w:left w:val="single" w:sz="8" w:space="0" w:color="auto"/>
              <w:right w:val="single" w:sz="8"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Справка ф. 0504833</w:t>
            </w:r>
          </w:p>
        </w:tc>
      </w:tr>
      <w:tr w:rsidR="00B84687" w:rsidRPr="006C1517" w:rsidTr="007500FF">
        <w:trPr>
          <w:trHeight w:val="1000"/>
          <w:tblCellSpacing w:w="5" w:type="nil"/>
        </w:trPr>
        <w:tc>
          <w:tcPr>
            <w:tcW w:w="2835" w:type="dxa"/>
            <w:vMerge/>
            <w:tcBorders>
              <w:left w:val="single" w:sz="8" w:space="0" w:color="auto"/>
              <w:bottom w:val="single" w:sz="8" w:space="0" w:color="auto"/>
              <w:right w:val="single" w:sz="8" w:space="0" w:color="auto"/>
            </w:tcBorders>
            <w:shd w:val="clear" w:color="auto" w:fill="FFFFFF" w:themeFill="background1"/>
          </w:tcPr>
          <w:p w:rsidR="00B84687" w:rsidRPr="006C1517" w:rsidRDefault="00B84687" w:rsidP="007500FF">
            <w:pPr>
              <w:keepNext/>
              <w:keepLines/>
              <w:widowControl w:val="0"/>
              <w:autoSpaceDE w:val="0"/>
              <w:autoSpaceDN w:val="0"/>
              <w:adjustRightInd w:val="0"/>
              <w:jc w:val="left"/>
              <w:rPr>
                <w:rFonts w:eastAsia="Calibri"/>
                <w:sz w:val="24"/>
                <w:szCs w:val="24"/>
                <w:lang w:eastAsia="en-US"/>
              </w:rPr>
            </w:pPr>
          </w:p>
        </w:tc>
        <w:tc>
          <w:tcPr>
            <w:tcW w:w="2552" w:type="dxa"/>
            <w:tcBorders>
              <w:left w:val="single" w:sz="8" w:space="0" w:color="auto"/>
              <w:bottom w:val="single" w:sz="8" w:space="0" w:color="auto"/>
              <w:right w:val="single" w:sz="8"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Увеличение</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proofErr w:type="spellStart"/>
            <w:r w:rsidRPr="006C1517">
              <w:rPr>
                <w:rFonts w:eastAsia="Calibri"/>
                <w:sz w:val="24"/>
                <w:szCs w:val="24"/>
                <w:lang w:eastAsia="en-US"/>
              </w:rPr>
              <w:t>забалансового</w:t>
            </w:r>
            <w:proofErr w:type="spellEnd"/>
            <w:r w:rsidRPr="006C1517">
              <w:rPr>
                <w:rFonts w:eastAsia="Calibri"/>
                <w:sz w:val="24"/>
                <w:szCs w:val="24"/>
                <w:lang w:eastAsia="en-US"/>
              </w:rPr>
              <w:t xml:space="preserve"> счета</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F32C12">
              <w:rPr>
                <w:rFonts w:eastAsia="Calibri"/>
                <w:sz w:val="24"/>
                <w:szCs w:val="24"/>
                <w:lang w:eastAsia="en-US"/>
              </w:rPr>
              <w:t>З.</w:t>
            </w:r>
            <w:hyperlink r:id="rId43" w:history="1">
              <w:r w:rsidRPr="006C1517">
                <w:rPr>
                  <w:rFonts w:eastAsia="Calibri"/>
                  <w:sz w:val="24"/>
                  <w:szCs w:val="24"/>
                  <w:lang w:eastAsia="en-US"/>
                </w:rPr>
                <w:t>18</w:t>
              </w:r>
            </w:hyperlink>
            <w:r>
              <w:rPr>
                <w:rFonts w:eastAsia="Calibri"/>
                <w:sz w:val="24"/>
                <w:szCs w:val="24"/>
                <w:lang w:eastAsia="en-US"/>
              </w:rPr>
              <w:t>.01</w:t>
            </w:r>
            <w:r w:rsidRPr="006C1517">
              <w:rPr>
                <w:rFonts w:eastAsia="Calibri"/>
                <w:sz w:val="24"/>
                <w:szCs w:val="24"/>
                <w:lang w:eastAsia="en-US"/>
              </w:rPr>
              <w:t xml:space="preserve">  по аналитическому</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коду поступления</w:t>
            </w:r>
          </w:p>
          <w:p w:rsidR="00B84687" w:rsidRPr="006C1517" w:rsidRDefault="00B84687" w:rsidP="00EE16C1">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(КОСГУ)83</w:t>
            </w:r>
            <w:r w:rsidR="00EE16C1" w:rsidRPr="00EE16C1">
              <w:rPr>
                <w:rFonts w:eastAsia="Calibri"/>
                <w:sz w:val="24"/>
                <w:szCs w:val="24"/>
                <w:highlight w:val="yellow"/>
                <w:lang w:eastAsia="en-US"/>
              </w:rPr>
              <w:t>2</w:t>
            </w:r>
          </w:p>
        </w:tc>
        <w:tc>
          <w:tcPr>
            <w:tcW w:w="2693" w:type="dxa"/>
            <w:tcBorders>
              <w:left w:val="single" w:sz="8" w:space="0" w:color="auto"/>
              <w:bottom w:val="single" w:sz="8" w:space="0" w:color="auto"/>
              <w:right w:val="single" w:sz="8"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Уменьшение</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proofErr w:type="spellStart"/>
            <w:r w:rsidRPr="006C1517">
              <w:rPr>
                <w:rFonts w:eastAsia="Calibri"/>
                <w:sz w:val="24"/>
                <w:szCs w:val="24"/>
                <w:lang w:eastAsia="en-US"/>
              </w:rPr>
              <w:t>забалансового</w:t>
            </w:r>
            <w:proofErr w:type="spellEnd"/>
            <w:r w:rsidRPr="006C1517">
              <w:rPr>
                <w:rFonts w:eastAsia="Calibri"/>
                <w:sz w:val="24"/>
                <w:szCs w:val="24"/>
                <w:lang w:eastAsia="en-US"/>
              </w:rPr>
              <w:t xml:space="preserve"> счета</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F32C12">
              <w:rPr>
                <w:rFonts w:eastAsia="Calibri"/>
                <w:sz w:val="24"/>
                <w:szCs w:val="24"/>
                <w:lang w:eastAsia="en-US"/>
              </w:rPr>
              <w:t>З.</w:t>
            </w:r>
            <w:hyperlink r:id="rId44" w:history="1">
              <w:r w:rsidRPr="006C1517">
                <w:rPr>
                  <w:rFonts w:eastAsia="Calibri"/>
                  <w:sz w:val="24"/>
                  <w:szCs w:val="24"/>
                  <w:lang w:eastAsia="en-US"/>
                </w:rPr>
                <w:t>18</w:t>
              </w:r>
            </w:hyperlink>
            <w:r>
              <w:rPr>
                <w:rFonts w:eastAsia="Calibri"/>
                <w:sz w:val="24"/>
                <w:szCs w:val="24"/>
                <w:lang w:eastAsia="en-US"/>
              </w:rPr>
              <w:t>.01</w:t>
            </w:r>
            <w:r w:rsidRPr="006C1517">
              <w:rPr>
                <w:rFonts w:eastAsia="Calibri"/>
                <w:sz w:val="24"/>
                <w:szCs w:val="24"/>
                <w:lang w:eastAsia="en-US"/>
              </w:rPr>
              <w:t xml:space="preserve">  по аналитическому</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коду поступления</w:t>
            </w:r>
          </w:p>
          <w:p w:rsidR="00B84687" w:rsidRPr="006C1517" w:rsidRDefault="00B84687" w:rsidP="00EE16C1">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(КОСГУ) 73</w:t>
            </w:r>
            <w:r w:rsidR="00EE16C1" w:rsidRPr="00EE16C1">
              <w:rPr>
                <w:rFonts w:eastAsia="Calibri"/>
                <w:sz w:val="24"/>
                <w:szCs w:val="24"/>
                <w:highlight w:val="yellow"/>
                <w:lang w:eastAsia="en-US"/>
              </w:rPr>
              <w:t>2</w:t>
            </w:r>
          </w:p>
        </w:tc>
        <w:tc>
          <w:tcPr>
            <w:tcW w:w="1572" w:type="dxa"/>
            <w:vMerge/>
            <w:tcBorders>
              <w:left w:val="single" w:sz="8" w:space="0" w:color="auto"/>
              <w:bottom w:val="single" w:sz="8" w:space="0" w:color="auto"/>
              <w:right w:val="single" w:sz="8" w:space="0" w:color="auto"/>
            </w:tcBorders>
            <w:shd w:val="clear" w:color="auto" w:fill="FFFFFF" w:themeFill="background1"/>
          </w:tcPr>
          <w:p w:rsidR="00B84687" w:rsidRPr="006C1517" w:rsidRDefault="00B84687" w:rsidP="007500FF">
            <w:pPr>
              <w:keepNext/>
              <w:keepLines/>
              <w:widowControl w:val="0"/>
              <w:autoSpaceDE w:val="0"/>
              <w:autoSpaceDN w:val="0"/>
              <w:adjustRightInd w:val="0"/>
              <w:jc w:val="left"/>
              <w:rPr>
                <w:rFonts w:eastAsia="Calibri"/>
                <w:sz w:val="24"/>
                <w:szCs w:val="24"/>
                <w:lang w:eastAsia="en-US"/>
              </w:rPr>
            </w:pPr>
          </w:p>
        </w:tc>
      </w:tr>
      <w:tr w:rsidR="00B84687" w:rsidRPr="006C1517" w:rsidTr="007500FF">
        <w:trPr>
          <w:trHeight w:val="592"/>
          <w:tblCellSpacing w:w="5" w:type="nil"/>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 xml:space="preserve">Возмещение источника финансового обеспечения, направленного на исполнение обязательств </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 xml:space="preserve">Одновременно: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Дт 2 201 11 510</w:t>
            </w:r>
          </w:p>
          <w:p w:rsidR="00B84687" w:rsidRPr="006C1517" w:rsidRDefault="00B84687" w:rsidP="00EE16C1">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Кт 2 304 06 73</w:t>
            </w:r>
            <w:r w:rsidR="00EE16C1" w:rsidRPr="00EE16C1">
              <w:rPr>
                <w:rFonts w:eastAsia="Calibri"/>
                <w:sz w:val="24"/>
                <w:szCs w:val="24"/>
                <w:highlight w:val="yellow"/>
                <w:lang w:eastAsia="en-US"/>
              </w:rPr>
              <w:t>2</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Дт 4 304 06 83</w:t>
            </w:r>
            <w:r w:rsidR="00EE16C1" w:rsidRPr="00EE16C1">
              <w:rPr>
                <w:rFonts w:eastAsia="Calibri"/>
                <w:sz w:val="24"/>
                <w:szCs w:val="24"/>
                <w:highlight w:val="yellow"/>
                <w:lang w:eastAsia="en-US"/>
              </w:rPr>
              <w:t>2</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Кт 4 201 11 610</w:t>
            </w:r>
          </w:p>
        </w:tc>
        <w:tc>
          <w:tcPr>
            <w:tcW w:w="1572" w:type="dxa"/>
            <w:vMerge w:val="restart"/>
            <w:tcBorders>
              <w:top w:val="single" w:sz="4" w:space="0" w:color="auto"/>
              <w:left w:val="single" w:sz="4" w:space="0" w:color="auto"/>
              <w:right w:val="single" w:sz="4"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Справка ф. 0504833</w:t>
            </w:r>
          </w:p>
        </w:tc>
      </w:tr>
      <w:tr w:rsidR="00B84687" w:rsidRPr="006C1517" w:rsidTr="007500FF">
        <w:trPr>
          <w:trHeight w:val="269"/>
          <w:tblCellSpacing w:w="5" w:type="nil"/>
        </w:trPr>
        <w:tc>
          <w:tcPr>
            <w:tcW w:w="2835" w:type="dxa"/>
            <w:vMerge/>
            <w:tcBorders>
              <w:top w:val="single" w:sz="4" w:space="0" w:color="auto"/>
              <w:left w:val="single" w:sz="8" w:space="0" w:color="auto"/>
              <w:bottom w:val="single" w:sz="4" w:space="0" w:color="auto"/>
              <w:right w:val="single" w:sz="8" w:space="0" w:color="auto"/>
            </w:tcBorders>
            <w:shd w:val="clear" w:color="auto" w:fill="FFFFFF" w:themeFill="background1"/>
          </w:tcPr>
          <w:p w:rsidR="00B84687" w:rsidRPr="006C1517" w:rsidRDefault="00B84687" w:rsidP="007500FF">
            <w:pPr>
              <w:keepNext/>
              <w:keepLines/>
              <w:widowControl w:val="0"/>
              <w:autoSpaceDE w:val="0"/>
              <w:autoSpaceDN w:val="0"/>
              <w:adjustRightInd w:val="0"/>
              <w:jc w:val="left"/>
              <w:rPr>
                <w:rFonts w:eastAsia="Calibri"/>
                <w:sz w:val="24"/>
                <w:szCs w:val="24"/>
                <w:lang w:eastAsia="en-US"/>
              </w:rPr>
            </w:pPr>
          </w:p>
        </w:tc>
        <w:tc>
          <w:tcPr>
            <w:tcW w:w="2552" w:type="dxa"/>
            <w:tcBorders>
              <w:top w:val="single" w:sz="4" w:space="0" w:color="auto"/>
              <w:left w:val="single" w:sz="8" w:space="0" w:color="auto"/>
              <w:bottom w:val="single" w:sz="4" w:space="0" w:color="auto"/>
              <w:right w:val="single" w:sz="8"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Уменьшение</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proofErr w:type="spellStart"/>
            <w:r w:rsidRPr="006C1517">
              <w:rPr>
                <w:rFonts w:eastAsia="Calibri"/>
                <w:sz w:val="24"/>
                <w:szCs w:val="24"/>
                <w:lang w:eastAsia="en-US"/>
              </w:rPr>
              <w:t>забалансового</w:t>
            </w:r>
            <w:proofErr w:type="spellEnd"/>
            <w:r w:rsidRPr="006C1517">
              <w:rPr>
                <w:rFonts w:eastAsia="Calibri"/>
                <w:sz w:val="24"/>
                <w:szCs w:val="24"/>
                <w:lang w:eastAsia="en-US"/>
              </w:rPr>
              <w:t xml:space="preserve"> счета</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F32C12">
              <w:rPr>
                <w:rFonts w:eastAsia="Calibri"/>
                <w:sz w:val="24"/>
                <w:szCs w:val="24"/>
                <w:lang w:eastAsia="en-US"/>
              </w:rPr>
              <w:t>З.</w:t>
            </w:r>
            <w:hyperlink r:id="rId45" w:history="1">
              <w:r w:rsidRPr="006C1517">
                <w:rPr>
                  <w:rFonts w:eastAsia="Calibri"/>
                  <w:sz w:val="24"/>
                  <w:szCs w:val="24"/>
                  <w:lang w:eastAsia="en-US"/>
                </w:rPr>
                <w:t>18</w:t>
              </w:r>
            </w:hyperlink>
            <w:r>
              <w:rPr>
                <w:rFonts w:eastAsia="Calibri"/>
                <w:sz w:val="24"/>
                <w:szCs w:val="24"/>
                <w:lang w:eastAsia="en-US"/>
              </w:rPr>
              <w:t>.01</w:t>
            </w:r>
            <w:r w:rsidRPr="006C1517">
              <w:rPr>
                <w:rFonts w:eastAsia="Calibri"/>
                <w:sz w:val="24"/>
                <w:szCs w:val="24"/>
                <w:lang w:eastAsia="en-US"/>
              </w:rPr>
              <w:t xml:space="preserve">  по аналитическому</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коду поступления</w:t>
            </w:r>
          </w:p>
          <w:p w:rsidR="00B84687" w:rsidRPr="006C1517" w:rsidRDefault="00B84687" w:rsidP="00EE16C1">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 xml:space="preserve">(КОСГУ) </w:t>
            </w:r>
            <w:hyperlink r:id="rId46" w:history="1">
              <w:r w:rsidRPr="006C1517">
                <w:rPr>
                  <w:rFonts w:eastAsia="Calibri"/>
                  <w:sz w:val="24"/>
                  <w:szCs w:val="24"/>
                  <w:lang w:eastAsia="en-US"/>
                </w:rPr>
                <w:t>73</w:t>
              </w:r>
              <w:r w:rsidR="00EE16C1" w:rsidRPr="00EE16C1">
                <w:rPr>
                  <w:rFonts w:eastAsia="Calibri"/>
                  <w:sz w:val="24"/>
                  <w:szCs w:val="24"/>
                  <w:highlight w:val="yellow"/>
                  <w:lang w:eastAsia="en-US"/>
                </w:rPr>
                <w:t>2</w:t>
              </w:r>
            </w:hyperlink>
          </w:p>
        </w:tc>
        <w:tc>
          <w:tcPr>
            <w:tcW w:w="2693" w:type="dxa"/>
            <w:tcBorders>
              <w:top w:val="single" w:sz="4" w:space="0" w:color="auto"/>
              <w:left w:val="single" w:sz="8" w:space="0" w:color="auto"/>
              <w:bottom w:val="single" w:sz="4" w:space="0" w:color="auto"/>
              <w:right w:val="single" w:sz="4"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Увеличение</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proofErr w:type="spellStart"/>
            <w:r w:rsidRPr="006C1517">
              <w:rPr>
                <w:rFonts w:eastAsia="Calibri"/>
                <w:sz w:val="24"/>
                <w:szCs w:val="24"/>
                <w:lang w:eastAsia="en-US"/>
              </w:rPr>
              <w:t>забалансового</w:t>
            </w:r>
            <w:proofErr w:type="spellEnd"/>
            <w:r w:rsidRPr="006C1517">
              <w:rPr>
                <w:rFonts w:eastAsia="Calibri"/>
                <w:sz w:val="24"/>
                <w:szCs w:val="24"/>
                <w:lang w:eastAsia="en-US"/>
              </w:rPr>
              <w:t xml:space="preserve"> счета</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F32C12">
              <w:rPr>
                <w:rFonts w:eastAsia="Calibri"/>
                <w:sz w:val="24"/>
                <w:szCs w:val="24"/>
                <w:lang w:eastAsia="en-US"/>
              </w:rPr>
              <w:t>З.</w:t>
            </w:r>
            <w:hyperlink r:id="rId47" w:history="1">
              <w:r w:rsidRPr="006C1517">
                <w:rPr>
                  <w:rFonts w:eastAsia="Calibri"/>
                  <w:sz w:val="24"/>
                  <w:szCs w:val="24"/>
                  <w:lang w:eastAsia="en-US"/>
                </w:rPr>
                <w:t>18</w:t>
              </w:r>
            </w:hyperlink>
            <w:r>
              <w:rPr>
                <w:rFonts w:eastAsia="Calibri"/>
                <w:sz w:val="24"/>
                <w:szCs w:val="24"/>
                <w:lang w:eastAsia="en-US"/>
              </w:rPr>
              <w:t>.01</w:t>
            </w:r>
            <w:r w:rsidRPr="006C1517">
              <w:rPr>
                <w:rFonts w:eastAsia="Calibri"/>
                <w:sz w:val="24"/>
                <w:szCs w:val="24"/>
                <w:lang w:eastAsia="en-US"/>
              </w:rPr>
              <w:t xml:space="preserve">  по аналитическому</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коду поступления</w:t>
            </w:r>
          </w:p>
          <w:p w:rsidR="00B84687" w:rsidRPr="006C1517" w:rsidRDefault="00B84687" w:rsidP="00EE16C1">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 xml:space="preserve">(КОСГУ) </w:t>
            </w:r>
            <w:hyperlink r:id="rId48" w:history="1">
              <w:r w:rsidRPr="006C1517">
                <w:rPr>
                  <w:rFonts w:eastAsia="Calibri"/>
                  <w:sz w:val="24"/>
                  <w:szCs w:val="24"/>
                  <w:lang w:eastAsia="en-US"/>
                </w:rPr>
                <w:t>83</w:t>
              </w:r>
              <w:r w:rsidR="00EE16C1" w:rsidRPr="00EE16C1">
                <w:rPr>
                  <w:rFonts w:eastAsia="Calibri"/>
                  <w:sz w:val="24"/>
                  <w:szCs w:val="24"/>
                  <w:highlight w:val="yellow"/>
                  <w:lang w:eastAsia="en-US"/>
                </w:rPr>
                <w:t>2</w:t>
              </w:r>
            </w:hyperlink>
          </w:p>
        </w:tc>
        <w:tc>
          <w:tcPr>
            <w:tcW w:w="1572" w:type="dxa"/>
            <w:vMerge/>
            <w:tcBorders>
              <w:left w:val="single" w:sz="4" w:space="0" w:color="auto"/>
              <w:bottom w:val="single" w:sz="4" w:space="0" w:color="auto"/>
              <w:right w:val="single" w:sz="4" w:space="0" w:color="auto"/>
            </w:tcBorders>
            <w:shd w:val="clear" w:color="auto" w:fill="FFFFFF" w:themeFill="background1"/>
          </w:tcPr>
          <w:p w:rsidR="00B84687" w:rsidRPr="006C1517" w:rsidRDefault="00B84687" w:rsidP="007500FF">
            <w:pPr>
              <w:keepNext/>
              <w:keepLines/>
              <w:widowControl w:val="0"/>
              <w:autoSpaceDE w:val="0"/>
              <w:autoSpaceDN w:val="0"/>
              <w:adjustRightInd w:val="0"/>
              <w:jc w:val="left"/>
              <w:rPr>
                <w:rFonts w:eastAsia="Calibri"/>
                <w:sz w:val="24"/>
                <w:szCs w:val="24"/>
                <w:lang w:eastAsia="en-US"/>
              </w:rPr>
            </w:pPr>
          </w:p>
        </w:tc>
      </w:tr>
    </w:tbl>
    <w:p w:rsidR="00B84687" w:rsidRDefault="00B84687" w:rsidP="00B84687">
      <w:pPr>
        <w:pStyle w:val="afb"/>
        <w:keepNext/>
        <w:keepLines/>
        <w:widowControl w:val="0"/>
        <w:numPr>
          <w:ilvl w:val="3"/>
          <w:numId w:val="19"/>
        </w:numPr>
        <w:tabs>
          <w:tab w:val="left" w:pos="284"/>
          <w:tab w:val="left" w:pos="851"/>
          <w:tab w:val="left" w:pos="1276"/>
          <w:tab w:val="left" w:pos="1418"/>
          <w:tab w:val="left" w:pos="1701"/>
        </w:tabs>
        <w:spacing w:before="60" w:after="60" w:line="360" w:lineRule="auto"/>
        <w:ind w:left="0" w:firstLine="709"/>
        <w:rPr>
          <w:bCs/>
          <w:sz w:val="24"/>
          <w:szCs w:val="24"/>
        </w:rPr>
      </w:pPr>
      <w:r w:rsidRPr="007069ED">
        <w:rPr>
          <w:bCs/>
          <w:sz w:val="24"/>
          <w:szCs w:val="24"/>
        </w:rPr>
        <w:t xml:space="preserve">Порядок отражения </w:t>
      </w:r>
      <w:proofErr w:type="gramStart"/>
      <w:r w:rsidRPr="007069ED">
        <w:rPr>
          <w:bCs/>
          <w:sz w:val="24"/>
          <w:szCs w:val="24"/>
        </w:rPr>
        <w:t>в учете операций по восстановлению средств одного источника за счет другого при пропорциональном распределении расходов между источниками</w:t>
      </w:r>
      <w:proofErr w:type="gramEnd"/>
      <w:r w:rsidRPr="007069ED">
        <w:rPr>
          <w:bCs/>
          <w:sz w:val="24"/>
          <w:szCs w:val="24"/>
        </w:rPr>
        <w:t xml:space="preserve"> финансирования по результатам периода </w:t>
      </w:r>
      <w:r w:rsidR="002C5EF1">
        <w:rPr>
          <w:bCs/>
          <w:sz w:val="24"/>
          <w:szCs w:val="24"/>
        </w:rPr>
        <w:t>квартала</w:t>
      </w:r>
      <w:r w:rsidRPr="007069ED">
        <w:rPr>
          <w:bCs/>
          <w:sz w:val="24"/>
          <w:szCs w:val="24"/>
        </w:rPr>
        <w:t xml:space="preserve"> в рамках остатков на разных лицевых счетах («2» и «7») представлен в </w:t>
      </w:r>
      <w:r>
        <w:rPr>
          <w:bCs/>
          <w:sz w:val="24"/>
          <w:szCs w:val="24"/>
        </w:rPr>
        <w:t>т</w:t>
      </w:r>
      <w:r w:rsidRPr="007069ED">
        <w:rPr>
          <w:bCs/>
          <w:sz w:val="24"/>
          <w:szCs w:val="24"/>
        </w:rPr>
        <w:t xml:space="preserve">аблице </w:t>
      </w:r>
      <w:r>
        <w:rPr>
          <w:bCs/>
          <w:sz w:val="24"/>
          <w:szCs w:val="24"/>
        </w:rPr>
        <w:t>6</w:t>
      </w:r>
      <w:r w:rsidRPr="007069ED">
        <w:rPr>
          <w:bCs/>
          <w:sz w:val="24"/>
          <w:szCs w:val="24"/>
        </w:rPr>
        <w:t>:</w:t>
      </w:r>
    </w:p>
    <w:p w:rsidR="002C5EF1" w:rsidRDefault="002C5EF1" w:rsidP="002C5EF1">
      <w:pPr>
        <w:pStyle w:val="afb"/>
        <w:keepNext/>
        <w:keepLines/>
        <w:widowControl w:val="0"/>
        <w:tabs>
          <w:tab w:val="left" w:pos="284"/>
          <w:tab w:val="left" w:pos="851"/>
          <w:tab w:val="left" w:pos="1276"/>
          <w:tab w:val="left" w:pos="1418"/>
          <w:tab w:val="left" w:pos="1701"/>
        </w:tabs>
        <w:spacing w:before="60" w:after="60" w:line="360" w:lineRule="auto"/>
        <w:ind w:left="709" w:firstLine="0"/>
        <w:rPr>
          <w:bCs/>
          <w:sz w:val="24"/>
          <w:szCs w:val="24"/>
        </w:rPr>
      </w:pPr>
    </w:p>
    <w:p w:rsidR="002C5EF1" w:rsidRDefault="002C5EF1" w:rsidP="002C5EF1">
      <w:pPr>
        <w:pStyle w:val="afb"/>
        <w:keepNext/>
        <w:keepLines/>
        <w:widowControl w:val="0"/>
        <w:tabs>
          <w:tab w:val="left" w:pos="284"/>
          <w:tab w:val="left" w:pos="851"/>
          <w:tab w:val="left" w:pos="1276"/>
          <w:tab w:val="left" w:pos="1418"/>
          <w:tab w:val="left" w:pos="1701"/>
        </w:tabs>
        <w:spacing w:before="60" w:after="60" w:line="360" w:lineRule="auto"/>
        <w:ind w:left="709" w:firstLine="0"/>
        <w:rPr>
          <w:bCs/>
          <w:sz w:val="24"/>
          <w:szCs w:val="24"/>
        </w:rPr>
      </w:pPr>
    </w:p>
    <w:p w:rsidR="002C5EF1" w:rsidRPr="007069ED" w:rsidRDefault="002C5EF1" w:rsidP="002C5EF1">
      <w:pPr>
        <w:pStyle w:val="afb"/>
        <w:keepNext/>
        <w:keepLines/>
        <w:widowControl w:val="0"/>
        <w:tabs>
          <w:tab w:val="left" w:pos="284"/>
          <w:tab w:val="left" w:pos="851"/>
          <w:tab w:val="left" w:pos="1276"/>
          <w:tab w:val="left" w:pos="1418"/>
          <w:tab w:val="left" w:pos="1701"/>
        </w:tabs>
        <w:spacing w:before="60" w:after="60" w:line="360" w:lineRule="auto"/>
        <w:ind w:left="709" w:firstLine="0"/>
        <w:rPr>
          <w:bCs/>
          <w:sz w:val="24"/>
          <w:szCs w:val="24"/>
        </w:rPr>
      </w:pPr>
    </w:p>
    <w:p w:rsidR="00B84687" w:rsidRPr="00DD5EE0" w:rsidRDefault="00B84687" w:rsidP="00B84687">
      <w:pPr>
        <w:keepNext/>
        <w:keepLines/>
        <w:widowControl w:val="0"/>
        <w:numPr>
          <w:ilvl w:val="0"/>
          <w:numId w:val="11"/>
        </w:numPr>
        <w:tabs>
          <w:tab w:val="left" w:pos="284"/>
          <w:tab w:val="left" w:pos="1134"/>
          <w:tab w:val="left" w:pos="1276"/>
        </w:tabs>
        <w:spacing w:before="60" w:after="60" w:line="360" w:lineRule="auto"/>
        <w:ind w:left="0" w:firstLine="0"/>
        <w:rPr>
          <w:sz w:val="24"/>
          <w:szCs w:val="24"/>
        </w:rPr>
      </w:pPr>
      <w:r>
        <w:rPr>
          <w:sz w:val="24"/>
          <w:szCs w:val="24"/>
        </w:rPr>
        <w:lastRenderedPageBreak/>
        <w:t>Порядок отражения в учете операций по восстановлению средств</w:t>
      </w:r>
    </w:p>
    <w:tbl>
      <w:tblPr>
        <w:tblW w:w="9652" w:type="dxa"/>
        <w:tblCellSpacing w:w="5" w:type="nil"/>
        <w:tblInd w:w="40" w:type="dxa"/>
        <w:shd w:val="clear" w:color="auto" w:fill="FFFFFF" w:themeFill="background1"/>
        <w:tblLayout w:type="fixed"/>
        <w:tblCellMar>
          <w:top w:w="75" w:type="dxa"/>
          <w:left w:w="40" w:type="dxa"/>
          <w:bottom w:w="75" w:type="dxa"/>
          <w:right w:w="40" w:type="dxa"/>
        </w:tblCellMar>
        <w:tblLook w:val="0000"/>
      </w:tblPr>
      <w:tblGrid>
        <w:gridCol w:w="2835"/>
        <w:gridCol w:w="2552"/>
        <w:gridCol w:w="2693"/>
        <w:gridCol w:w="1572"/>
      </w:tblGrid>
      <w:tr w:rsidR="00B84687" w:rsidRPr="006C1517" w:rsidTr="007500FF">
        <w:trPr>
          <w:trHeight w:val="400"/>
          <w:tblHeader/>
          <w:tblCellSpacing w:w="5" w:type="nil"/>
        </w:trPr>
        <w:tc>
          <w:tcPr>
            <w:tcW w:w="28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84687" w:rsidRPr="006C1517" w:rsidRDefault="00B84687" w:rsidP="007500FF">
            <w:pPr>
              <w:keepNext/>
              <w:keepLines/>
              <w:widowControl w:val="0"/>
              <w:autoSpaceDE w:val="0"/>
              <w:autoSpaceDN w:val="0"/>
              <w:adjustRightInd w:val="0"/>
              <w:ind w:firstLine="0"/>
              <w:jc w:val="center"/>
              <w:rPr>
                <w:rFonts w:eastAsia="Calibri"/>
                <w:b/>
                <w:sz w:val="24"/>
                <w:szCs w:val="24"/>
                <w:lang w:eastAsia="en-US"/>
              </w:rPr>
            </w:pPr>
            <w:r w:rsidRPr="006C1517">
              <w:rPr>
                <w:rFonts w:eastAsia="Calibri"/>
                <w:b/>
                <w:sz w:val="24"/>
                <w:szCs w:val="24"/>
                <w:lang w:eastAsia="en-US"/>
              </w:rPr>
              <w:t>Наименование операции</w:t>
            </w:r>
          </w:p>
        </w:tc>
        <w:tc>
          <w:tcPr>
            <w:tcW w:w="25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84687" w:rsidRPr="006C1517" w:rsidRDefault="00B84687" w:rsidP="007500FF">
            <w:pPr>
              <w:keepNext/>
              <w:keepLines/>
              <w:widowControl w:val="0"/>
              <w:autoSpaceDE w:val="0"/>
              <w:autoSpaceDN w:val="0"/>
              <w:adjustRightInd w:val="0"/>
              <w:ind w:firstLine="0"/>
              <w:jc w:val="center"/>
              <w:rPr>
                <w:rFonts w:eastAsia="Calibri"/>
                <w:b/>
                <w:sz w:val="24"/>
                <w:szCs w:val="24"/>
                <w:lang w:eastAsia="en-US"/>
              </w:rPr>
            </w:pPr>
            <w:r w:rsidRPr="006C1517">
              <w:rPr>
                <w:rFonts w:eastAsia="Calibri"/>
                <w:b/>
                <w:sz w:val="24"/>
                <w:szCs w:val="24"/>
                <w:lang w:eastAsia="en-US"/>
              </w:rPr>
              <w:t xml:space="preserve">Вид деятельности </w:t>
            </w:r>
            <w:hyperlink r:id="rId49" w:history="1">
              <w:r w:rsidRPr="006C1517">
                <w:rPr>
                  <w:rFonts w:eastAsia="Calibri"/>
                  <w:b/>
                  <w:sz w:val="24"/>
                  <w:szCs w:val="24"/>
                  <w:lang w:eastAsia="en-US"/>
                </w:rPr>
                <w:t>«2»</w:t>
              </w:r>
            </w:hyperlink>
          </w:p>
        </w:tc>
        <w:tc>
          <w:tcPr>
            <w:tcW w:w="269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84687" w:rsidRPr="006C1517" w:rsidRDefault="00B84687" w:rsidP="007500FF">
            <w:pPr>
              <w:keepNext/>
              <w:keepLines/>
              <w:widowControl w:val="0"/>
              <w:autoSpaceDE w:val="0"/>
              <w:autoSpaceDN w:val="0"/>
              <w:adjustRightInd w:val="0"/>
              <w:ind w:left="101" w:firstLine="0"/>
              <w:jc w:val="center"/>
              <w:rPr>
                <w:rFonts w:eastAsia="Calibri"/>
                <w:b/>
                <w:sz w:val="24"/>
                <w:szCs w:val="24"/>
                <w:lang w:eastAsia="en-US"/>
              </w:rPr>
            </w:pPr>
            <w:r w:rsidRPr="006C1517">
              <w:rPr>
                <w:rFonts w:eastAsia="Calibri"/>
                <w:b/>
                <w:sz w:val="24"/>
                <w:szCs w:val="24"/>
                <w:lang w:eastAsia="en-US"/>
              </w:rPr>
              <w:t xml:space="preserve">Вид деятельности </w:t>
            </w:r>
            <w:hyperlink r:id="rId50" w:history="1">
              <w:r w:rsidRPr="006C1517">
                <w:rPr>
                  <w:rFonts w:eastAsia="Calibri"/>
                  <w:b/>
                  <w:sz w:val="24"/>
                  <w:szCs w:val="24"/>
                  <w:lang w:eastAsia="en-US"/>
                </w:rPr>
                <w:t>«7»</w:t>
              </w:r>
            </w:hyperlink>
          </w:p>
        </w:tc>
        <w:tc>
          <w:tcPr>
            <w:tcW w:w="157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84687" w:rsidRPr="006C1517" w:rsidRDefault="00B84687" w:rsidP="007500FF">
            <w:pPr>
              <w:keepNext/>
              <w:keepLines/>
              <w:widowControl w:val="0"/>
              <w:autoSpaceDE w:val="0"/>
              <w:autoSpaceDN w:val="0"/>
              <w:adjustRightInd w:val="0"/>
              <w:ind w:left="101" w:firstLine="0"/>
              <w:jc w:val="center"/>
              <w:rPr>
                <w:rFonts w:eastAsia="Calibri"/>
                <w:b/>
                <w:sz w:val="24"/>
                <w:szCs w:val="24"/>
                <w:lang w:eastAsia="en-US"/>
              </w:rPr>
            </w:pPr>
            <w:r w:rsidRPr="006C1517">
              <w:rPr>
                <w:rFonts w:eastAsia="Calibri"/>
                <w:b/>
                <w:sz w:val="24"/>
                <w:szCs w:val="24"/>
                <w:lang w:eastAsia="en-US"/>
              </w:rPr>
              <w:t>Первичный документ</w:t>
            </w:r>
          </w:p>
        </w:tc>
      </w:tr>
      <w:tr w:rsidR="00B84687" w:rsidRPr="002420D6" w:rsidTr="007500FF">
        <w:trPr>
          <w:cantSplit/>
          <w:trHeight w:val="400"/>
          <w:tblCellSpacing w:w="5" w:type="nil"/>
        </w:trPr>
        <w:tc>
          <w:tcPr>
            <w:tcW w:w="9652" w:type="dxa"/>
            <w:gridSpan w:val="4"/>
            <w:tcBorders>
              <w:top w:val="single" w:sz="8" w:space="0" w:color="auto"/>
              <w:left w:val="single" w:sz="8" w:space="0" w:color="auto"/>
              <w:bottom w:val="single" w:sz="8" w:space="0" w:color="auto"/>
              <w:right w:val="single" w:sz="8" w:space="0" w:color="auto"/>
            </w:tcBorders>
            <w:shd w:val="clear" w:color="auto" w:fill="FFFFFF" w:themeFill="background1"/>
          </w:tcPr>
          <w:p w:rsidR="00B84687" w:rsidRPr="002420D6" w:rsidRDefault="00B84687" w:rsidP="007500FF">
            <w:pPr>
              <w:keepNext/>
              <w:keepLines/>
              <w:widowControl w:val="0"/>
              <w:autoSpaceDE w:val="0"/>
              <w:autoSpaceDN w:val="0"/>
              <w:adjustRightInd w:val="0"/>
              <w:ind w:left="101" w:firstLine="0"/>
              <w:jc w:val="left"/>
              <w:rPr>
                <w:rFonts w:eastAsia="Calibri"/>
                <w:sz w:val="24"/>
                <w:szCs w:val="24"/>
                <w:lang w:eastAsia="en-US"/>
              </w:rPr>
            </w:pPr>
            <w:r w:rsidRPr="002420D6">
              <w:rPr>
                <w:rFonts w:eastAsia="Calibri"/>
                <w:sz w:val="24"/>
                <w:szCs w:val="24"/>
                <w:lang w:eastAsia="en-US"/>
              </w:rPr>
              <w:t>В доле расходов, приходящихся на оказание услуг, работ в рамках приносящей доход деятельности</w:t>
            </w:r>
          </w:p>
        </w:tc>
      </w:tr>
      <w:tr w:rsidR="00B84687" w:rsidRPr="006C1517" w:rsidTr="007500FF">
        <w:trPr>
          <w:cantSplit/>
          <w:trHeight w:val="1200"/>
          <w:tblCellSpacing w:w="5" w:type="nil"/>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 xml:space="preserve">Восстановление средств по виду деятельности </w:t>
            </w:r>
            <w:hyperlink r:id="rId51" w:history="1">
              <w:r w:rsidRPr="006C1517">
                <w:rPr>
                  <w:rFonts w:eastAsia="Calibri"/>
                  <w:sz w:val="24"/>
                  <w:szCs w:val="24"/>
                  <w:lang w:eastAsia="en-US"/>
                </w:rPr>
                <w:t>«7»</w:t>
              </w:r>
            </w:hyperlink>
            <w:r w:rsidRPr="006C1517">
              <w:rPr>
                <w:rFonts w:eastAsia="Calibri"/>
                <w:sz w:val="24"/>
                <w:szCs w:val="24"/>
                <w:lang w:eastAsia="en-US"/>
              </w:rPr>
              <w:t xml:space="preserve">, за счет денежных средств по виду деятельности </w:t>
            </w:r>
            <w:hyperlink r:id="rId52" w:history="1">
              <w:r w:rsidRPr="006C1517">
                <w:rPr>
                  <w:rFonts w:eastAsia="Calibri"/>
                  <w:sz w:val="24"/>
                  <w:szCs w:val="24"/>
                  <w:lang w:eastAsia="en-US"/>
                </w:rPr>
                <w:t>«2»</w:t>
              </w:r>
            </w:hyperlink>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 xml:space="preserve">Одновременно: </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B84687" w:rsidRPr="002C5EF1" w:rsidRDefault="00B84687" w:rsidP="007500FF">
            <w:pPr>
              <w:keepNext/>
              <w:keepLines/>
              <w:widowControl w:val="0"/>
              <w:autoSpaceDE w:val="0"/>
              <w:autoSpaceDN w:val="0"/>
              <w:adjustRightInd w:val="0"/>
              <w:ind w:firstLine="0"/>
              <w:jc w:val="left"/>
              <w:rPr>
                <w:rFonts w:eastAsia="Calibri"/>
                <w:sz w:val="24"/>
                <w:szCs w:val="24"/>
                <w:lang w:eastAsia="en-US"/>
              </w:rPr>
            </w:pPr>
            <w:r w:rsidRPr="002C5EF1">
              <w:rPr>
                <w:rFonts w:eastAsia="Calibri"/>
                <w:sz w:val="24"/>
                <w:szCs w:val="24"/>
                <w:lang w:eastAsia="en-US"/>
              </w:rPr>
              <w:t xml:space="preserve">Дт </w:t>
            </w:r>
            <w:r w:rsidR="000246D9" w:rsidRPr="002C5EF1">
              <w:rPr>
                <w:rFonts w:eastAsia="Calibri"/>
                <w:sz w:val="24"/>
                <w:szCs w:val="24"/>
                <w:lang w:eastAsia="en-US"/>
              </w:rPr>
              <w:t>2 304 06 832</w:t>
            </w:r>
          </w:p>
          <w:p w:rsidR="00B84687" w:rsidRPr="002C5EF1" w:rsidRDefault="00B84687" w:rsidP="007500FF">
            <w:pPr>
              <w:keepNext/>
              <w:keepLines/>
              <w:widowControl w:val="0"/>
              <w:autoSpaceDE w:val="0"/>
              <w:autoSpaceDN w:val="0"/>
              <w:adjustRightInd w:val="0"/>
              <w:ind w:firstLine="0"/>
              <w:jc w:val="left"/>
              <w:rPr>
                <w:rFonts w:eastAsia="Calibri"/>
                <w:sz w:val="24"/>
                <w:szCs w:val="24"/>
                <w:lang w:eastAsia="en-US"/>
              </w:rPr>
            </w:pPr>
            <w:r w:rsidRPr="002C5EF1">
              <w:rPr>
                <w:rFonts w:eastAsia="Calibri"/>
                <w:sz w:val="24"/>
                <w:szCs w:val="24"/>
                <w:lang w:eastAsia="en-US"/>
              </w:rPr>
              <w:t>Кт 2 201 11</w:t>
            </w:r>
            <w:r w:rsidR="000246D9" w:rsidRPr="002C5EF1">
              <w:rPr>
                <w:rFonts w:eastAsia="Calibri"/>
                <w:sz w:val="24"/>
                <w:szCs w:val="24"/>
                <w:lang w:eastAsia="en-US"/>
              </w:rPr>
              <w:t> </w:t>
            </w:r>
            <w:r w:rsidRPr="002C5EF1">
              <w:rPr>
                <w:rFonts w:eastAsia="Calibri"/>
                <w:sz w:val="24"/>
                <w:szCs w:val="24"/>
                <w:lang w:eastAsia="en-US"/>
              </w:rPr>
              <w:t>610</w:t>
            </w:r>
          </w:p>
          <w:p w:rsidR="000246D9" w:rsidRPr="002C5EF1" w:rsidRDefault="000246D9" w:rsidP="007500FF">
            <w:pPr>
              <w:keepNext/>
              <w:keepLines/>
              <w:widowControl w:val="0"/>
              <w:autoSpaceDE w:val="0"/>
              <w:autoSpaceDN w:val="0"/>
              <w:adjustRightInd w:val="0"/>
              <w:ind w:firstLine="0"/>
              <w:jc w:val="left"/>
              <w:rPr>
                <w:rFonts w:eastAsia="Calibri"/>
                <w:sz w:val="24"/>
                <w:szCs w:val="24"/>
                <w:lang w:eastAsia="en-US"/>
              </w:rPr>
            </w:pPr>
          </w:p>
          <w:p w:rsidR="000246D9" w:rsidRPr="002C5EF1" w:rsidRDefault="000246D9" w:rsidP="000246D9">
            <w:pPr>
              <w:keepNext/>
              <w:keepLines/>
              <w:widowControl w:val="0"/>
              <w:autoSpaceDE w:val="0"/>
              <w:autoSpaceDN w:val="0"/>
              <w:adjustRightInd w:val="0"/>
              <w:ind w:firstLine="0"/>
              <w:jc w:val="left"/>
              <w:rPr>
                <w:rFonts w:eastAsia="Calibri"/>
                <w:sz w:val="24"/>
                <w:szCs w:val="24"/>
                <w:lang w:eastAsia="en-US"/>
              </w:rPr>
            </w:pPr>
            <w:r w:rsidRPr="002C5EF1">
              <w:rPr>
                <w:rFonts w:eastAsia="Calibri"/>
                <w:sz w:val="24"/>
                <w:szCs w:val="24"/>
                <w:lang w:eastAsia="en-US"/>
              </w:rPr>
              <w:t xml:space="preserve">Дт 2 109 </w:t>
            </w:r>
            <w:proofErr w:type="spellStart"/>
            <w:r w:rsidRPr="002C5EF1">
              <w:rPr>
                <w:rFonts w:eastAsia="Calibri"/>
                <w:sz w:val="24"/>
                <w:szCs w:val="24"/>
                <w:lang w:eastAsia="en-US"/>
              </w:rPr>
              <w:t>хх</w:t>
            </w:r>
            <w:proofErr w:type="spellEnd"/>
            <w:r w:rsidRPr="002C5EF1">
              <w:rPr>
                <w:rFonts w:eastAsia="Calibri"/>
                <w:sz w:val="24"/>
                <w:szCs w:val="24"/>
                <w:lang w:eastAsia="en-US"/>
              </w:rPr>
              <w:t xml:space="preserve"> 2хх</w:t>
            </w:r>
          </w:p>
          <w:p w:rsidR="000246D9" w:rsidRPr="002C5EF1" w:rsidRDefault="000246D9" w:rsidP="000246D9">
            <w:pPr>
              <w:keepNext/>
              <w:keepLines/>
              <w:widowControl w:val="0"/>
              <w:autoSpaceDE w:val="0"/>
              <w:autoSpaceDN w:val="0"/>
              <w:adjustRightInd w:val="0"/>
              <w:ind w:firstLine="0"/>
              <w:jc w:val="left"/>
              <w:rPr>
                <w:rFonts w:eastAsia="Calibri"/>
                <w:sz w:val="24"/>
                <w:szCs w:val="24"/>
                <w:lang w:eastAsia="en-US"/>
              </w:rPr>
            </w:pPr>
            <w:r w:rsidRPr="002C5EF1">
              <w:rPr>
                <w:rFonts w:eastAsia="Calibri"/>
                <w:sz w:val="24"/>
                <w:szCs w:val="24"/>
                <w:lang w:eastAsia="en-US"/>
              </w:rPr>
              <w:t>Кт 2 304 06 732</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B84687" w:rsidRPr="002C5EF1" w:rsidRDefault="00B84687" w:rsidP="007500FF">
            <w:pPr>
              <w:keepNext/>
              <w:keepLines/>
              <w:widowControl w:val="0"/>
              <w:autoSpaceDE w:val="0"/>
              <w:autoSpaceDN w:val="0"/>
              <w:adjustRightInd w:val="0"/>
              <w:ind w:firstLine="0"/>
              <w:jc w:val="left"/>
              <w:rPr>
                <w:rFonts w:eastAsia="Calibri"/>
                <w:sz w:val="24"/>
                <w:szCs w:val="24"/>
                <w:lang w:eastAsia="en-US"/>
              </w:rPr>
            </w:pPr>
            <w:r w:rsidRPr="002C5EF1">
              <w:rPr>
                <w:rFonts w:eastAsia="Calibri"/>
                <w:sz w:val="24"/>
                <w:szCs w:val="24"/>
                <w:lang w:eastAsia="en-US"/>
              </w:rPr>
              <w:t>Дт 7 201 11 510</w:t>
            </w:r>
          </w:p>
          <w:p w:rsidR="00B84687" w:rsidRPr="002C5EF1" w:rsidRDefault="00B84687" w:rsidP="007500FF">
            <w:pPr>
              <w:keepNext/>
              <w:keepLines/>
              <w:widowControl w:val="0"/>
              <w:autoSpaceDE w:val="0"/>
              <w:autoSpaceDN w:val="0"/>
              <w:adjustRightInd w:val="0"/>
              <w:ind w:firstLine="0"/>
              <w:jc w:val="left"/>
              <w:rPr>
                <w:rFonts w:eastAsia="Calibri"/>
                <w:sz w:val="24"/>
                <w:szCs w:val="24"/>
                <w:lang w:eastAsia="en-US"/>
              </w:rPr>
            </w:pPr>
            <w:r w:rsidRPr="002C5EF1">
              <w:rPr>
                <w:rFonts w:eastAsia="Calibri"/>
                <w:sz w:val="24"/>
                <w:szCs w:val="24"/>
                <w:lang w:eastAsia="en-US"/>
              </w:rPr>
              <w:t xml:space="preserve">Кт </w:t>
            </w:r>
            <w:r w:rsidR="000246D9" w:rsidRPr="002C5EF1">
              <w:rPr>
                <w:rFonts w:eastAsia="Calibri"/>
                <w:sz w:val="24"/>
                <w:szCs w:val="24"/>
                <w:lang w:eastAsia="en-US"/>
              </w:rPr>
              <w:t>7 304 06 732</w:t>
            </w:r>
          </w:p>
          <w:p w:rsidR="000246D9" w:rsidRPr="002C5EF1" w:rsidRDefault="000246D9" w:rsidP="007500FF">
            <w:pPr>
              <w:keepNext/>
              <w:keepLines/>
              <w:widowControl w:val="0"/>
              <w:autoSpaceDE w:val="0"/>
              <w:autoSpaceDN w:val="0"/>
              <w:adjustRightInd w:val="0"/>
              <w:ind w:firstLine="0"/>
              <w:jc w:val="left"/>
              <w:rPr>
                <w:rFonts w:eastAsia="Calibri"/>
                <w:sz w:val="24"/>
                <w:szCs w:val="24"/>
                <w:lang w:eastAsia="en-US"/>
              </w:rPr>
            </w:pPr>
          </w:p>
          <w:p w:rsidR="000246D9" w:rsidRPr="002C5EF1" w:rsidRDefault="000246D9" w:rsidP="000246D9">
            <w:pPr>
              <w:keepNext/>
              <w:keepLines/>
              <w:widowControl w:val="0"/>
              <w:autoSpaceDE w:val="0"/>
              <w:autoSpaceDN w:val="0"/>
              <w:adjustRightInd w:val="0"/>
              <w:ind w:firstLine="0"/>
              <w:jc w:val="left"/>
              <w:rPr>
                <w:rFonts w:eastAsia="Calibri"/>
                <w:sz w:val="24"/>
                <w:szCs w:val="24"/>
                <w:lang w:eastAsia="en-US"/>
              </w:rPr>
            </w:pPr>
            <w:r w:rsidRPr="002C5EF1">
              <w:rPr>
                <w:rFonts w:eastAsia="Calibri"/>
                <w:sz w:val="24"/>
                <w:szCs w:val="24"/>
                <w:lang w:eastAsia="en-US"/>
              </w:rPr>
              <w:t>Дт 7 304 06 832</w:t>
            </w:r>
          </w:p>
          <w:p w:rsidR="000246D9" w:rsidRPr="002C5EF1" w:rsidRDefault="000246D9" w:rsidP="007500FF">
            <w:pPr>
              <w:keepNext/>
              <w:keepLines/>
              <w:widowControl w:val="0"/>
              <w:autoSpaceDE w:val="0"/>
              <w:autoSpaceDN w:val="0"/>
              <w:adjustRightInd w:val="0"/>
              <w:ind w:firstLine="0"/>
              <w:jc w:val="left"/>
              <w:rPr>
                <w:rFonts w:eastAsia="Calibri"/>
                <w:sz w:val="24"/>
                <w:szCs w:val="24"/>
                <w:lang w:eastAsia="en-US"/>
              </w:rPr>
            </w:pPr>
            <w:r w:rsidRPr="002C5EF1">
              <w:rPr>
                <w:rFonts w:eastAsia="Calibri"/>
                <w:sz w:val="24"/>
                <w:szCs w:val="24"/>
                <w:lang w:eastAsia="en-US"/>
              </w:rPr>
              <w:t xml:space="preserve">Кт 7 109 </w:t>
            </w:r>
            <w:proofErr w:type="spellStart"/>
            <w:r w:rsidRPr="002C5EF1">
              <w:rPr>
                <w:rFonts w:eastAsia="Calibri"/>
                <w:sz w:val="24"/>
                <w:szCs w:val="24"/>
                <w:lang w:eastAsia="en-US"/>
              </w:rPr>
              <w:t>хх</w:t>
            </w:r>
            <w:proofErr w:type="spellEnd"/>
            <w:r w:rsidRPr="002C5EF1">
              <w:rPr>
                <w:rFonts w:eastAsia="Calibri"/>
                <w:sz w:val="24"/>
                <w:szCs w:val="24"/>
                <w:lang w:eastAsia="en-US"/>
              </w:rPr>
              <w:t xml:space="preserve"> 2хх</w:t>
            </w:r>
          </w:p>
        </w:tc>
        <w:tc>
          <w:tcPr>
            <w:tcW w:w="1572" w:type="dxa"/>
            <w:vMerge w:val="restart"/>
            <w:tcBorders>
              <w:top w:val="single" w:sz="4" w:space="0" w:color="auto"/>
              <w:left w:val="single" w:sz="4" w:space="0" w:color="auto"/>
              <w:right w:val="single" w:sz="4"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Справка ф. 0504833</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p>
        </w:tc>
      </w:tr>
      <w:tr w:rsidR="00B84687" w:rsidRPr="006C1517" w:rsidTr="007500FF">
        <w:trPr>
          <w:cantSplit/>
          <w:trHeight w:val="1000"/>
          <w:tblCellSpacing w:w="5" w:type="nil"/>
        </w:trPr>
        <w:tc>
          <w:tcPr>
            <w:tcW w:w="2835" w:type="dxa"/>
            <w:vMerge/>
            <w:tcBorders>
              <w:top w:val="single" w:sz="4" w:space="0" w:color="auto"/>
              <w:left w:val="single" w:sz="8" w:space="0" w:color="auto"/>
              <w:bottom w:val="single" w:sz="4" w:space="0" w:color="auto"/>
              <w:right w:val="single" w:sz="8" w:space="0" w:color="auto"/>
            </w:tcBorders>
            <w:shd w:val="clear" w:color="auto" w:fill="FFFFFF" w:themeFill="background1"/>
          </w:tcPr>
          <w:p w:rsidR="00B84687" w:rsidRPr="006C1517" w:rsidRDefault="00B84687" w:rsidP="007500FF">
            <w:pPr>
              <w:keepNext/>
              <w:keepLines/>
              <w:widowControl w:val="0"/>
              <w:autoSpaceDE w:val="0"/>
              <w:autoSpaceDN w:val="0"/>
              <w:adjustRightInd w:val="0"/>
              <w:jc w:val="left"/>
              <w:rPr>
                <w:rFonts w:eastAsia="Calibri"/>
                <w:sz w:val="24"/>
                <w:szCs w:val="24"/>
                <w:lang w:eastAsia="en-US"/>
              </w:rPr>
            </w:pPr>
          </w:p>
        </w:tc>
        <w:tc>
          <w:tcPr>
            <w:tcW w:w="2552" w:type="dxa"/>
            <w:tcBorders>
              <w:top w:val="single" w:sz="4" w:space="0" w:color="auto"/>
              <w:left w:val="single" w:sz="8" w:space="0" w:color="auto"/>
              <w:bottom w:val="single" w:sz="4" w:space="0" w:color="auto"/>
              <w:right w:val="single" w:sz="8"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Увеличение</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proofErr w:type="spellStart"/>
            <w:r w:rsidRPr="006C1517">
              <w:rPr>
                <w:rFonts w:eastAsia="Calibri"/>
                <w:sz w:val="24"/>
                <w:szCs w:val="24"/>
                <w:lang w:eastAsia="en-US"/>
              </w:rPr>
              <w:t>забалансового</w:t>
            </w:r>
            <w:proofErr w:type="spellEnd"/>
            <w:r w:rsidRPr="006C1517">
              <w:rPr>
                <w:rFonts w:eastAsia="Calibri"/>
                <w:sz w:val="24"/>
                <w:szCs w:val="24"/>
                <w:lang w:eastAsia="en-US"/>
              </w:rPr>
              <w:t xml:space="preserve"> счета</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t>З.</w:t>
            </w:r>
            <w:hyperlink r:id="rId53" w:history="1">
              <w:r w:rsidRPr="006C1517">
                <w:rPr>
                  <w:rFonts w:eastAsia="Calibri"/>
                  <w:sz w:val="24"/>
                  <w:szCs w:val="24"/>
                  <w:lang w:eastAsia="en-US"/>
                </w:rPr>
                <w:t>18</w:t>
              </w:r>
            </w:hyperlink>
            <w:r>
              <w:rPr>
                <w:rFonts w:eastAsia="Calibri"/>
                <w:sz w:val="24"/>
                <w:szCs w:val="24"/>
                <w:lang w:eastAsia="en-US"/>
              </w:rPr>
              <w:t>.01</w:t>
            </w:r>
            <w:r w:rsidRPr="006C1517">
              <w:rPr>
                <w:rFonts w:eastAsia="Calibri"/>
                <w:sz w:val="24"/>
                <w:szCs w:val="24"/>
                <w:lang w:eastAsia="en-US"/>
              </w:rPr>
              <w:t xml:space="preserve"> по аналитическому</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коду поступления</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 xml:space="preserve">(КОСГУ) </w:t>
            </w:r>
            <w:hyperlink r:id="rId54" w:history="1">
              <w:r w:rsidRPr="006C1517">
                <w:rPr>
                  <w:rFonts w:eastAsia="Calibri"/>
                  <w:sz w:val="24"/>
                  <w:szCs w:val="24"/>
                  <w:lang w:eastAsia="en-US"/>
                </w:rPr>
                <w:t>2хх</w:t>
              </w:r>
            </w:hyperlink>
          </w:p>
        </w:tc>
        <w:tc>
          <w:tcPr>
            <w:tcW w:w="2693" w:type="dxa"/>
            <w:tcBorders>
              <w:top w:val="single" w:sz="4" w:space="0" w:color="auto"/>
              <w:left w:val="single" w:sz="8" w:space="0" w:color="auto"/>
              <w:bottom w:val="single" w:sz="4" w:space="0" w:color="auto"/>
              <w:right w:val="single" w:sz="4" w:space="0" w:color="auto"/>
            </w:tcBorders>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Уменьшение</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proofErr w:type="spellStart"/>
            <w:r w:rsidRPr="006C1517">
              <w:rPr>
                <w:rFonts w:eastAsia="Calibri"/>
                <w:sz w:val="24"/>
                <w:szCs w:val="24"/>
                <w:lang w:eastAsia="en-US"/>
              </w:rPr>
              <w:t>забалансового</w:t>
            </w:r>
            <w:proofErr w:type="spellEnd"/>
            <w:r w:rsidRPr="006C1517">
              <w:rPr>
                <w:rFonts w:eastAsia="Calibri"/>
                <w:sz w:val="24"/>
                <w:szCs w:val="24"/>
                <w:lang w:eastAsia="en-US"/>
              </w:rPr>
              <w:t xml:space="preserve"> счета</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t>З.</w:t>
            </w:r>
            <w:hyperlink r:id="rId55" w:history="1">
              <w:r w:rsidRPr="006C1517">
                <w:rPr>
                  <w:rFonts w:eastAsia="Calibri"/>
                  <w:sz w:val="24"/>
                  <w:szCs w:val="24"/>
                  <w:lang w:eastAsia="en-US"/>
                </w:rPr>
                <w:t>18</w:t>
              </w:r>
            </w:hyperlink>
            <w:r>
              <w:rPr>
                <w:rFonts w:eastAsia="Calibri"/>
                <w:sz w:val="24"/>
                <w:szCs w:val="24"/>
                <w:lang w:eastAsia="en-US"/>
              </w:rPr>
              <w:t>.01</w:t>
            </w:r>
            <w:r w:rsidRPr="006C1517">
              <w:rPr>
                <w:rFonts w:eastAsia="Calibri"/>
                <w:sz w:val="24"/>
                <w:szCs w:val="24"/>
                <w:lang w:eastAsia="en-US"/>
              </w:rPr>
              <w:t xml:space="preserve">  по аналитическому</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коду поступления</w:t>
            </w:r>
          </w:p>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 xml:space="preserve">(КОСГУ) </w:t>
            </w:r>
            <w:hyperlink r:id="rId56" w:history="1">
              <w:r w:rsidRPr="006C1517">
                <w:rPr>
                  <w:rFonts w:eastAsia="Calibri"/>
                  <w:sz w:val="24"/>
                  <w:szCs w:val="24"/>
                  <w:lang w:eastAsia="en-US"/>
                </w:rPr>
                <w:t>2хх</w:t>
              </w:r>
            </w:hyperlink>
          </w:p>
        </w:tc>
        <w:tc>
          <w:tcPr>
            <w:tcW w:w="1572" w:type="dxa"/>
            <w:vMerge/>
            <w:tcBorders>
              <w:left w:val="single" w:sz="4" w:space="0" w:color="auto"/>
              <w:bottom w:val="single" w:sz="4" w:space="0" w:color="auto"/>
              <w:right w:val="single" w:sz="4" w:space="0" w:color="auto"/>
            </w:tcBorders>
            <w:shd w:val="clear" w:color="auto" w:fill="FFFFFF" w:themeFill="background1"/>
          </w:tcPr>
          <w:p w:rsidR="00B84687" w:rsidRPr="006C1517" w:rsidRDefault="00B84687" w:rsidP="007500FF">
            <w:pPr>
              <w:keepNext/>
              <w:keepLines/>
              <w:widowControl w:val="0"/>
              <w:autoSpaceDE w:val="0"/>
              <w:autoSpaceDN w:val="0"/>
              <w:adjustRightInd w:val="0"/>
              <w:jc w:val="left"/>
              <w:rPr>
                <w:rFonts w:eastAsia="Calibri"/>
                <w:sz w:val="24"/>
                <w:szCs w:val="24"/>
                <w:lang w:eastAsia="en-US"/>
              </w:rPr>
            </w:pPr>
          </w:p>
        </w:tc>
      </w:tr>
    </w:tbl>
    <w:p w:rsidR="00B84687" w:rsidRPr="001F0B85" w:rsidRDefault="00B84687" w:rsidP="00B84687">
      <w:pPr>
        <w:pStyle w:val="afb"/>
        <w:keepNext/>
        <w:keepLines/>
        <w:widowControl w:val="0"/>
        <w:numPr>
          <w:ilvl w:val="3"/>
          <w:numId w:val="19"/>
        </w:numPr>
        <w:tabs>
          <w:tab w:val="left" w:pos="284"/>
          <w:tab w:val="left" w:pos="851"/>
          <w:tab w:val="left" w:pos="1276"/>
          <w:tab w:val="left" w:pos="1418"/>
          <w:tab w:val="left" w:pos="1701"/>
        </w:tabs>
        <w:spacing w:before="60" w:after="60" w:line="360" w:lineRule="auto"/>
        <w:ind w:left="0" w:firstLine="709"/>
        <w:rPr>
          <w:bCs/>
          <w:sz w:val="24"/>
          <w:szCs w:val="24"/>
        </w:rPr>
      </w:pPr>
      <w:r w:rsidRPr="001F0B85">
        <w:rPr>
          <w:bCs/>
          <w:sz w:val="24"/>
          <w:szCs w:val="24"/>
        </w:rPr>
        <w:t>Кассовая книга учреждения ведется автоматизированным способом.</w:t>
      </w:r>
    </w:p>
    <w:p w:rsidR="00B84687" w:rsidRPr="001F0B85" w:rsidRDefault="00B84687" w:rsidP="00B84687">
      <w:pPr>
        <w:pStyle w:val="afb"/>
        <w:keepNext/>
        <w:keepLines/>
        <w:widowControl w:val="0"/>
        <w:numPr>
          <w:ilvl w:val="3"/>
          <w:numId w:val="19"/>
        </w:numPr>
        <w:tabs>
          <w:tab w:val="left" w:pos="284"/>
          <w:tab w:val="left" w:pos="851"/>
          <w:tab w:val="left" w:pos="1276"/>
          <w:tab w:val="left" w:pos="1418"/>
          <w:tab w:val="left" w:pos="1701"/>
        </w:tabs>
        <w:spacing w:before="60" w:after="60" w:line="360" w:lineRule="auto"/>
        <w:ind w:left="0" w:firstLine="709"/>
        <w:rPr>
          <w:bCs/>
          <w:sz w:val="24"/>
          <w:szCs w:val="24"/>
        </w:rPr>
      </w:pPr>
      <w:r w:rsidRPr="001F0B85">
        <w:rPr>
          <w:bCs/>
          <w:sz w:val="24"/>
          <w:szCs w:val="24"/>
        </w:rPr>
        <w:t xml:space="preserve">При реализации работ, услуг населению учреждение осуществляет наличные денежные расчеты: </w:t>
      </w:r>
    </w:p>
    <w:p w:rsidR="00B84687" w:rsidRPr="002420D6" w:rsidRDefault="00B84687" w:rsidP="00B84687">
      <w:pPr>
        <w:pStyle w:val="18"/>
        <w:keepNext/>
        <w:keepLines/>
        <w:widowControl w:val="0"/>
        <w:numPr>
          <w:ilvl w:val="0"/>
          <w:numId w:val="6"/>
        </w:numPr>
        <w:tabs>
          <w:tab w:val="left" w:pos="284"/>
          <w:tab w:val="num" w:pos="1068"/>
        </w:tabs>
        <w:autoSpaceDE w:val="0"/>
        <w:autoSpaceDN w:val="0"/>
        <w:adjustRightInd w:val="0"/>
        <w:spacing w:before="60" w:after="60"/>
        <w:ind w:left="0" w:firstLine="709"/>
      </w:pPr>
      <w:r w:rsidRPr="002420D6">
        <w:t>с использованием ККТ,</w:t>
      </w:r>
      <w:r w:rsidR="002C5EF1">
        <w:t xml:space="preserve"> </w:t>
      </w:r>
      <w:r w:rsidRPr="002420D6">
        <w:t xml:space="preserve"> </w:t>
      </w:r>
      <w:proofErr w:type="gramStart"/>
      <w:r w:rsidRPr="002420D6">
        <w:t>зарегистрированного</w:t>
      </w:r>
      <w:proofErr w:type="gramEnd"/>
      <w:r w:rsidRPr="002420D6">
        <w:t xml:space="preserve"> в налоговых органах;</w:t>
      </w:r>
    </w:p>
    <w:p w:rsidR="00B84687" w:rsidRPr="002420D6" w:rsidRDefault="00B84687" w:rsidP="00B84687">
      <w:pPr>
        <w:pStyle w:val="afb"/>
        <w:keepNext/>
        <w:keepLines/>
        <w:widowControl w:val="0"/>
        <w:numPr>
          <w:ilvl w:val="2"/>
          <w:numId w:val="19"/>
        </w:numPr>
        <w:tabs>
          <w:tab w:val="left" w:pos="851"/>
          <w:tab w:val="left" w:pos="1560"/>
        </w:tabs>
        <w:spacing w:before="60" w:after="60" w:line="360" w:lineRule="auto"/>
        <w:ind w:left="0" w:firstLine="709"/>
        <w:rPr>
          <w:bCs/>
          <w:sz w:val="24"/>
          <w:szCs w:val="24"/>
        </w:rPr>
      </w:pPr>
      <w:r w:rsidRPr="002420D6">
        <w:rPr>
          <w:bCs/>
          <w:sz w:val="24"/>
          <w:szCs w:val="24"/>
        </w:rPr>
        <w:t>Расчеты с подотчетными лицами</w:t>
      </w:r>
    </w:p>
    <w:p w:rsidR="00B84687" w:rsidRPr="002420D6" w:rsidRDefault="00B84687" w:rsidP="00B84687">
      <w:pPr>
        <w:pStyle w:val="afb"/>
        <w:keepNext/>
        <w:keepLines/>
        <w:widowControl w:val="0"/>
        <w:numPr>
          <w:ilvl w:val="3"/>
          <w:numId w:val="19"/>
        </w:numPr>
        <w:tabs>
          <w:tab w:val="left" w:pos="851"/>
          <w:tab w:val="left" w:pos="1560"/>
        </w:tabs>
        <w:spacing w:before="60" w:after="60" w:line="360" w:lineRule="auto"/>
        <w:ind w:left="0" w:firstLine="709"/>
        <w:rPr>
          <w:bCs/>
          <w:sz w:val="24"/>
          <w:szCs w:val="24"/>
        </w:rPr>
      </w:pPr>
      <w:r w:rsidRPr="002420D6">
        <w:rPr>
          <w:bCs/>
          <w:sz w:val="24"/>
          <w:szCs w:val="24"/>
        </w:rPr>
        <w:t xml:space="preserve">  Выдача денежных средств под отчет в учреждении производится (выбор учреждения):</w:t>
      </w:r>
    </w:p>
    <w:p w:rsidR="00B84687" w:rsidRPr="00F32C12" w:rsidRDefault="00B84687" w:rsidP="00B84687">
      <w:pPr>
        <w:pStyle w:val="18"/>
        <w:keepNext/>
        <w:keepLines/>
        <w:widowControl w:val="0"/>
        <w:numPr>
          <w:ilvl w:val="0"/>
          <w:numId w:val="6"/>
        </w:numPr>
        <w:tabs>
          <w:tab w:val="left" w:pos="284"/>
          <w:tab w:val="num" w:pos="1068"/>
        </w:tabs>
        <w:autoSpaceDE w:val="0"/>
        <w:autoSpaceDN w:val="0"/>
        <w:adjustRightInd w:val="0"/>
        <w:spacing w:before="60" w:after="60"/>
        <w:ind w:left="0" w:firstLine="709"/>
        <w:rPr>
          <w:i/>
        </w:rPr>
      </w:pPr>
      <w:r w:rsidRPr="002C5EF1">
        <w:t>путем перечисления на банковские счета работников, открытые в рамках «</w:t>
      </w:r>
      <w:proofErr w:type="spellStart"/>
      <w:r w:rsidRPr="002C5EF1">
        <w:t>зарплатных</w:t>
      </w:r>
      <w:proofErr w:type="spellEnd"/>
      <w:r w:rsidRPr="002C5EF1">
        <w:t>» проектов, в части оплаты командировочных расходов, компенсации сотрудникам документально подтвержденных расходов</w:t>
      </w:r>
      <w:r w:rsidRPr="00F32C12">
        <w:rPr>
          <w:i/>
        </w:rPr>
        <w:t>.</w:t>
      </w:r>
    </w:p>
    <w:p w:rsidR="00B84687" w:rsidRPr="001F0B85" w:rsidRDefault="00B84687" w:rsidP="00B84687">
      <w:pPr>
        <w:pStyle w:val="afb"/>
        <w:keepNext/>
        <w:keepLines/>
        <w:widowControl w:val="0"/>
        <w:numPr>
          <w:ilvl w:val="3"/>
          <w:numId w:val="19"/>
        </w:numPr>
        <w:tabs>
          <w:tab w:val="left" w:pos="851"/>
          <w:tab w:val="left" w:pos="1560"/>
        </w:tabs>
        <w:spacing w:before="60" w:after="60" w:line="360" w:lineRule="auto"/>
        <w:ind w:left="0" w:firstLine="709"/>
        <w:rPr>
          <w:bCs/>
          <w:sz w:val="24"/>
          <w:szCs w:val="24"/>
        </w:rPr>
      </w:pPr>
      <w:r w:rsidRPr="001F0B85">
        <w:rPr>
          <w:bCs/>
          <w:sz w:val="24"/>
          <w:szCs w:val="24"/>
        </w:rPr>
        <w:t>Порядок расчетов с подотчетными лицами определен в следующих приложениях  к настоящей Учетной политике:</w:t>
      </w:r>
    </w:p>
    <w:p w:rsidR="00B84687" w:rsidRPr="00F32C12" w:rsidRDefault="00B84687" w:rsidP="00B84687">
      <w:pPr>
        <w:pStyle w:val="18"/>
        <w:keepNext/>
        <w:keepLines/>
        <w:widowControl w:val="0"/>
        <w:numPr>
          <w:ilvl w:val="0"/>
          <w:numId w:val="6"/>
        </w:numPr>
        <w:tabs>
          <w:tab w:val="left" w:pos="284"/>
          <w:tab w:val="num" w:pos="1068"/>
        </w:tabs>
        <w:autoSpaceDE w:val="0"/>
        <w:autoSpaceDN w:val="0"/>
        <w:adjustRightInd w:val="0"/>
        <w:spacing w:before="60" w:after="60"/>
        <w:ind w:left="0" w:firstLine="709"/>
      </w:pPr>
      <w:r w:rsidRPr="00F32C12">
        <w:t>Приложение</w:t>
      </w:r>
      <w:proofErr w:type="gramStart"/>
      <w:r w:rsidRPr="00F32C12">
        <w:t xml:space="preserve"> В</w:t>
      </w:r>
      <w:proofErr w:type="gramEnd"/>
      <w:r w:rsidRPr="00F32C12">
        <w:t xml:space="preserve"> - Перечень должностей работников, имеющих право получать денежные документы и наличные денежные средства под отчет на приобретение товаров (работ, услуг);</w:t>
      </w:r>
    </w:p>
    <w:p w:rsidR="00B84687" w:rsidRPr="00F32C12" w:rsidRDefault="00B84687" w:rsidP="00B84687">
      <w:pPr>
        <w:pStyle w:val="18"/>
        <w:keepNext/>
        <w:keepLines/>
        <w:widowControl w:val="0"/>
        <w:numPr>
          <w:ilvl w:val="0"/>
          <w:numId w:val="6"/>
        </w:numPr>
        <w:tabs>
          <w:tab w:val="left" w:pos="284"/>
          <w:tab w:val="num" w:pos="1068"/>
        </w:tabs>
        <w:autoSpaceDE w:val="0"/>
        <w:autoSpaceDN w:val="0"/>
        <w:adjustRightInd w:val="0"/>
        <w:spacing w:before="60" w:after="60"/>
        <w:ind w:left="0" w:firstLine="709"/>
      </w:pPr>
      <w:r w:rsidRPr="00F32C12">
        <w:t>Приложение Г - Положение о выдаче под отчет денежных средств и денежных документов, составлении и представлении отчетов подотчетными лицами;</w:t>
      </w:r>
    </w:p>
    <w:p w:rsidR="00B84687" w:rsidRPr="00F32C12" w:rsidRDefault="00B84687" w:rsidP="00B84687">
      <w:pPr>
        <w:pStyle w:val="18"/>
        <w:keepNext/>
        <w:keepLines/>
        <w:widowControl w:val="0"/>
        <w:numPr>
          <w:ilvl w:val="0"/>
          <w:numId w:val="6"/>
        </w:numPr>
        <w:tabs>
          <w:tab w:val="left" w:pos="284"/>
          <w:tab w:val="num" w:pos="1068"/>
        </w:tabs>
        <w:autoSpaceDE w:val="0"/>
        <w:autoSpaceDN w:val="0"/>
        <w:adjustRightInd w:val="0"/>
        <w:spacing w:before="60" w:after="60"/>
        <w:ind w:left="0" w:firstLine="709"/>
      </w:pPr>
      <w:proofErr w:type="spellStart"/>
      <w:r w:rsidRPr="00F32C12">
        <w:t>Приложение</w:t>
      </w:r>
      <w:r>
        <w:t>К</w:t>
      </w:r>
      <w:proofErr w:type="spellEnd"/>
      <w:r w:rsidRPr="00F32C12">
        <w:t xml:space="preserve"> - Положение о служебных командировках.</w:t>
      </w:r>
    </w:p>
    <w:p w:rsidR="00B84687" w:rsidRPr="00F32C12" w:rsidRDefault="00B84687" w:rsidP="00B84687">
      <w:pPr>
        <w:pStyle w:val="afb"/>
        <w:keepNext/>
        <w:keepLines/>
        <w:widowControl w:val="0"/>
        <w:numPr>
          <w:ilvl w:val="2"/>
          <w:numId w:val="19"/>
        </w:numPr>
        <w:tabs>
          <w:tab w:val="left" w:pos="851"/>
          <w:tab w:val="left" w:pos="1560"/>
        </w:tabs>
        <w:spacing w:before="60" w:after="60" w:line="360" w:lineRule="auto"/>
        <w:ind w:left="0" w:firstLine="709"/>
        <w:rPr>
          <w:bCs/>
          <w:sz w:val="24"/>
          <w:szCs w:val="24"/>
        </w:rPr>
      </w:pPr>
      <w:r w:rsidRPr="00F32C12">
        <w:rPr>
          <w:bCs/>
          <w:sz w:val="24"/>
          <w:szCs w:val="24"/>
        </w:rPr>
        <w:t>Расчеты с прочими дебиторами</w:t>
      </w:r>
    </w:p>
    <w:p w:rsidR="00B84687" w:rsidRPr="00F32C12" w:rsidRDefault="00B84687" w:rsidP="00B84687">
      <w:pPr>
        <w:pStyle w:val="afb"/>
        <w:keepNext/>
        <w:keepLines/>
        <w:widowControl w:val="0"/>
        <w:numPr>
          <w:ilvl w:val="3"/>
          <w:numId w:val="19"/>
        </w:numPr>
        <w:tabs>
          <w:tab w:val="left" w:pos="851"/>
          <w:tab w:val="left" w:pos="1560"/>
        </w:tabs>
        <w:spacing w:before="60" w:after="60" w:line="360" w:lineRule="auto"/>
        <w:ind w:left="0" w:firstLine="709"/>
        <w:rPr>
          <w:bCs/>
          <w:sz w:val="24"/>
          <w:szCs w:val="24"/>
        </w:rPr>
      </w:pPr>
      <w:r w:rsidRPr="00F32C12">
        <w:rPr>
          <w:bCs/>
          <w:sz w:val="24"/>
          <w:szCs w:val="24"/>
        </w:rPr>
        <w:lastRenderedPageBreak/>
        <w:t xml:space="preserve">  Порядок отражения операций по приему оплаты услуг (товаров, работ) с использованием расчетных карт получателя услуг (товаров, работ) через платежный терминал, установленный в кассе учреждения, отражен в Таблице </w:t>
      </w:r>
      <w:r>
        <w:rPr>
          <w:bCs/>
          <w:sz w:val="24"/>
          <w:szCs w:val="24"/>
        </w:rPr>
        <w:t>7</w:t>
      </w:r>
      <w:r w:rsidRPr="00F32C12">
        <w:rPr>
          <w:bCs/>
          <w:sz w:val="24"/>
          <w:szCs w:val="24"/>
        </w:rPr>
        <w:t>.</w:t>
      </w:r>
    </w:p>
    <w:p w:rsidR="00B84687" w:rsidRDefault="00B84687" w:rsidP="00B84687">
      <w:pPr>
        <w:keepNext/>
        <w:keepLines/>
        <w:numPr>
          <w:ilvl w:val="0"/>
          <w:numId w:val="11"/>
        </w:numPr>
        <w:tabs>
          <w:tab w:val="left" w:pos="284"/>
          <w:tab w:val="left" w:pos="1134"/>
          <w:tab w:val="left" w:pos="1276"/>
        </w:tabs>
        <w:spacing w:before="60" w:after="60" w:line="360" w:lineRule="auto"/>
        <w:ind w:left="0" w:firstLine="0"/>
        <w:rPr>
          <w:sz w:val="24"/>
          <w:szCs w:val="24"/>
        </w:rPr>
      </w:pPr>
      <w:r>
        <w:rPr>
          <w:sz w:val="24"/>
          <w:szCs w:val="24"/>
        </w:rPr>
        <w:t>Порядок отражения операций с  использованием расчетных карт  через платежный терминал</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75" w:type="dxa"/>
          <w:left w:w="0" w:type="dxa"/>
          <w:bottom w:w="75" w:type="dxa"/>
          <w:right w:w="0" w:type="dxa"/>
        </w:tblCellMar>
        <w:tblLook w:val="0000"/>
      </w:tblPr>
      <w:tblGrid>
        <w:gridCol w:w="4111"/>
        <w:gridCol w:w="2835"/>
        <w:gridCol w:w="2693"/>
      </w:tblGrid>
      <w:tr w:rsidR="00B84687" w:rsidRPr="000B0000" w:rsidTr="007500FF">
        <w:tc>
          <w:tcPr>
            <w:tcW w:w="4111" w:type="dxa"/>
            <w:shd w:val="clear" w:color="auto" w:fill="FFFFFF" w:themeFill="background1"/>
            <w:tcMar>
              <w:top w:w="102" w:type="dxa"/>
              <w:left w:w="62" w:type="dxa"/>
              <w:bottom w:w="102" w:type="dxa"/>
              <w:right w:w="62" w:type="dxa"/>
            </w:tcMar>
          </w:tcPr>
          <w:p w:rsidR="00B84687" w:rsidRPr="000B0000" w:rsidRDefault="00B84687" w:rsidP="007500FF">
            <w:pPr>
              <w:keepNext/>
              <w:keepLines/>
              <w:autoSpaceDE w:val="0"/>
              <w:autoSpaceDN w:val="0"/>
              <w:adjustRightInd w:val="0"/>
              <w:jc w:val="left"/>
              <w:rPr>
                <w:b/>
                <w:sz w:val="24"/>
                <w:szCs w:val="24"/>
              </w:rPr>
            </w:pPr>
            <w:r w:rsidRPr="000B0000">
              <w:rPr>
                <w:b/>
                <w:sz w:val="24"/>
                <w:szCs w:val="24"/>
              </w:rPr>
              <w:t>Наименование операции</w:t>
            </w:r>
          </w:p>
        </w:tc>
        <w:tc>
          <w:tcPr>
            <w:tcW w:w="2835" w:type="dxa"/>
            <w:shd w:val="clear" w:color="auto" w:fill="FFFFFF" w:themeFill="background1"/>
            <w:tcMar>
              <w:top w:w="102" w:type="dxa"/>
              <w:left w:w="62" w:type="dxa"/>
              <w:bottom w:w="102" w:type="dxa"/>
              <w:right w:w="62" w:type="dxa"/>
            </w:tcMar>
          </w:tcPr>
          <w:p w:rsidR="00B84687" w:rsidRPr="000B0000" w:rsidRDefault="00B84687" w:rsidP="007500FF">
            <w:pPr>
              <w:keepNext/>
              <w:keepLines/>
              <w:autoSpaceDE w:val="0"/>
              <w:autoSpaceDN w:val="0"/>
              <w:adjustRightInd w:val="0"/>
              <w:jc w:val="left"/>
              <w:rPr>
                <w:b/>
                <w:sz w:val="24"/>
                <w:szCs w:val="24"/>
              </w:rPr>
            </w:pPr>
            <w:r w:rsidRPr="000B0000">
              <w:rPr>
                <w:b/>
                <w:sz w:val="24"/>
                <w:szCs w:val="24"/>
              </w:rPr>
              <w:t>Дебет</w:t>
            </w:r>
          </w:p>
        </w:tc>
        <w:tc>
          <w:tcPr>
            <w:tcW w:w="2693" w:type="dxa"/>
            <w:shd w:val="clear" w:color="auto" w:fill="FFFFFF" w:themeFill="background1"/>
            <w:tcMar>
              <w:top w:w="102" w:type="dxa"/>
              <w:left w:w="62" w:type="dxa"/>
              <w:bottom w:w="102" w:type="dxa"/>
              <w:right w:w="62" w:type="dxa"/>
            </w:tcMar>
          </w:tcPr>
          <w:p w:rsidR="00B84687" w:rsidRPr="000B0000" w:rsidRDefault="00B84687" w:rsidP="007500FF">
            <w:pPr>
              <w:keepNext/>
              <w:keepLines/>
              <w:autoSpaceDE w:val="0"/>
              <w:autoSpaceDN w:val="0"/>
              <w:adjustRightInd w:val="0"/>
              <w:jc w:val="left"/>
              <w:rPr>
                <w:b/>
                <w:sz w:val="24"/>
                <w:szCs w:val="24"/>
              </w:rPr>
            </w:pPr>
            <w:r w:rsidRPr="000B0000">
              <w:rPr>
                <w:b/>
                <w:sz w:val="24"/>
                <w:szCs w:val="24"/>
              </w:rPr>
              <w:t>Кредит</w:t>
            </w:r>
          </w:p>
        </w:tc>
      </w:tr>
      <w:tr w:rsidR="00B84687" w:rsidRPr="000B0000" w:rsidTr="007500FF">
        <w:trPr>
          <w:trHeight w:val="691"/>
        </w:trPr>
        <w:tc>
          <w:tcPr>
            <w:tcW w:w="4111" w:type="dxa"/>
            <w:shd w:val="clear" w:color="auto" w:fill="FFFFFF" w:themeFill="background1"/>
            <w:tcMar>
              <w:top w:w="102" w:type="dxa"/>
              <w:left w:w="62" w:type="dxa"/>
              <w:bottom w:w="102" w:type="dxa"/>
              <w:right w:w="62" w:type="dxa"/>
            </w:tcMar>
          </w:tcPr>
          <w:p w:rsidR="00B84687" w:rsidRPr="000B0000" w:rsidRDefault="00B84687" w:rsidP="007500FF">
            <w:pPr>
              <w:keepNext/>
              <w:keepLines/>
              <w:autoSpaceDE w:val="0"/>
              <w:autoSpaceDN w:val="0"/>
              <w:adjustRightInd w:val="0"/>
              <w:ind w:firstLine="0"/>
              <w:jc w:val="left"/>
              <w:rPr>
                <w:rFonts w:eastAsia="Calibri"/>
                <w:sz w:val="24"/>
                <w:szCs w:val="24"/>
                <w:lang w:eastAsia="en-US"/>
              </w:rPr>
            </w:pPr>
            <w:r w:rsidRPr="000B0000">
              <w:rPr>
                <w:rFonts w:eastAsia="Calibri"/>
                <w:sz w:val="24"/>
                <w:szCs w:val="24"/>
                <w:lang w:eastAsia="en-US"/>
              </w:rPr>
              <w:t>Проведена оплата за оказанные услуги с использованием платежной карты получателя услуг</w:t>
            </w:r>
          </w:p>
        </w:tc>
        <w:tc>
          <w:tcPr>
            <w:tcW w:w="2835" w:type="dxa"/>
            <w:shd w:val="clear" w:color="auto" w:fill="FFFFFF" w:themeFill="background1"/>
            <w:tcMar>
              <w:top w:w="102" w:type="dxa"/>
              <w:left w:w="62" w:type="dxa"/>
              <w:bottom w:w="102" w:type="dxa"/>
              <w:right w:w="62" w:type="dxa"/>
            </w:tcMar>
          </w:tcPr>
          <w:p w:rsidR="00B84687" w:rsidRDefault="00B84687" w:rsidP="007B26ED">
            <w:pPr>
              <w:keepNext/>
              <w:keepLines/>
              <w:autoSpaceDE w:val="0"/>
              <w:autoSpaceDN w:val="0"/>
              <w:adjustRightInd w:val="0"/>
              <w:ind w:firstLine="0"/>
              <w:jc w:val="left"/>
              <w:rPr>
                <w:rFonts w:eastAsia="Calibri"/>
                <w:sz w:val="24"/>
                <w:szCs w:val="24"/>
                <w:lang w:eastAsia="en-US"/>
              </w:rPr>
            </w:pPr>
            <w:r w:rsidRPr="000B29DB">
              <w:rPr>
                <w:rFonts w:eastAsia="Calibri"/>
                <w:sz w:val="24"/>
                <w:szCs w:val="24"/>
                <w:lang w:eastAsia="en-US"/>
              </w:rPr>
              <w:t>2 2</w:t>
            </w:r>
            <w:r w:rsidR="007B26ED">
              <w:rPr>
                <w:rFonts w:eastAsia="Calibri"/>
                <w:sz w:val="24"/>
                <w:szCs w:val="24"/>
                <w:lang w:eastAsia="en-US"/>
              </w:rPr>
              <w:t>0123</w:t>
            </w:r>
            <w:r w:rsidRPr="000B29DB">
              <w:rPr>
                <w:rFonts w:eastAsia="Calibri"/>
                <w:sz w:val="24"/>
                <w:szCs w:val="24"/>
                <w:lang w:eastAsia="en-US"/>
              </w:rPr>
              <w:t xml:space="preserve"> </w:t>
            </w:r>
            <w:r w:rsidRPr="008E47C4">
              <w:rPr>
                <w:rFonts w:eastAsia="Calibri"/>
                <w:sz w:val="24"/>
                <w:szCs w:val="24"/>
                <w:highlight w:val="yellow"/>
                <w:lang w:eastAsia="en-US"/>
              </w:rPr>
              <w:t>5</w:t>
            </w:r>
            <w:r w:rsidR="008E47C4" w:rsidRPr="008E47C4">
              <w:rPr>
                <w:rFonts w:eastAsia="Calibri"/>
                <w:sz w:val="24"/>
                <w:szCs w:val="24"/>
                <w:highlight w:val="yellow"/>
                <w:lang w:eastAsia="en-US"/>
              </w:rPr>
              <w:t>1</w:t>
            </w:r>
            <w:r w:rsidRPr="008E47C4">
              <w:rPr>
                <w:rFonts w:eastAsia="Calibri"/>
                <w:sz w:val="24"/>
                <w:szCs w:val="24"/>
                <w:highlight w:val="yellow"/>
                <w:lang w:eastAsia="en-US"/>
              </w:rPr>
              <w:t>0</w:t>
            </w:r>
          </w:p>
          <w:p w:rsidR="007B26ED" w:rsidRPr="000B0000" w:rsidRDefault="007B26ED" w:rsidP="008E47C4">
            <w:pPr>
              <w:keepNext/>
              <w:keepLines/>
              <w:autoSpaceDE w:val="0"/>
              <w:autoSpaceDN w:val="0"/>
              <w:adjustRightInd w:val="0"/>
              <w:ind w:firstLine="0"/>
              <w:jc w:val="left"/>
              <w:rPr>
                <w:rFonts w:eastAsia="Calibri"/>
                <w:sz w:val="24"/>
                <w:szCs w:val="24"/>
                <w:lang w:eastAsia="en-US"/>
              </w:rPr>
            </w:pPr>
            <w:r w:rsidRPr="000B0000">
              <w:rPr>
                <w:rFonts w:eastAsia="Calibri"/>
                <w:sz w:val="24"/>
                <w:szCs w:val="24"/>
                <w:lang w:eastAsia="en-US"/>
              </w:rPr>
              <w:t xml:space="preserve">увеличение </w:t>
            </w:r>
            <w:proofErr w:type="spellStart"/>
            <w:r w:rsidRPr="000B0000">
              <w:rPr>
                <w:rFonts w:eastAsia="Calibri"/>
                <w:sz w:val="24"/>
                <w:szCs w:val="24"/>
                <w:lang w:eastAsia="en-US"/>
              </w:rPr>
              <w:t>забалансового</w:t>
            </w:r>
            <w:hyperlink r:id="rId57" w:history="1">
              <w:r w:rsidRPr="000B0000">
                <w:rPr>
                  <w:rFonts w:eastAsia="Calibri"/>
                  <w:sz w:val="24"/>
                  <w:szCs w:val="24"/>
                  <w:lang w:eastAsia="en-US"/>
                </w:rPr>
                <w:t>счета</w:t>
              </w:r>
              <w:proofErr w:type="spellEnd"/>
              <w:r w:rsidRPr="000B0000">
                <w:rPr>
                  <w:rFonts w:eastAsia="Calibri"/>
                  <w:sz w:val="24"/>
                  <w:szCs w:val="24"/>
                  <w:lang w:eastAsia="en-US"/>
                </w:rPr>
                <w:t xml:space="preserve"> </w:t>
              </w:r>
              <w:r>
                <w:rPr>
                  <w:rFonts w:eastAsia="Calibri"/>
                  <w:sz w:val="24"/>
                  <w:szCs w:val="24"/>
                  <w:lang w:eastAsia="en-US"/>
                </w:rPr>
                <w:t>З.</w:t>
              </w:r>
              <w:r w:rsidRPr="000B0000">
                <w:rPr>
                  <w:rFonts w:eastAsia="Calibri"/>
                  <w:sz w:val="24"/>
                  <w:szCs w:val="24"/>
                  <w:lang w:eastAsia="en-US"/>
                </w:rPr>
                <w:t>17</w:t>
              </w:r>
            </w:hyperlink>
            <w:r>
              <w:rPr>
                <w:rFonts w:eastAsia="Calibri"/>
                <w:sz w:val="24"/>
                <w:szCs w:val="24"/>
                <w:lang w:eastAsia="en-US"/>
              </w:rPr>
              <w:t>.01</w:t>
            </w:r>
            <w:r w:rsidRPr="000B0000">
              <w:rPr>
                <w:rFonts w:eastAsia="Calibri"/>
                <w:sz w:val="24"/>
                <w:szCs w:val="24"/>
                <w:lang w:eastAsia="en-US"/>
              </w:rPr>
              <w:t xml:space="preserve"> (КОСГУ </w:t>
            </w:r>
            <w:hyperlink r:id="rId58" w:history="1">
              <w:r w:rsidRPr="000B0000">
                <w:rPr>
                  <w:rFonts w:eastAsia="Calibri"/>
                  <w:sz w:val="24"/>
                  <w:szCs w:val="24"/>
                  <w:lang w:eastAsia="en-US"/>
                </w:rPr>
                <w:t>13</w:t>
              </w:r>
              <w:r w:rsidR="008E47C4">
                <w:rPr>
                  <w:rFonts w:eastAsia="Calibri"/>
                  <w:sz w:val="24"/>
                  <w:szCs w:val="24"/>
                  <w:lang w:eastAsia="en-US"/>
                </w:rPr>
                <w:t>х</w:t>
              </w:r>
            </w:hyperlink>
            <w:r w:rsidRPr="000B0000">
              <w:rPr>
                <w:rFonts w:eastAsia="Calibri"/>
                <w:sz w:val="24"/>
                <w:szCs w:val="24"/>
                <w:lang w:eastAsia="en-US"/>
              </w:rPr>
              <w:t>)</w:t>
            </w:r>
          </w:p>
        </w:tc>
        <w:tc>
          <w:tcPr>
            <w:tcW w:w="2693" w:type="dxa"/>
            <w:shd w:val="clear" w:color="auto" w:fill="FFFFFF" w:themeFill="background1"/>
            <w:tcMar>
              <w:top w:w="102" w:type="dxa"/>
              <w:left w:w="62" w:type="dxa"/>
              <w:bottom w:w="102" w:type="dxa"/>
              <w:right w:w="62" w:type="dxa"/>
            </w:tcMar>
          </w:tcPr>
          <w:p w:rsidR="00B84687" w:rsidRPr="000B0000" w:rsidRDefault="00586137" w:rsidP="008E47C4">
            <w:pPr>
              <w:keepNext/>
              <w:keepLines/>
              <w:autoSpaceDE w:val="0"/>
              <w:autoSpaceDN w:val="0"/>
              <w:adjustRightInd w:val="0"/>
              <w:ind w:firstLine="0"/>
              <w:jc w:val="left"/>
              <w:rPr>
                <w:rFonts w:eastAsia="Calibri"/>
                <w:sz w:val="24"/>
                <w:szCs w:val="24"/>
                <w:lang w:eastAsia="en-US"/>
              </w:rPr>
            </w:pPr>
            <w:hyperlink r:id="rId59" w:history="1">
              <w:r w:rsidR="00B84687" w:rsidRPr="000B0000">
                <w:rPr>
                  <w:rFonts w:eastAsia="Calibri"/>
                  <w:sz w:val="24"/>
                  <w:szCs w:val="24"/>
                  <w:lang w:eastAsia="en-US"/>
                </w:rPr>
                <w:t>2 205 31 66</w:t>
              </w:r>
              <w:r w:rsidR="008E47C4" w:rsidRPr="008E47C4">
                <w:rPr>
                  <w:rFonts w:eastAsia="Calibri"/>
                  <w:sz w:val="24"/>
                  <w:szCs w:val="24"/>
                  <w:highlight w:val="yellow"/>
                  <w:lang w:eastAsia="en-US"/>
                </w:rPr>
                <w:t>х</w:t>
              </w:r>
            </w:hyperlink>
          </w:p>
        </w:tc>
      </w:tr>
      <w:tr w:rsidR="007B26ED" w:rsidRPr="000B0000" w:rsidTr="00CB72B0">
        <w:trPr>
          <w:trHeight w:val="413"/>
        </w:trPr>
        <w:tc>
          <w:tcPr>
            <w:tcW w:w="4111" w:type="dxa"/>
            <w:vMerge w:val="restart"/>
            <w:shd w:val="clear" w:color="auto" w:fill="FFFFFF" w:themeFill="background1"/>
            <w:tcMar>
              <w:top w:w="102" w:type="dxa"/>
              <w:left w:w="62" w:type="dxa"/>
              <w:bottom w:w="102" w:type="dxa"/>
              <w:right w:w="62" w:type="dxa"/>
            </w:tcMar>
          </w:tcPr>
          <w:p w:rsidR="007B26ED" w:rsidRPr="00F077C1" w:rsidRDefault="007B26ED" w:rsidP="007500FF">
            <w:pPr>
              <w:keepNext/>
              <w:keepLines/>
              <w:ind w:firstLine="34"/>
              <w:jc w:val="left"/>
              <w:rPr>
                <w:sz w:val="24"/>
                <w:szCs w:val="24"/>
              </w:rPr>
            </w:pPr>
            <w:r w:rsidRPr="000B0000">
              <w:rPr>
                <w:rFonts w:eastAsia="Calibri"/>
                <w:sz w:val="24"/>
                <w:szCs w:val="24"/>
                <w:lang w:eastAsia="en-US"/>
              </w:rPr>
              <w:t xml:space="preserve">Поступление денежных средств на лицевой счет </w:t>
            </w:r>
            <w:proofErr w:type="spellStart"/>
            <w:r w:rsidRPr="000B0000">
              <w:rPr>
                <w:rFonts w:eastAsia="Calibri"/>
                <w:sz w:val="24"/>
                <w:szCs w:val="24"/>
                <w:lang w:eastAsia="en-US"/>
              </w:rPr>
              <w:t>учреждения</w:t>
            </w:r>
            <w:r w:rsidRPr="00F077C1">
              <w:rPr>
                <w:sz w:val="24"/>
                <w:szCs w:val="24"/>
              </w:rPr>
              <w:t>за</w:t>
            </w:r>
            <w:proofErr w:type="spellEnd"/>
            <w:r w:rsidRPr="00F077C1">
              <w:rPr>
                <w:sz w:val="24"/>
                <w:szCs w:val="24"/>
              </w:rPr>
              <w:t xml:space="preserve"> вычетом удержанного банком вознаграждения</w:t>
            </w:r>
          </w:p>
          <w:p w:rsidR="007B26ED" w:rsidRPr="000B0000" w:rsidRDefault="007B26ED" w:rsidP="007500FF">
            <w:pPr>
              <w:keepNext/>
              <w:keepLines/>
              <w:autoSpaceDE w:val="0"/>
              <w:autoSpaceDN w:val="0"/>
              <w:adjustRightInd w:val="0"/>
              <w:ind w:firstLine="0"/>
              <w:jc w:val="left"/>
              <w:rPr>
                <w:rFonts w:eastAsia="Calibri"/>
                <w:sz w:val="24"/>
                <w:szCs w:val="24"/>
                <w:lang w:eastAsia="en-US"/>
              </w:rPr>
            </w:pPr>
          </w:p>
        </w:tc>
        <w:tc>
          <w:tcPr>
            <w:tcW w:w="2835" w:type="dxa"/>
            <w:shd w:val="clear" w:color="auto" w:fill="FFFFFF" w:themeFill="background1"/>
            <w:tcMar>
              <w:top w:w="102" w:type="dxa"/>
              <w:left w:w="62" w:type="dxa"/>
              <w:bottom w:w="102" w:type="dxa"/>
              <w:right w:w="62" w:type="dxa"/>
            </w:tcMar>
          </w:tcPr>
          <w:p w:rsidR="007B26ED" w:rsidRPr="000B0000" w:rsidRDefault="00586137" w:rsidP="007500FF">
            <w:pPr>
              <w:keepNext/>
              <w:keepLines/>
              <w:autoSpaceDE w:val="0"/>
              <w:autoSpaceDN w:val="0"/>
              <w:adjustRightInd w:val="0"/>
              <w:ind w:firstLine="0"/>
              <w:jc w:val="left"/>
              <w:rPr>
                <w:rFonts w:eastAsia="Calibri"/>
                <w:sz w:val="24"/>
                <w:szCs w:val="24"/>
                <w:lang w:eastAsia="en-US"/>
              </w:rPr>
            </w:pPr>
            <w:hyperlink r:id="rId60" w:history="1">
              <w:r w:rsidR="007B26ED" w:rsidRPr="000B0000">
                <w:rPr>
                  <w:rFonts w:eastAsia="Calibri"/>
                  <w:sz w:val="24"/>
                  <w:szCs w:val="24"/>
                  <w:lang w:eastAsia="en-US"/>
                </w:rPr>
                <w:t xml:space="preserve">2 </w:t>
              </w:r>
              <w:r w:rsidR="007B26ED">
                <w:rPr>
                  <w:rFonts w:eastAsia="Calibri"/>
                  <w:sz w:val="24"/>
                  <w:szCs w:val="24"/>
                  <w:lang w:eastAsia="en-US"/>
                </w:rPr>
                <w:t>21003 </w:t>
              </w:r>
              <w:r w:rsidR="007B26ED" w:rsidRPr="008E47C4">
                <w:rPr>
                  <w:rFonts w:eastAsia="Calibri"/>
                  <w:sz w:val="24"/>
                  <w:szCs w:val="24"/>
                  <w:highlight w:val="yellow"/>
                  <w:lang w:eastAsia="en-US"/>
                </w:rPr>
                <w:t>510</w:t>
              </w:r>
            </w:hyperlink>
          </w:p>
        </w:tc>
        <w:tc>
          <w:tcPr>
            <w:tcW w:w="2693" w:type="dxa"/>
            <w:shd w:val="clear" w:color="auto" w:fill="FFFFFF" w:themeFill="background1"/>
            <w:tcMar>
              <w:top w:w="102" w:type="dxa"/>
              <w:left w:w="62" w:type="dxa"/>
              <w:bottom w:w="102" w:type="dxa"/>
              <w:right w:w="62" w:type="dxa"/>
            </w:tcMar>
          </w:tcPr>
          <w:p w:rsidR="007B26ED" w:rsidRPr="000B0000" w:rsidRDefault="007B26ED" w:rsidP="008E47C4">
            <w:pPr>
              <w:keepNext/>
              <w:keepLines/>
              <w:autoSpaceDE w:val="0"/>
              <w:autoSpaceDN w:val="0"/>
              <w:adjustRightInd w:val="0"/>
              <w:ind w:firstLine="0"/>
              <w:jc w:val="left"/>
              <w:rPr>
                <w:rFonts w:eastAsia="Calibri"/>
                <w:sz w:val="24"/>
                <w:szCs w:val="24"/>
                <w:lang w:eastAsia="en-US"/>
              </w:rPr>
            </w:pPr>
            <w:r w:rsidRPr="000B29DB">
              <w:rPr>
                <w:rFonts w:eastAsia="Calibri"/>
                <w:sz w:val="24"/>
                <w:szCs w:val="24"/>
                <w:lang w:eastAsia="en-US"/>
              </w:rPr>
              <w:t>2 2</w:t>
            </w:r>
            <w:r>
              <w:rPr>
                <w:rFonts w:eastAsia="Calibri"/>
                <w:sz w:val="24"/>
                <w:szCs w:val="24"/>
                <w:lang w:eastAsia="en-US"/>
              </w:rPr>
              <w:t xml:space="preserve">0123 </w:t>
            </w:r>
            <w:r w:rsidRPr="008E47C4">
              <w:rPr>
                <w:rFonts w:eastAsia="Calibri"/>
                <w:sz w:val="24"/>
                <w:szCs w:val="24"/>
                <w:highlight w:val="yellow"/>
                <w:lang w:eastAsia="en-US"/>
              </w:rPr>
              <w:t>6</w:t>
            </w:r>
            <w:r w:rsidR="008E47C4" w:rsidRPr="008E47C4">
              <w:rPr>
                <w:rFonts w:eastAsia="Calibri"/>
                <w:sz w:val="24"/>
                <w:szCs w:val="24"/>
                <w:highlight w:val="yellow"/>
                <w:lang w:eastAsia="en-US"/>
              </w:rPr>
              <w:t>10</w:t>
            </w:r>
          </w:p>
        </w:tc>
      </w:tr>
      <w:tr w:rsidR="007B26ED" w:rsidRPr="000B0000" w:rsidTr="007500FF">
        <w:trPr>
          <w:trHeight w:val="823"/>
        </w:trPr>
        <w:tc>
          <w:tcPr>
            <w:tcW w:w="4111" w:type="dxa"/>
            <w:vMerge/>
            <w:shd w:val="clear" w:color="auto" w:fill="FFFFFF" w:themeFill="background1"/>
            <w:tcMar>
              <w:top w:w="102" w:type="dxa"/>
              <w:left w:w="62" w:type="dxa"/>
              <w:bottom w:w="102" w:type="dxa"/>
              <w:right w:w="62" w:type="dxa"/>
            </w:tcMar>
          </w:tcPr>
          <w:p w:rsidR="007B26ED" w:rsidRPr="000B0000" w:rsidRDefault="007B26ED" w:rsidP="007500FF">
            <w:pPr>
              <w:keepNext/>
              <w:keepLines/>
              <w:ind w:firstLine="34"/>
              <w:jc w:val="left"/>
              <w:rPr>
                <w:rFonts w:eastAsia="Calibri"/>
                <w:sz w:val="24"/>
                <w:szCs w:val="24"/>
                <w:lang w:eastAsia="en-US"/>
              </w:rPr>
            </w:pPr>
          </w:p>
        </w:tc>
        <w:tc>
          <w:tcPr>
            <w:tcW w:w="2835" w:type="dxa"/>
            <w:shd w:val="clear" w:color="auto" w:fill="FFFFFF" w:themeFill="background1"/>
            <w:tcMar>
              <w:top w:w="102" w:type="dxa"/>
              <w:left w:w="62" w:type="dxa"/>
              <w:bottom w:w="102" w:type="dxa"/>
              <w:right w:w="62" w:type="dxa"/>
            </w:tcMar>
          </w:tcPr>
          <w:p w:rsidR="007B26ED" w:rsidRDefault="007B26ED" w:rsidP="007B26ED">
            <w:pPr>
              <w:keepNext/>
              <w:keepLines/>
              <w:autoSpaceDE w:val="0"/>
              <w:autoSpaceDN w:val="0"/>
              <w:adjustRightInd w:val="0"/>
              <w:ind w:firstLine="0"/>
              <w:jc w:val="left"/>
              <w:rPr>
                <w:rFonts w:eastAsia="Calibri"/>
                <w:sz w:val="24"/>
                <w:szCs w:val="24"/>
                <w:lang w:eastAsia="en-US"/>
              </w:rPr>
            </w:pPr>
            <w:r w:rsidRPr="000B29DB">
              <w:rPr>
                <w:rFonts w:eastAsia="Calibri"/>
                <w:sz w:val="24"/>
                <w:szCs w:val="24"/>
                <w:lang w:eastAsia="en-US"/>
              </w:rPr>
              <w:t>2 2</w:t>
            </w:r>
            <w:r>
              <w:rPr>
                <w:rFonts w:eastAsia="Calibri"/>
                <w:sz w:val="24"/>
                <w:szCs w:val="24"/>
                <w:lang w:eastAsia="en-US"/>
              </w:rPr>
              <w:t>0111</w:t>
            </w:r>
            <w:r w:rsidRPr="000B29DB">
              <w:rPr>
                <w:rFonts w:eastAsia="Calibri"/>
                <w:sz w:val="24"/>
                <w:szCs w:val="24"/>
                <w:lang w:eastAsia="en-US"/>
              </w:rPr>
              <w:t xml:space="preserve"> </w:t>
            </w:r>
            <w:r w:rsidRPr="008E47C4">
              <w:rPr>
                <w:rFonts w:eastAsia="Calibri"/>
                <w:sz w:val="24"/>
                <w:szCs w:val="24"/>
                <w:highlight w:val="yellow"/>
                <w:lang w:eastAsia="en-US"/>
              </w:rPr>
              <w:t>5</w:t>
            </w:r>
            <w:r w:rsidR="008E47C4" w:rsidRPr="008E47C4">
              <w:rPr>
                <w:rFonts w:eastAsia="Calibri"/>
                <w:sz w:val="24"/>
                <w:szCs w:val="24"/>
                <w:highlight w:val="yellow"/>
                <w:lang w:eastAsia="en-US"/>
              </w:rPr>
              <w:t>1</w:t>
            </w:r>
            <w:r w:rsidRPr="008E47C4">
              <w:rPr>
                <w:rFonts w:eastAsia="Calibri"/>
                <w:sz w:val="24"/>
                <w:szCs w:val="24"/>
                <w:highlight w:val="yellow"/>
                <w:lang w:eastAsia="en-US"/>
              </w:rPr>
              <w:t>0</w:t>
            </w:r>
          </w:p>
          <w:p w:rsidR="007B26ED" w:rsidRDefault="007B26ED" w:rsidP="008E47C4">
            <w:pPr>
              <w:keepNext/>
              <w:keepLines/>
              <w:autoSpaceDE w:val="0"/>
              <w:autoSpaceDN w:val="0"/>
              <w:adjustRightInd w:val="0"/>
              <w:ind w:firstLine="0"/>
              <w:jc w:val="left"/>
            </w:pPr>
            <w:r w:rsidRPr="000B0000">
              <w:rPr>
                <w:rFonts w:eastAsia="Calibri"/>
                <w:sz w:val="24"/>
                <w:szCs w:val="24"/>
                <w:lang w:eastAsia="en-US"/>
              </w:rPr>
              <w:t xml:space="preserve">увеличение </w:t>
            </w:r>
            <w:proofErr w:type="spellStart"/>
            <w:r w:rsidRPr="000B0000">
              <w:rPr>
                <w:rFonts w:eastAsia="Calibri"/>
                <w:sz w:val="24"/>
                <w:szCs w:val="24"/>
                <w:lang w:eastAsia="en-US"/>
              </w:rPr>
              <w:t>забалансового</w:t>
            </w:r>
            <w:hyperlink r:id="rId61" w:history="1">
              <w:r w:rsidRPr="000B0000">
                <w:rPr>
                  <w:rFonts w:eastAsia="Calibri"/>
                  <w:sz w:val="24"/>
                  <w:szCs w:val="24"/>
                  <w:lang w:eastAsia="en-US"/>
                </w:rPr>
                <w:t>счета</w:t>
              </w:r>
              <w:proofErr w:type="spellEnd"/>
              <w:r w:rsidRPr="000B0000">
                <w:rPr>
                  <w:rFonts w:eastAsia="Calibri"/>
                  <w:sz w:val="24"/>
                  <w:szCs w:val="24"/>
                  <w:lang w:eastAsia="en-US"/>
                </w:rPr>
                <w:t xml:space="preserve"> </w:t>
              </w:r>
              <w:r>
                <w:rPr>
                  <w:rFonts w:eastAsia="Calibri"/>
                  <w:sz w:val="24"/>
                  <w:szCs w:val="24"/>
                  <w:lang w:eastAsia="en-US"/>
                </w:rPr>
                <w:t>З.</w:t>
              </w:r>
              <w:r w:rsidRPr="000B0000">
                <w:rPr>
                  <w:rFonts w:eastAsia="Calibri"/>
                  <w:sz w:val="24"/>
                  <w:szCs w:val="24"/>
                  <w:lang w:eastAsia="en-US"/>
                </w:rPr>
                <w:t>17</w:t>
              </w:r>
            </w:hyperlink>
            <w:r>
              <w:rPr>
                <w:rFonts w:eastAsia="Calibri"/>
                <w:sz w:val="24"/>
                <w:szCs w:val="24"/>
                <w:lang w:eastAsia="en-US"/>
              </w:rPr>
              <w:t>.01</w:t>
            </w:r>
            <w:r w:rsidRPr="000B0000">
              <w:rPr>
                <w:rFonts w:eastAsia="Calibri"/>
                <w:sz w:val="24"/>
                <w:szCs w:val="24"/>
                <w:lang w:eastAsia="en-US"/>
              </w:rPr>
              <w:t xml:space="preserve"> (КОСГУ </w:t>
            </w:r>
            <w:hyperlink r:id="rId62" w:history="1">
              <w:r w:rsidRPr="000B0000">
                <w:rPr>
                  <w:rFonts w:eastAsia="Calibri"/>
                  <w:sz w:val="24"/>
                  <w:szCs w:val="24"/>
                  <w:lang w:eastAsia="en-US"/>
                </w:rPr>
                <w:t>13</w:t>
              </w:r>
              <w:r w:rsidR="008E47C4">
                <w:rPr>
                  <w:rFonts w:eastAsia="Calibri"/>
                  <w:sz w:val="24"/>
                  <w:szCs w:val="24"/>
                  <w:lang w:eastAsia="en-US"/>
                </w:rPr>
                <w:t>х</w:t>
              </w:r>
            </w:hyperlink>
            <w:r w:rsidRPr="000B0000">
              <w:rPr>
                <w:rFonts w:eastAsia="Calibri"/>
                <w:sz w:val="24"/>
                <w:szCs w:val="24"/>
                <w:lang w:eastAsia="en-US"/>
              </w:rPr>
              <w:t>)</w:t>
            </w:r>
          </w:p>
        </w:tc>
        <w:tc>
          <w:tcPr>
            <w:tcW w:w="2693" w:type="dxa"/>
            <w:shd w:val="clear" w:color="auto" w:fill="FFFFFF" w:themeFill="background1"/>
            <w:tcMar>
              <w:top w:w="102" w:type="dxa"/>
              <w:left w:w="62" w:type="dxa"/>
              <w:bottom w:w="102" w:type="dxa"/>
              <w:right w:w="62" w:type="dxa"/>
            </w:tcMar>
          </w:tcPr>
          <w:p w:rsidR="007B26ED" w:rsidRPr="009F1403" w:rsidRDefault="007B26ED" w:rsidP="007500FF">
            <w:pPr>
              <w:keepNext/>
              <w:keepLines/>
              <w:autoSpaceDE w:val="0"/>
              <w:autoSpaceDN w:val="0"/>
              <w:adjustRightInd w:val="0"/>
              <w:ind w:firstLine="0"/>
              <w:jc w:val="left"/>
              <w:rPr>
                <w:rFonts w:eastAsia="Calibri"/>
                <w:sz w:val="24"/>
                <w:szCs w:val="24"/>
                <w:lang w:eastAsia="en-US"/>
              </w:rPr>
            </w:pPr>
            <w:r>
              <w:rPr>
                <w:rFonts w:eastAsia="Calibri"/>
                <w:sz w:val="24"/>
                <w:szCs w:val="24"/>
                <w:lang w:eastAsia="en-US"/>
              </w:rPr>
              <w:t xml:space="preserve">2 210 03 </w:t>
            </w:r>
            <w:r w:rsidRPr="008E47C4">
              <w:rPr>
                <w:rFonts w:eastAsia="Calibri"/>
                <w:sz w:val="24"/>
                <w:szCs w:val="24"/>
                <w:highlight w:val="yellow"/>
                <w:lang w:eastAsia="en-US"/>
              </w:rPr>
              <w:t>610</w:t>
            </w:r>
          </w:p>
        </w:tc>
      </w:tr>
      <w:tr w:rsidR="00B84687" w:rsidRPr="000B0000" w:rsidTr="007500FF">
        <w:tc>
          <w:tcPr>
            <w:tcW w:w="4111" w:type="dxa"/>
            <w:shd w:val="clear" w:color="auto" w:fill="FFFFFF" w:themeFill="background1"/>
            <w:tcMar>
              <w:top w:w="102" w:type="dxa"/>
              <w:left w:w="62" w:type="dxa"/>
              <w:bottom w:w="102" w:type="dxa"/>
              <w:right w:w="62" w:type="dxa"/>
            </w:tcMar>
          </w:tcPr>
          <w:p w:rsidR="00B84687" w:rsidRPr="000B0000" w:rsidRDefault="00B84687" w:rsidP="007500FF">
            <w:pPr>
              <w:keepNext/>
              <w:keepLines/>
              <w:ind w:firstLine="34"/>
              <w:jc w:val="left"/>
              <w:rPr>
                <w:rFonts w:eastAsia="Calibri"/>
                <w:sz w:val="24"/>
                <w:szCs w:val="24"/>
                <w:lang w:eastAsia="en-US"/>
              </w:rPr>
            </w:pPr>
            <w:r>
              <w:rPr>
                <w:sz w:val="24"/>
                <w:szCs w:val="24"/>
              </w:rPr>
              <w:t>Зачет комиссионного вознаграждения  банка</w:t>
            </w:r>
          </w:p>
        </w:tc>
        <w:tc>
          <w:tcPr>
            <w:tcW w:w="2835" w:type="dxa"/>
            <w:shd w:val="clear" w:color="auto" w:fill="FFFFFF" w:themeFill="background1"/>
            <w:tcMar>
              <w:top w:w="102" w:type="dxa"/>
              <w:left w:w="62" w:type="dxa"/>
              <w:bottom w:w="102" w:type="dxa"/>
              <w:right w:w="62" w:type="dxa"/>
            </w:tcMar>
          </w:tcPr>
          <w:p w:rsidR="00B84687" w:rsidRPr="000B0000" w:rsidRDefault="00B84687" w:rsidP="008E47C4">
            <w:pPr>
              <w:keepNext/>
              <w:keepLines/>
              <w:autoSpaceDE w:val="0"/>
              <w:autoSpaceDN w:val="0"/>
              <w:adjustRightInd w:val="0"/>
              <w:ind w:firstLine="0"/>
              <w:jc w:val="left"/>
              <w:rPr>
                <w:rFonts w:eastAsia="Calibri"/>
                <w:sz w:val="24"/>
                <w:szCs w:val="24"/>
                <w:lang w:eastAsia="en-US"/>
              </w:rPr>
            </w:pPr>
            <w:r w:rsidRPr="00F077C1">
              <w:rPr>
                <w:sz w:val="24"/>
                <w:szCs w:val="24"/>
              </w:rPr>
              <w:t>2</w:t>
            </w:r>
            <w:r>
              <w:rPr>
                <w:sz w:val="24"/>
                <w:szCs w:val="24"/>
              </w:rPr>
              <w:t> </w:t>
            </w:r>
            <w:r w:rsidRPr="00F077C1">
              <w:rPr>
                <w:sz w:val="24"/>
                <w:szCs w:val="24"/>
              </w:rPr>
              <w:t>3022683</w:t>
            </w:r>
            <w:r w:rsidR="008E47C4" w:rsidRPr="008E47C4">
              <w:rPr>
                <w:sz w:val="24"/>
                <w:szCs w:val="24"/>
                <w:highlight w:val="yellow"/>
              </w:rPr>
              <w:t>х</w:t>
            </w:r>
          </w:p>
        </w:tc>
        <w:tc>
          <w:tcPr>
            <w:tcW w:w="2693" w:type="dxa"/>
            <w:shd w:val="clear" w:color="auto" w:fill="FFFFFF" w:themeFill="background1"/>
            <w:tcMar>
              <w:top w:w="102" w:type="dxa"/>
              <w:left w:w="62" w:type="dxa"/>
              <w:bottom w:w="102" w:type="dxa"/>
              <w:right w:w="62" w:type="dxa"/>
            </w:tcMar>
          </w:tcPr>
          <w:p w:rsidR="00B84687" w:rsidRDefault="00B84687" w:rsidP="007B26ED">
            <w:pPr>
              <w:keepNext/>
              <w:keepLines/>
              <w:autoSpaceDE w:val="0"/>
              <w:autoSpaceDN w:val="0"/>
              <w:adjustRightInd w:val="0"/>
              <w:ind w:firstLine="0"/>
              <w:jc w:val="left"/>
              <w:rPr>
                <w:sz w:val="24"/>
                <w:szCs w:val="24"/>
              </w:rPr>
            </w:pPr>
            <w:r>
              <w:rPr>
                <w:sz w:val="24"/>
                <w:szCs w:val="24"/>
              </w:rPr>
              <w:t>2 </w:t>
            </w:r>
            <w:r w:rsidR="007B26ED">
              <w:rPr>
                <w:sz w:val="24"/>
                <w:szCs w:val="24"/>
              </w:rPr>
              <w:t>20123</w:t>
            </w:r>
            <w:r>
              <w:rPr>
                <w:sz w:val="24"/>
                <w:szCs w:val="24"/>
              </w:rPr>
              <w:t xml:space="preserve"> 6</w:t>
            </w:r>
            <w:r w:rsidR="008E47C4">
              <w:rPr>
                <w:sz w:val="24"/>
                <w:szCs w:val="24"/>
              </w:rPr>
              <w:t>1</w:t>
            </w:r>
            <w:r>
              <w:rPr>
                <w:sz w:val="24"/>
                <w:szCs w:val="24"/>
              </w:rPr>
              <w:t>0</w:t>
            </w:r>
          </w:p>
          <w:p w:rsidR="007B26ED" w:rsidRPr="000B0000" w:rsidRDefault="007B26ED" w:rsidP="007B26ED">
            <w:pPr>
              <w:keepNext/>
              <w:keepLines/>
              <w:autoSpaceDE w:val="0"/>
              <w:autoSpaceDN w:val="0"/>
              <w:adjustRightInd w:val="0"/>
              <w:ind w:firstLine="0"/>
              <w:jc w:val="left"/>
              <w:rPr>
                <w:rFonts w:eastAsia="Calibri"/>
                <w:sz w:val="24"/>
                <w:szCs w:val="24"/>
                <w:lang w:eastAsia="en-US"/>
              </w:rPr>
            </w:pPr>
            <w:r w:rsidRPr="000B0000">
              <w:rPr>
                <w:rFonts w:eastAsia="Calibri"/>
                <w:sz w:val="24"/>
                <w:szCs w:val="24"/>
                <w:lang w:eastAsia="en-US"/>
              </w:rPr>
              <w:t xml:space="preserve">увеличение </w:t>
            </w:r>
            <w:proofErr w:type="spellStart"/>
            <w:r w:rsidRPr="000B0000">
              <w:rPr>
                <w:rFonts w:eastAsia="Calibri"/>
                <w:sz w:val="24"/>
                <w:szCs w:val="24"/>
                <w:lang w:eastAsia="en-US"/>
              </w:rPr>
              <w:t>забалансового</w:t>
            </w:r>
            <w:hyperlink r:id="rId63" w:history="1">
              <w:r w:rsidRPr="000B0000">
                <w:rPr>
                  <w:rFonts w:eastAsia="Calibri"/>
                  <w:sz w:val="24"/>
                  <w:szCs w:val="24"/>
                  <w:lang w:eastAsia="en-US"/>
                </w:rPr>
                <w:t>счета</w:t>
              </w:r>
              <w:proofErr w:type="spellEnd"/>
              <w:r w:rsidRPr="000B0000">
                <w:rPr>
                  <w:rFonts w:eastAsia="Calibri"/>
                  <w:sz w:val="24"/>
                  <w:szCs w:val="24"/>
                  <w:lang w:eastAsia="en-US"/>
                </w:rPr>
                <w:t xml:space="preserve"> </w:t>
              </w:r>
              <w:r>
                <w:rPr>
                  <w:rFonts w:eastAsia="Calibri"/>
                  <w:sz w:val="24"/>
                  <w:szCs w:val="24"/>
                  <w:lang w:eastAsia="en-US"/>
                </w:rPr>
                <w:t>З.</w:t>
              </w:r>
              <w:r w:rsidRPr="000B0000">
                <w:rPr>
                  <w:rFonts w:eastAsia="Calibri"/>
                  <w:sz w:val="24"/>
                  <w:szCs w:val="24"/>
                  <w:lang w:eastAsia="en-US"/>
                </w:rPr>
                <w:t>1</w:t>
              </w:r>
            </w:hyperlink>
            <w:r>
              <w:rPr>
                <w:rFonts w:eastAsia="Calibri"/>
                <w:sz w:val="24"/>
                <w:szCs w:val="24"/>
                <w:lang w:eastAsia="en-US"/>
              </w:rPr>
              <w:t>8.01</w:t>
            </w:r>
            <w:r w:rsidRPr="000B0000">
              <w:rPr>
                <w:rFonts w:eastAsia="Calibri"/>
                <w:sz w:val="24"/>
                <w:szCs w:val="24"/>
                <w:lang w:eastAsia="en-US"/>
              </w:rPr>
              <w:t xml:space="preserve"> (КОСГУ</w:t>
            </w:r>
            <w:r>
              <w:rPr>
                <w:rFonts w:eastAsia="Calibri"/>
                <w:sz w:val="24"/>
                <w:szCs w:val="24"/>
                <w:lang w:eastAsia="en-US"/>
              </w:rPr>
              <w:t xml:space="preserve"> 226</w:t>
            </w:r>
            <w:r w:rsidRPr="000B0000">
              <w:rPr>
                <w:rFonts w:eastAsia="Calibri"/>
                <w:sz w:val="24"/>
                <w:szCs w:val="24"/>
                <w:lang w:eastAsia="en-US"/>
              </w:rPr>
              <w:t>)</w:t>
            </w:r>
          </w:p>
        </w:tc>
      </w:tr>
    </w:tbl>
    <w:p w:rsidR="00B84687" w:rsidRDefault="00B84687" w:rsidP="00B84687">
      <w:pPr>
        <w:keepNext/>
        <w:keepLines/>
        <w:widowControl w:val="0"/>
        <w:tabs>
          <w:tab w:val="left" w:pos="284"/>
        </w:tabs>
        <w:autoSpaceDE w:val="0"/>
        <w:autoSpaceDN w:val="0"/>
        <w:adjustRightInd w:val="0"/>
        <w:spacing w:before="60" w:after="60" w:line="360" w:lineRule="auto"/>
        <w:ind w:left="709" w:firstLine="0"/>
        <w:rPr>
          <w:sz w:val="24"/>
          <w:szCs w:val="24"/>
        </w:rPr>
      </w:pPr>
    </w:p>
    <w:p w:rsidR="00B84687" w:rsidRPr="00F32C12" w:rsidRDefault="00B84687" w:rsidP="00B84687">
      <w:pPr>
        <w:pStyle w:val="afb"/>
        <w:keepNext/>
        <w:keepLines/>
        <w:numPr>
          <w:ilvl w:val="2"/>
          <w:numId w:val="19"/>
        </w:numPr>
        <w:tabs>
          <w:tab w:val="left" w:pos="851"/>
          <w:tab w:val="left" w:pos="1418"/>
        </w:tabs>
        <w:spacing w:before="60" w:after="60" w:line="360" w:lineRule="auto"/>
        <w:ind w:left="0" w:firstLine="709"/>
        <w:rPr>
          <w:bCs/>
          <w:sz w:val="24"/>
          <w:szCs w:val="24"/>
        </w:rPr>
      </w:pPr>
      <w:bookmarkStart w:id="45" w:name="_Toc409118661"/>
      <w:r w:rsidRPr="00F32C12">
        <w:rPr>
          <w:bCs/>
          <w:sz w:val="24"/>
          <w:szCs w:val="24"/>
        </w:rPr>
        <w:t>Расчеты по НДС</w:t>
      </w:r>
      <w:bookmarkEnd w:id="45"/>
    </w:p>
    <w:p w:rsidR="00B84687" w:rsidRPr="001F0B85" w:rsidRDefault="00B84687" w:rsidP="00B84687">
      <w:pPr>
        <w:pStyle w:val="afb"/>
        <w:keepNext/>
        <w:keepLines/>
        <w:numPr>
          <w:ilvl w:val="3"/>
          <w:numId w:val="19"/>
        </w:numPr>
        <w:tabs>
          <w:tab w:val="left" w:pos="284"/>
          <w:tab w:val="left" w:pos="851"/>
        </w:tabs>
        <w:spacing w:before="60" w:after="60" w:line="360" w:lineRule="auto"/>
        <w:ind w:left="0" w:firstLine="709"/>
        <w:rPr>
          <w:bCs/>
          <w:sz w:val="24"/>
          <w:szCs w:val="24"/>
        </w:rPr>
      </w:pPr>
      <w:proofErr w:type="gramStart"/>
      <w:r w:rsidRPr="001F0B85">
        <w:rPr>
          <w:bCs/>
          <w:sz w:val="24"/>
          <w:szCs w:val="24"/>
        </w:rPr>
        <w:t>Раздельный учет сумм «входного» НДС по приобретенным товарам (работам, услугам), в том числе основным средствам и нематериальным активам, имущественным правам, используемым для осуществления облагаемых налогом и не подлежащих налогообложению (освобожденных от налогообложения) операций организован на счете 2.210.12.000 «Расчеты по НДС по приобретенным материальным ценностям, работам, услугам»:</w:t>
      </w:r>
      <w:proofErr w:type="gramEnd"/>
    </w:p>
    <w:p w:rsidR="00B84687" w:rsidRPr="00F32C12" w:rsidRDefault="00B84687" w:rsidP="00B84687">
      <w:pPr>
        <w:pStyle w:val="18"/>
        <w:keepNext/>
        <w:keepLines/>
        <w:numPr>
          <w:ilvl w:val="0"/>
          <w:numId w:val="6"/>
        </w:numPr>
        <w:tabs>
          <w:tab w:val="left" w:pos="284"/>
          <w:tab w:val="num" w:pos="1068"/>
        </w:tabs>
        <w:autoSpaceDE w:val="0"/>
        <w:autoSpaceDN w:val="0"/>
        <w:adjustRightInd w:val="0"/>
        <w:spacing w:before="60" w:after="60"/>
        <w:ind w:left="0" w:firstLine="709"/>
      </w:pPr>
      <w:r w:rsidRPr="00F32C12">
        <w:t>0.210.Н</w:t>
      </w:r>
      <w:proofErr w:type="gramStart"/>
      <w:r w:rsidRPr="00F32C12">
        <w:t>2</w:t>
      </w:r>
      <w:proofErr w:type="gramEnd"/>
      <w:r w:rsidRPr="00F32C12">
        <w:t xml:space="preserve">.000 «Расчеты по НДС по приобретенным материальным ценностям, работам услугам» (НДС к распределению); </w:t>
      </w:r>
    </w:p>
    <w:p w:rsidR="00B84687" w:rsidRPr="00F32C12" w:rsidRDefault="00B84687" w:rsidP="00B84687">
      <w:pPr>
        <w:pStyle w:val="18"/>
        <w:keepNext/>
        <w:keepLines/>
        <w:numPr>
          <w:ilvl w:val="0"/>
          <w:numId w:val="6"/>
        </w:numPr>
        <w:tabs>
          <w:tab w:val="left" w:pos="284"/>
          <w:tab w:val="num" w:pos="1068"/>
        </w:tabs>
        <w:autoSpaceDE w:val="0"/>
        <w:autoSpaceDN w:val="0"/>
        <w:adjustRightInd w:val="0"/>
        <w:spacing w:before="60" w:after="60"/>
        <w:ind w:left="0" w:firstLine="709"/>
      </w:pPr>
      <w:r w:rsidRPr="00F32C12">
        <w:t>0.210.Р</w:t>
      </w:r>
      <w:proofErr w:type="gramStart"/>
      <w:r w:rsidRPr="00F32C12">
        <w:t>2</w:t>
      </w:r>
      <w:proofErr w:type="gramEnd"/>
      <w:r w:rsidRPr="00F32C12">
        <w:t>.000 «Расчеты по НДС по приобретенным материальным ценностям, работам услугам» (НДС к вычету).</w:t>
      </w:r>
    </w:p>
    <w:p w:rsidR="00B84687" w:rsidRPr="00156214" w:rsidRDefault="00B84687" w:rsidP="00B84687">
      <w:pPr>
        <w:pStyle w:val="afb"/>
        <w:keepNext/>
        <w:keepLines/>
        <w:numPr>
          <w:ilvl w:val="3"/>
          <w:numId w:val="19"/>
        </w:numPr>
        <w:tabs>
          <w:tab w:val="left" w:pos="284"/>
          <w:tab w:val="left" w:pos="851"/>
        </w:tabs>
        <w:spacing w:before="60" w:after="60" w:line="360" w:lineRule="auto"/>
        <w:ind w:left="0" w:firstLine="709"/>
        <w:rPr>
          <w:bCs/>
          <w:sz w:val="24"/>
          <w:szCs w:val="24"/>
        </w:rPr>
      </w:pPr>
      <w:r w:rsidRPr="00156214">
        <w:rPr>
          <w:bCs/>
          <w:sz w:val="24"/>
          <w:szCs w:val="24"/>
        </w:rPr>
        <w:t>Порядок учета и распределения «входного» НДС:</w:t>
      </w:r>
    </w:p>
    <w:p w:rsidR="00B84687" w:rsidRPr="001F0B85" w:rsidRDefault="00B84687" w:rsidP="00B84687">
      <w:pPr>
        <w:pStyle w:val="afb"/>
        <w:keepNext/>
        <w:keepLines/>
        <w:numPr>
          <w:ilvl w:val="4"/>
          <w:numId w:val="19"/>
        </w:numPr>
        <w:tabs>
          <w:tab w:val="left" w:pos="284"/>
          <w:tab w:val="left" w:pos="840"/>
          <w:tab w:val="left" w:pos="980"/>
          <w:tab w:val="left" w:pos="1560"/>
        </w:tabs>
        <w:autoSpaceDE w:val="0"/>
        <w:autoSpaceDN w:val="0"/>
        <w:adjustRightInd w:val="0"/>
        <w:spacing w:before="60" w:after="60" w:line="360" w:lineRule="auto"/>
        <w:ind w:left="0" w:firstLine="709"/>
        <w:rPr>
          <w:sz w:val="24"/>
          <w:szCs w:val="24"/>
        </w:rPr>
      </w:pPr>
      <w:r w:rsidRPr="001F0B85">
        <w:rPr>
          <w:sz w:val="24"/>
          <w:szCs w:val="24"/>
        </w:rPr>
        <w:lastRenderedPageBreak/>
        <w:t>В случае, если товары (работы, услуги), в том числе основные средства и нематериальные активы, имущественные права приобретены учреждением для деятельности, облагаемой НДС, суммы «входного» НДС относятся в дебет счета 2.210.Р</w:t>
      </w:r>
      <w:proofErr w:type="gramStart"/>
      <w:r w:rsidRPr="001F0B85">
        <w:rPr>
          <w:sz w:val="24"/>
          <w:szCs w:val="24"/>
        </w:rPr>
        <w:t>2</w:t>
      </w:r>
      <w:proofErr w:type="gramEnd"/>
      <w:r w:rsidRPr="001F0B85">
        <w:rPr>
          <w:sz w:val="24"/>
          <w:szCs w:val="24"/>
        </w:rPr>
        <w:t>.000 «Расчеты по НДС по приобретенным материальным ценностям, работам услугам - НДС к вычету».</w:t>
      </w:r>
    </w:p>
    <w:p w:rsidR="00B84687" w:rsidRPr="00156214" w:rsidRDefault="00B84687" w:rsidP="00B84687">
      <w:pPr>
        <w:pStyle w:val="afb"/>
        <w:keepNext/>
        <w:keepLines/>
        <w:numPr>
          <w:ilvl w:val="4"/>
          <w:numId w:val="19"/>
        </w:numPr>
        <w:tabs>
          <w:tab w:val="left" w:pos="284"/>
          <w:tab w:val="left" w:pos="840"/>
          <w:tab w:val="left" w:pos="980"/>
          <w:tab w:val="left" w:pos="1560"/>
        </w:tabs>
        <w:autoSpaceDE w:val="0"/>
        <w:autoSpaceDN w:val="0"/>
        <w:adjustRightInd w:val="0"/>
        <w:spacing w:before="60" w:after="60" w:line="360" w:lineRule="auto"/>
        <w:ind w:left="0" w:firstLine="709"/>
        <w:rPr>
          <w:sz w:val="24"/>
          <w:szCs w:val="24"/>
        </w:rPr>
      </w:pPr>
      <w:r w:rsidRPr="00156214">
        <w:rPr>
          <w:sz w:val="24"/>
          <w:szCs w:val="24"/>
        </w:rPr>
        <w:t>В случае</w:t>
      </w:r>
      <w:proofErr w:type="gramStart"/>
      <w:r w:rsidRPr="00156214">
        <w:rPr>
          <w:sz w:val="24"/>
          <w:szCs w:val="24"/>
        </w:rPr>
        <w:t>,</w:t>
      </w:r>
      <w:proofErr w:type="gramEnd"/>
      <w:r w:rsidRPr="00156214">
        <w:rPr>
          <w:sz w:val="24"/>
          <w:szCs w:val="24"/>
        </w:rPr>
        <w:t xml:space="preserve"> если товары (работы, услуги), в том числе основные средства и нематериальные активы, имущественные права приобретены учреждением в рамках деятельности, не облагаемой НДС, суммы «входного» НДС учитываются в стоимости приобретенных товаров (работ, услуг), в том числе основных средств и нематериальных активов, имущественных прав.</w:t>
      </w:r>
    </w:p>
    <w:p w:rsidR="00B84687" w:rsidRPr="00156214" w:rsidRDefault="00B84687" w:rsidP="00B84687">
      <w:pPr>
        <w:pStyle w:val="afb"/>
        <w:keepNext/>
        <w:keepLines/>
        <w:numPr>
          <w:ilvl w:val="4"/>
          <w:numId w:val="19"/>
        </w:numPr>
        <w:tabs>
          <w:tab w:val="left" w:pos="284"/>
          <w:tab w:val="left" w:pos="840"/>
          <w:tab w:val="left" w:pos="980"/>
          <w:tab w:val="left" w:pos="1560"/>
        </w:tabs>
        <w:autoSpaceDE w:val="0"/>
        <w:autoSpaceDN w:val="0"/>
        <w:adjustRightInd w:val="0"/>
        <w:spacing w:before="60" w:after="60" w:line="360" w:lineRule="auto"/>
        <w:ind w:left="0" w:firstLine="709"/>
        <w:rPr>
          <w:sz w:val="24"/>
          <w:szCs w:val="24"/>
        </w:rPr>
      </w:pPr>
      <w:r w:rsidRPr="00156214">
        <w:rPr>
          <w:sz w:val="24"/>
          <w:szCs w:val="24"/>
        </w:rPr>
        <w:t xml:space="preserve">В случае, если товары (работы, услуги), в том числе основные средства и нематериальные активы, имущественные права приобретены учреждением для осуществления как облагаемых </w:t>
      </w:r>
      <w:r>
        <w:rPr>
          <w:sz w:val="24"/>
          <w:szCs w:val="24"/>
        </w:rPr>
        <w:t>НДС</w:t>
      </w:r>
      <w:r w:rsidRPr="00156214">
        <w:rPr>
          <w:sz w:val="24"/>
          <w:szCs w:val="24"/>
        </w:rPr>
        <w:t>, так и не подлежащих налогообложению (освобожденных от налогообложения) операций, суммы «входного» НДС относятся в дебет счета 0.210.Н</w:t>
      </w:r>
      <w:proofErr w:type="gramStart"/>
      <w:r w:rsidRPr="00156214">
        <w:rPr>
          <w:sz w:val="24"/>
          <w:szCs w:val="24"/>
        </w:rPr>
        <w:t>2</w:t>
      </w:r>
      <w:proofErr w:type="gramEnd"/>
      <w:r w:rsidRPr="00156214">
        <w:rPr>
          <w:sz w:val="24"/>
          <w:szCs w:val="24"/>
        </w:rPr>
        <w:t>.000 «Расчеты по НДС по приобретенным материальным ценностям, работам услугам - НДС к распределению».</w:t>
      </w:r>
    </w:p>
    <w:p w:rsidR="00B84687" w:rsidRPr="00156214" w:rsidRDefault="00B84687" w:rsidP="00B84687">
      <w:pPr>
        <w:keepNext/>
        <w:keepLines/>
        <w:autoSpaceDE w:val="0"/>
        <w:autoSpaceDN w:val="0"/>
        <w:adjustRightInd w:val="0"/>
        <w:spacing w:before="60" w:after="60" w:line="360" w:lineRule="auto"/>
        <w:rPr>
          <w:bCs/>
          <w:sz w:val="24"/>
          <w:szCs w:val="24"/>
        </w:rPr>
      </w:pPr>
      <w:r w:rsidRPr="00156214">
        <w:rPr>
          <w:bCs/>
          <w:sz w:val="24"/>
          <w:szCs w:val="24"/>
        </w:rPr>
        <w:t>Определенная расчетным путем доля «входного» НДС, подлежащая принятию к вычету, списывается в дебет счета 0.303.04.000 «Расчеты по налогу на добавленную стоимость».</w:t>
      </w:r>
    </w:p>
    <w:p w:rsidR="00B84687" w:rsidRPr="00156214" w:rsidRDefault="00B84687" w:rsidP="00B84687">
      <w:pPr>
        <w:keepNext/>
        <w:keepLines/>
        <w:autoSpaceDE w:val="0"/>
        <w:autoSpaceDN w:val="0"/>
        <w:adjustRightInd w:val="0"/>
        <w:spacing w:before="60" w:after="60" w:line="360" w:lineRule="auto"/>
        <w:rPr>
          <w:bCs/>
          <w:sz w:val="24"/>
          <w:szCs w:val="24"/>
        </w:rPr>
      </w:pPr>
      <w:r w:rsidRPr="00156214">
        <w:rPr>
          <w:bCs/>
          <w:sz w:val="24"/>
          <w:szCs w:val="24"/>
        </w:rPr>
        <w:t>Определенная расчетным путем доля «входного» НДС, подлежащая учету в стоимости товаров (работ, услуг), имущественных прав, включается:</w:t>
      </w:r>
    </w:p>
    <w:p w:rsidR="00B84687" w:rsidRPr="00F32C12" w:rsidRDefault="00B84687" w:rsidP="00B84687">
      <w:pPr>
        <w:pStyle w:val="18"/>
        <w:keepNext/>
        <w:keepLines/>
        <w:numPr>
          <w:ilvl w:val="0"/>
          <w:numId w:val="6"/>
        </w:numPr>
        <w:tabs>
          <w:tab w:val="left" w:pos="284"/>
          <w:tab w:val="num" w:pos="1068"/>
        </w:tabs>
        <w:autoSpaceDE w:val="0"/>
        <w:autoSpaceDN w:val="0"/>
        <w:adjustRightInd w:val="0"/>
        <w:spacing w:before="60" w:after="60"/>
        <w:ind w:left="0" w:firstLine="709"/>
      </w:pPr>
      <w:r w:rsidRPr="00F32C12">
        <w:t xml:space="preserve">в стоимость приобретаемых работ, услуг - в дебет счета 0.109.60.000 «Себестоимость готовой продукции, работ, услуг» по </w:t>
      </w:r>
      <w:proofErr w:type="gramStart"/>
      <w:r w:rsidRPr="00F32C12">
        <w:t>соответствующему</w:t>
      </w:r>
      <w:proofErr w:type="gramEnd"/>
      <w:r w:rsidRPr="00F32C12">
        <w:t xml:space="preserve"> КОСГУ;</w:t>
      </w:r>
    </w:p>
    <w:p w:rsidR="00B84687" w:rsidRPr="00F32C12" w:rsidRDefault="00B84687" w:rsidP="00B84687">
      <w:pPr>
        <w:pStyle w:val="18"/>
        <w:keepNext/>
        <w:keepLines/>
        <w:numPr>
          <w:ilvl w:val="0"/>
          <w:numId w:val="6"/>
        </w:numPr>
        <w:tabs>
          <w:tab w:val="left" w:pos="284"/>
          <w:tab w:val="num" w:pos="1068"/>
        </w:tabs>
        <w:autoSpaceDE w:val="0"/>
        <w:autoSpaceDN w:val="0"/>
        <w:adjustRightInd w:val="0"/>
        <w:spacing w:before="60" w:after="60"/>
        <w:ind w:left="0" w:firstLine="709"/>
      </w:pPr>
      <w:r w:rsidRPr="00F32C12">
        <w:t>в стоимость приобретаемых нефинансовых активов – в дебет счетов 0.106.00.000 «Вложения в нефинансовые активы», 0.101.00.000 «Основные средства», 0.102.00.000 «Нематериальные активы».</w:t>
      </w:r>
    </w:p>
    <w:p w:rsidR="00B84687" w:rsidRPr="00F32C12" w:rsidRDefault="00B84687" w:rsidP="00B84687">
      <w:pPr>
        <w:pStyle w:val="afb"/>
        <w:keepNext/>
        <w:keepLines/>
        <w:numPr>
          <w:ilvl w:val="2"/>
          <w:numId w:val="19"/>
        </w:numPr>
        <w:tabs>
          <w:tab w:val="left" w:pos="851"/>
          <w:tab w:val="left" w:pos="1560"/>
        </w:tabs>
        <w:spacing w:before="60" w:after="60" w:line="360" w:lineRule="auto"/>
        <w:ind w:left="0" w:firstLine="709"/>
        <w:rPr>
          <w:bCs/>
          <w:sz w:val="24"/>
          <w:szCs w:val="24"/>
        </w:rPr>
      </w:pPr>
      <w:bookmarkStart w:id="46" w:name="_Toc409118662"/>
      <w:r w:rsidRPr="00F32C12">
        <w:rPr>
          <w:bCs/>
          <w:sz w:val="24"/>
          <w:szCs w:val="24"/>
        </w:rPr>
        <w:t xml:space="preserve">  Расчеты по ущербу и иным доходам</w:t>
      </w:r>
      <w:bookmarkEnd w:id="46"/>
    </w:p>
    <w:p w:rsidR="00B84687" w:rsidRPr="001F0B85" w:rsidRDefault="00B84687" w:rsidP="00B84687">
      <w:pPr>
        <w:pStyle w:val="afb"/>
        <w:keepNext/>
        <w:keepLines/>
        <w:numPr>
          <w:ilvl w:val="3"/>
          <w:numId w:val="19"/>
        </w:numPr>
        <w:tabs>
          <w:tab w:val="left" w:pos="284"/>
          <w:tab w:val="left" w:pos="851"/>
        </w:tabs>
        <w:spacing w:before="60" w:after="60" w:line="360" w:lineRule="auto"/>
        <w:ind w:left="0" w:firstLine="709"/>
        <w:rPr>
          <w:sz w:val="24"/>
          <w:szCs w:val="24"/>
        </w:rPr>
      </w:pPr>
      <w:r w:rsidRPr="001F0B85">
        <w:rPr>
          <w:sz w:val="24"/>
          <w:szCs w:val="24"/>
        </w:rPr>
        <w:t>Поступление денежных средств от виновных лиц в возмещение ущерба, причиненного нефинансовым активам, отражается по коду вида деятельности «2» - приносящая доход деятельность.</w:t>
      </w:r>
    </w:p>
    <w:p w:rsidR="00B84687" w:rsidRPr="00A8122A" w:rsidRDefault="00B84687" w:rsidP="00B84687">
      <w:pPr>
        <w:pStyle w:val="afb"/>
        <w:keepNext/>
        <w:keepLines/>
        <w:numPr>
          <w:ilvl w:val="3"/>
          <w:numId w:val="19"/>
        </w:numPr>
        <w:tabs>
          <w:tab w:val="left" w:pos="284"/>
          <w:tab w:val="left" w:pos="851"/>
        </w:tabs>
        <w:spacing w:before="60" w:after="60" w:line="360" w:lineRule="auto"/>
        <w:ind w:left="0" w:firstLine="709"/>
        <w:rPr>
          <w:sz w:val="24"/>
          <w:szCs w:val="24"/>
        </w:rPr>
      </w:pPr>
      <w:r w:rsidRPr="00A8122A">
        <w:rPr>
          <w:sz w:val="24"/>
          <w:szCs w:val="24"/>
        </w:rPr>
        <w:t>Возмещение в натуральной форме ущерба, причиненного нефинансовым активам, отражается по тому же коду вида финансового обеспечения (деятельности), по которому осуществлялся их учет.</w:t>
      </w:r>
    </w:p>
    <w:p w:rsidR="00B84687" w:rsidRDefault="00B84687" w:rsidP="00B84687">
      <w:pPr>
        <w:pStyle w:val="afb"/>
        <w:keepNext/>
        <w:keepLines/>
        <w:numPr>
          <w:ilvl w:val="3"/>
          <w:numId w:val="19"/>
        </w:numPr>
        <w:tabs>
          <w:tab w:val="left" w:pos="284"/>
          <w:tab w:val="left" w:pos="851"/>
        </w:tabs>
        <w:spacing w:before="60" w:after="60" w:line="360" w:lineRule="auto"/>
        <w:ind w:left="0" w:firstLine="709"/>
        <w:rPr>
          <w:sz w:val="24"/>
          <w:szCs w:val="24"/>
        </w:rPr>
      </w:pPr>
      <w:r w:rsidRPr="00A8122A">
        <w:rPr>
          <w:sz w:val="24"/>
          <w:szCs w:val="24"/>
        </w:rPr>
        <w:lastRenderedPageBreak/>
        <w:t>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B84687" w:rsidRPr="00A8122A" w:rsidRDefault="00B84687" w:rsidP="00B84687">
      <w:pPr>
        <w:pStyle w:val="afb"/>
        <w:keepNext/>
        <w:keepLines/>
        <w:numPr>
          <w:ilvl w:val="3"/>
          <w:numId w:val="19"/>
        </w:numPr>
        <w:tabs>
          <w:tab w:val="left" w:pos="284"/>
          <w:tab w:val="left" w:pos="851"/>
        </w:tabs>
        <w:spacing w:before="60" w:after="60" w:line="360" w:lineRule="auto"/>
        <w:ind w:left="0" w:firstLine="709"/>
        <w:rPr>
          <w:sz w:val="24"/>
          <w:szCs w:val="24"/>
        </w:rPr>
      </w:pPr>
      <w:r w:rsidRPr="00A8122A">
        <w:rPr>
          <w:sz w:val="24"/>
          <w:szCs w:val="24"/>
        </w:rPr>
        <w:t>Доходы от деятельности учреждения в виде штрафов (пеней, неустоек) от договоров и иных гражданско-правовых сделок, заключенных от имени учреждения, поступают в самостоятельное распоряжение учреждения и отражаются по коду вида деятельности «2» - приносящая доход деятельность.</w:t>
      </w:r>
    </w:p>
    <w:p w:rsidR="00B84687" w:rsidRPr="002454DE" w:rsidRDefault="00B84687" w:rsidP="00B84687">
      <w:pPr>
        <w:pStyle w:val="afb"/>
        <w:keepNext/>
        <w:keepLines/>
        <w:numPr>
          <w:ilvl w:val="3"/>
          <w:numId w:val="19"/>
        </w:numPr>
        <w:tabs>
          <w:tab w:val="left" w:pos="284"/>
          <w:tab w:val="left" w:pos="851"/>
        </w:tabs>
        <w:spacing w:before="60" w:after="60" w:line="360" w:lineRule="auto"/>
        <w:ind w:left="0" w:firstLine="709"/>
        <w:rPr>
          <w:sz w:val="24"/>
          <w:szCs w:val="24"/>
        </w:rPr>
      </w:pPr>
      <w:r w:rsidRPr="002454DE">
        <w:rPr>
          <w:sz w:val="24"/>
          <w:szCs w:val="24"/>
        </w:rPr>
        <w:t>Порядок отражения в учете операций по зачету штрафных санкций от договоров или иных гражданско-правовых сделок</w:t>
      </w:r>
      <w:r>
        <w:rPr>
          <w:sz w:val="24"/>
          <w:szCs w:val="24"/>
        </w:rPr>
        <w:t xml:space="preserve"> представлен в Таблице 8.</w:t>
      </w:r>
    </w:p>
    <w:p w:rsidR="00B84687" w:rsidRPr="00DD5EE0" w:rsidRDefault="00B84687" w:rsidP="00B84687">
      <w:pPr>
        <w:keepNext/>
        <w:keepLines/>
        <w:numPr>
          <w:ilvl w:val="0"/>
          <w:numId w:val="11"/>
        </w:numPr>
        <w:tabs>
          <w:tab w:val="left" w:pos="284"/>
          <w:tab w:val="left" w:pos="1134"/>
          <w:tab w:val="left" w:pos="1276"/>
        </w:tabs>
        <w:spacing w:before="60" w:after="60" w:line="360" w:lineRule="auto"/>
        <w:ind w:left="0" w:firstLine="0"/>
        <w:rPr>
          <w:sz w:val="24"/>
          <w:szCs w:val="24"/>
        </w:rPr>
      </w:pPr>
      <w:r>
        <w:rPr>
          <w:sz w:val="24"/>
          <w:szCs w:val="24"/>
        </w:rPr>
        <w:t>Порядок отражения в учете операций  по зачету штрафных санкций от договоров или иных гражданско-правовых сделок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2463"/>
        <w:gridCol w:w="2464"/>
        <w:gridCol w:w="2464"/>
        <w:gridCol w:w="2464"/>
      </w:tblGrid>
      <w:tr w:rsidR="00B84687" w:rsidRPr="002454DE" w:rsidTr="007500FF">
        <w:trPr>
          <w:tblHeader/>
        </w:trPr>
        <w:tc>
          <w:tcPr>
            <w:tcW w:w="2463" w:type="dxa"/>
            <w:shd w:val="clear" w:color="auto" w:fill="FFFFFF" w:themeFill="background1"/>
            <w:vAlign w:val="center"/>
          </w:tcPr>
          <w:p w:rsidR="00B84687" w:rsidRPr="002454DE" w:rsidRDefault="00B84687" w:rsidP="007500FF">
            <w:pPr>
              <w:keepNext/>
              <w:keepLines/>
              <w:ind w:firstLine="0"/>
              <w:jc w:val="center"/>
              <w:rPr>
                <w:b/>
                <w:sz w:val="24"/>
                <w:szCs w:val="24"/>
              </w:rPr>
            </w:pPr>
            <w:r w:rsidRPr="002454DE">
              <w:rPr>
                <w:b/>
                <w:sz w:val="24"/>
                <w:szCs w:val="24"/>
              </w:rPr>
              <w:t>Хозяйственная операция</w:t>
            </w:r>
          </w:p>
        </w:tc>
        <w:tc>
          <w:tcPr>
            <w:tcW w:w="2464" w:type="dxa"/>
            <w:shd w:val="clear" w:color="auto" w:fill="FFFFFF" w:themeFill="background1"/>
            <w:vAlign w:val="center"/>
          </w:tcPr>
          <w:p w:rsidR="00B84687" w:rsidRPr="002454DE" w:rsidRDefault="00B84687" w:rsidP="007500FF">
            <w:pPr>
              <w:keepNext/>
              <w:keepLines/>
              <w:ind w:firstLine="0"/>
              <w:jc w:val="center"/>
              <w:rPr>
                <w:b/>
                <w:sz w:val="24"/>
                <w:szCs w:val="24"/>
              </w:rPr>
            </w:pPr>
            <w:r w:rsidRPr="002454DE">
              <w:rPr>
                <w:b/>
                <w:sz w:val="24"/>
                <w:szCs w:val="24"/>
              </w:rPr>
              <w:t>Первичный документ</w:t>
            </w:r>
          </w:p>
        </w:tc>
        <w:tc>
          <w:tcPr>
            <w:tcW w:w="2464" w:type="dxa"/>
            <w:shd w:val="clear" w:color="auto" w:fill="FFFFFF" w:themeFill="background1"/>
            <w:vAlign w:val="center"/>
          </w:tcPr>
          <w:p w:rsidR="00B84687" w:rsidRPr="002454DE" w:rsidRDefault="00B84687" w:rsidP="007500FF">
            <w:pPr>
              <w:keepNext/>
              <w:keepLines/>
              <w:ind w:firstLine="0"/>
              <w:jc w:val="center"/>
              <w:rPr>
                <w:b/>
                <w:sz w:val="24"/>
                <w:szCs w:val="24"/>
              </w:rPr>
            </w:pPr>
            <w:r w:rsidRPr="002454DE">
              <w:rPr>
                <w:b/>
                <w:sz w:val="24"/>
                <w:szCs w:val="24"/>
              </w:rPr>
              <w:t>Дебет</w:t>
            </w:r>
          </w:p>
        </w:tc>
        <w:tc>
          <w:tcPr>
            <w:tcW w:w="2464" w:type="dxa"/>
            <w:shd w:val="clear" w:color="auto" w:fill="FFFFFF" w:themeFill="background1"/>
            <w:vAlign w:val="center"/>
          </w:tcPr>
          <w:p w:rsidR="00B84687" w:rsidRPr="002454DE" w:rsidRDefault="00B84687" w:rsidP="007500FF">
            <w:pPr>
              <w:keepNext/>
              <w:keepLines/>
              <w:ind w:firstLine="0"/>
              <w:jc w:val="center"/>
              <w:rPr>
                <w:b/>
                <w:sz w:val="24"/>
                <w:szCs w:val="24"/>
              </w:rPr>
            </w:pPr>
            <w:r w:rsidRPr="002454DE">
              <w:rPr>
                <w:b/>
                <w:sz w:val="24"/>
                <w:szCs w:val="24"/>
              </w:rPr>
              <w:t>Кредит</w:t>
            </w:r>
          </w:p>
        </w:tc>
      </w:tr>
      <w:tr w:rsidR="00B84687" w:rsidRPr="002454DE" w:rsidTr="007500FF">
        <w:trPr>
          <w:cantSplit/>
        </w:trPr>
        <w:tc>
          <w:tcPr>
            <w:tcW w:w="9855" w:type="dxa"/>
            <w:gridSpan w:val="4"/>
            <w:shd w:val="clear" w:color="auto" w:fill="FFFFFF" w:themeFill="background1"/>
          </w:tcPr>
          <w:p w:rsidR="00B84687" w:rsidRPr="002454DE" w:rsidRDefault="00B84687" w:rsidP="007500FF">
            <w:pPr>
              <w:keepNext/>
              <w:keepLines/>
              <w:ind w:firstLine="0"/>
              <w:jc w:val="left"/>
              <w:rPr>
                <w:sz w:val="24"/>
                <w:szCs w:val="24"/>
              </w:rPr>
            </w:pPr>
            <w:r w:rsidRPr="002454DE">
              <w:rPr>
                <w:sz w:val="24"/>
                <w:szCs w:val="24"/>
              </w:rPr>
              <w:t>Прекращение встречного требования зачетом:</w:t>
            </w:r>
          </w:p>
        </w:tc>
      </w:tr>
      <w:tr w:rsidR="00B84687" w:rsidRPr="002454DE" w:rsidTr="007500FF">
        <w:trPr>
          <w:cantSplit/>
        </w:trPr>
        <w:tc>
          <w:tcPr>
            <w:tcW w:w="2463" w:type="dxa"/>
            <w:shd w:val="clear" w:color="auto" w:fill="FFFFFF" w:themeFill="background1"/>
          </w:tcPr>
          <w:p w:rsidR="00B84687" w:rsidRPr="002454DE" w:rsidRDefault="00B84687" w:rsidP="007500FF">
            <w:pPr>
              <w:keepNext/>
              <w:keepLines/>
              <w:tabs>
                <w:tab w:val="left" w:pos="0"/>
                <w:tab w:val="left" w:pos="690"/>
              </w:tabs>
              <w:ind w:firstLine="0"/>
              <w:jc w:val="left"/>
              <w:rPr>
                <w:sz w:val="24"/>
                <w:szCs w:val="24"/>
              </w:rPr>
            </w:pPr>
            <w:r>
              <w:rPr>
                <w:sz w:val="24"/>
                <w:szCs w:val="24"/>
              </w:rPr>
              <w:t>В</w:t>
            </w:r>
            <w:r w:rsidRPr="002454DE">
              <w:rPr>
                <w:sz w:val="24"/>
                <w:szCs w:val="24"/>
              </w:rPr>
              <w:t xml:space="preserve"> сумме </w:t>
            </w:r>
            <w:proofErr w:type="gramStart"/>
            <w:r w:rsidRPr="002454DE">
              <w:rPr>
                <w:sz w:val="24"/>
                <w:szCs w:val="24"/>
              </w:rPr>
              <w:t>исполненного</w:t>
            </w:r>
            <w:proofErr w:type="gramEnd"/>
          </w:p>
          <w:p w:rsidR="00B84687" w:rsidRPr="002454DE" w:rsidRDefault="00B84687" w:rsidP="007500FF">
            <w:pPr>
              <w:keepNext/>
              <w:keepLines/>
              <w:tabs>
                <w:tab w:val="left" w:pos="0"/>
                <w:tab w:val="left" w:pos="690"/>
              </w:tabs>
              <w:ind w:firstLine="0"/>
              <w:jc w:val="left"/>
              <w:rPr>
                <w:sz w:val="24"/>
                <w:szCs w:val="24"/>
              </w:rPr>
            </w:pPr>
            <w:r w:rsidRPr="002454DE">
              <w:rPr>
                <w:sz w:val="24"/>
                <w:szCs w:val="24"/>
              </w:rPr>
              <w:t>денежного обязательства</w:t>
            </w:r>
          </w:p>
        </w:tc>
        <w:tc>
          <w:tcPr>
            <w:tcW w:w="2464" w:type="dxa"/>
            <w:vMerge w:val="restart"/>
            <w:shd w:val="clear" w:color="auto" w:fill="FFFFFF" w:themeFill="background1"/>
          </w:tcPr>
          <w:p w:rsidR="00B84687" w:rsidRPr="002454DE" w:rsidRDefault="00B84687" w:rsidP="007500FF">
            <w:pPr>
              <w:keepNext/>
              <w:keepLines/>
              <w:ind w:firstLine="0"/>
              <w:jc w:val="left"/>
              <w:rPr>
                <w:sz w:val="24"/>
                <w:szCs w:val="24"/>
              </w:rPr>
            </w:pPr>
            <w:r>
              <w:rPr>
                <w:sz w:val="24"/>
                <w:szCs w:val="24"/>
              </w:rPr>
              <w:t>Договор;</w:t>
            </w:r>
          </w:p>
          <w:p w:rsidR="00B84687" w:rsidRPr="002454DE" w:rsidRDefault="00B84687" w:rsidP="007500FF">
            <w:pPr>
              <w:keepNext/>
              <w:keepLines/>
              <w:ind w:firstLine="0"/>
              <w:jc w:val="left"/>
              <w:rPr>
                <w:sz w:val="24"/>
                <w:szCs w:val="24"/>
              </w:rPr>
            </w:pPr>
            <w:r w:rsidRPr="002454DE">
              <w:rPr>
                <w:sz w:val="24"/>
                <w:szCs w:val="24"/>
              </w:rPr>
              <w:t>Справка ф. 0504833</w:t>
            </w:r>
          </w:p>
        </w:tc>
        <w:tc>
          <w:tcPr>
            <w:tcW w:w="2464" w:type="dxa"/>
            <w:shd w:val="clear" w:color="auto" w:fill="FFFFFF" w:themeFill="background1"/>
          </w:tcPr>
          <w:p w:rsidR="00B84687" w:rsidRPr="002454DE" w:rsidRDefault="00B84687" w:rsidP="00F00FBA">
            <w:pPr>
              <w:keepNext/>
              <w:keepLines/>
              <w:ind w:firstLine="0"/>
              <w:jc w:val="left"/>
              <w:rPr>
                <w:sz w:val="24"/>
                <w:szCs w:val="24"/>
              </w:rPr>
            </w:pPr>
            <w:r w:rsidRPr="002454DE">
              <w:rPr>
                <w:sz w:val="24"/>
                <w:szCs w:val="24"/>
              </w:rPr>
              <w:t>2(4,5</w:t>
            </w:r>
            <w:r w:rsidR="00F00FBA">
              <w:rPr>
                <w:sz w:val="24"/>
                <w:szCs w:val="24"/>
              </w:rPr>
              <w:t>,</w:t>
            </w:r>
            <w:r w:rsidR="00F00FBA" w:rsidRPr="00F00FBA">
              <w:rPr>
                <w:sz w:val="24"/>
                <w:szCs w:val="24"/>
                <w:highlight w:val="yellow"/>
              </w:rPr>
              <w:t>7</w:t>
            </w:r>
            <w:r w:rsidRPr="002454DE">
              <w:rPr>
                <w:sz w:val="24"/>
                <w:szCs w:val="24"/>
              </w:rPr>
              <w:t xml:space="preserve">) 302 </w:t>
            </w:r>
            <w:proofErr w:type="spellStart"/>
            <w:r w:rsidRPr="002454DE">
              <w:rPr>
                <w:sz w:val="24"/>
                <w:szCs w:val="24"/>
              </w:rPr>
              <w:t>хх</w:t>
            </w:r>
            <w:proofErr w:type="spellEnd"/>
            <w:r w:rsidRPr="002454DE">
              <w:rPr>
                <w:sz w:val="24"/>
                <w:szCs w:val="24"/>
              </w:rPr>
              <w:t xml:space="preserve"> 83</w:t>
            </w:r>
            <w:r w:rsidR="00F00FBA" w:rsidRPr="00F00FBA">
              <w:rPr>
                <w:sz w:val="24"/>
                <w:szCs w:val="24"/>
                <w:highlight w:val="yellow"/>
              </w:rPr>
              <w:t>х</w:t>
            </w:r>
          </w:p>
        </w:tc>
        <w:tc>
          <w:tcPr>
            <w:tcW w:w="2464" w:type="dxa"/>
            <w:shd w:val="clear" w:color="auto" w:fill="FFFFFF" w:themeFill="background1"/>
          </w:tcPr>
          <w:p w:rsidR="00B84687" w:rsidRPr="002454DE" w:rsidRDefault="00B84687" w:rsidP="00F00FBA">
            <w:pPr>
              <w:keepNext/>
              <w:keepLines/>
              <w:ind w:firstLine="0"/>
              <w:jc w:val="left"/>
              <w:rPr>
                <w:sz w:val="24"/>
                <w:szCs w:val="24"/>
              </w:rPr>
            </w:pPr>
            <w:r w:rsidRPr="002454DE">
              <w:rPr>
                <w:sz w:val="24"/>
                <w:szCs w:val="24"/>
              </w:rPr>
              <w:t>2(4,5</w:t>
            </w:r>
            <w:r w:rsidR="00F00FBA">
              <w:rPr>
                <w:sz w:val="24"/>
                <w:szCs w:val="24"/>
              </w:rPr>
              <w:t>,</w:t>
            </w:r>
            <w:r w:rsidR="00F00FBA" w:rsidRPr="00F00FBA">
              <w:rPr>
                <w:sz w:val="24"/>
                <w:szCs w:val="24"/>
                <w:highlight w:val="yellow"/>
              </w:rPr>
              <w:t>7</w:t>
            </w:r>
            <w:r w:rsidRPr="002454DE">
              <w:rPr>
                <w:sz w:val="24"/>
                <w:szCs w:val="24"/>
              </w:rPr>
              <w:t>) 304 06 73</w:t>
            </w:r>
            <w:r w:rsidR="00F00FBA" w:rsidRPr="00F00FBA">
              <w:rPr>
                <w:sz w:val="24"/>
                <w:szCs w:val="24"/>
                <w:highlight w:val="yellow"/>
              </w:rPr>
              <w:t>2</w:t>
            </w:r>
          </w:p>
        </w:tc>
      </w:tr>
      <w:tr w:rsidR="00B84687" w:rsidRPr="002454DE" w:rsidTr="007500FF">
        <w:trPr>
          <w:cantSplit/>
        </w:trPr>
        <w:tc>
          <w:tcPr>
            <w:tcW w:w="2463" w:type="dxa"/>
            <w:shd w:val="clear" w:color="auto" w:fill="FFFFFF" w:themeFill="background1"/>
          </w:tcPr>
          <w:p w:rsidR="00B84687" w:rsidRPr="002454DE" w:rsidRDefault="00B84687" w:rsidP="007500FF">
            <w:pPr>
              <w:keepNext/>
              <w:keepLines/>
              <w:tabs>
                <w:tab w:val="left" w:pos="0"/>
                <w:tab w:val="left" w:pos="690"/>
              </w:tabs>
              <w:ind w:firstLine="0"/>
              <w:jc w:val="left"/>
              <w:rPr>
                <w:sz w:val="24"/>
                <w:szCs w:val="24"/>
              </w:rPr>
            </w:pPr>
            <w:r>
              <w:rPr>
                <w:sz w:val="24"/>
                <w:szCs w:val="24"/>
              </w:rPr>
              <w:t>В</w:t>
            </w:r>
            <w:r w:rsidRPr="002454DE">
              <w:rPr>
                <w:sz w:val="24"/>
                <w:szCs w:val="24"/>
              </w:rPr>
              <w:t xml:space="preserve"> сумме </w:t>
            </w:r>
            <w:proofErr w:type="gramStart"/>
            <w:r w:rsidRPr="002454DE">
              <w:rPr>
                <w:sz w:val="24"/>
                <w:szCs w:val="24"/>
              </w:rPr>
              <w:t>исполненного</w:t>
            </w:r>
            <w:proofErr w:type="gramEnd"/>
          </w:p>
          <w:p w:rsidR="00B84687" w:rsidRPr="002454DE" w:rsidRDefault="00B84687" w:rsidP="007500FF">
            <w:pPr>
              <w:keepNext/>
              <w:keepLines/>
              <w:tabs>
                <w:tab w:val="left" w:pos="0"/>
                <w:tab w:val="left" w:pos="690"/>
              </w:tabs>
              <w:ind w:firstLine="0"/>
              <w:jc w:val="left"/>
              <w:rPr>
                <w:sz w:val="24"/>
                <w:szCs w:val="24"/>
              </w:rPr>
            </w:pPr>
            <w:r w:rsidRPr="002454DE">
              <w:rPr>
                <w:sz w:val="24"/>
                <w:szCs w:val="24"/>
              </w:rPr>
              <w:t>требования по санкциям</w:t>
            </w:r>
          </w:p>
        </w:tc>
        <w:tc>
          <w:tcPr>
            <w:tcW w:w="2464" w:type="dxa"/>
            <w:vMerge/>
            <w:shd w:val="clear" w:color="auto" w:fill="FFFFFF" w:themeFill="background1"/>
          </w:tcPr>
          <w:p w:rsidR="00B84687" w:rsidRPr="002454DE" w:rsidRDefault="00B84687" w:rsidP="007500FF">
            <w:pPr>
              <w:keepNext/>
              <w:keepLines/>
              <w:ind w:firstLine="0"/>
              <w:jc w:val="left"/>
              <w:rPr>
                <w:sz w:val="24"/>
                <w:szCs w:val="24"/>
              </w:rPr>
            </w:pPr>
          </w:p>
        </w:tc>
        <w:tc>
          <w:tcPr>
            <w:tcW w:w="2464" w:type="dxa"/>
            <w:shd w:val="clear" w:color="auto" w:fill="FFFFFF" w:themeFill="background1"/>
          </w:tcPr>
          <w:p w:rsidR="00B84687" w:rsidRPr="002454DE" w:rsidRDefault="00B84687" w:rsidP="00F00FBA">
            <w:pPr>
              <w:keepNext/>
              <w:keepLines/>
              <w:ind w:firstLine="0"/>
              <w:jc w:val="left"/>
              <w:rPr>
                <w:sz w:val="24"/>
                <w:szCs w:val="24"/>
              </w:rPr>
            </w:pPr>
            <w:r w:rsidRPr="002454DE">
              <w:rPr>
                <w:sz w:val="24"/>
                <w:szCs w:val="24"/>
              </w:rPr>
              <w:t>2 304 06 83</w:t>
            </w:r>
            <w:r w:rsidR="00F00FBA" w:rsidRPr="00F00FBA">
              <w:rPr>
                <w:sz w:val="24"/>
                <w:szCs w:val="24"/>
                <w:highlight w:val="yellow"/>
              </w:rPr>
              <w:t>2</w:t>
            </w:r>
          </w:p>
        </w:tc>
        <w:tc>
          <w:tcPr>
            <w:tcW w:w="2464" w:type="dxa"/>
            <w:shd w:val="clear" w:color="auto" w:fill="FFFFFF" w:themeFill="background1"/>
          </w:tcPr>
          <w:p w:rsidR="00B84687" w:rsidRPr="002454DE" w:rsidRDefault="00B84687" w:rsidP="00F00FBA">
            <w:pPr>
              <w:keepNext/>
              <w:keepLines/>
              <w:ind w:firstLine="0"/>
              <w:jc w:val="left"/>
              <w:rPr>
                <w:sz w:val="24"/>
                <w:szCs w:val="24"/>
              </w:rPr>
            </w:pPr>
            <w:r w:rsidRPr="002454DE">
              <w:rPr>
                <w:sz w:val="24"/>
                <w:szCs w:val="24"/>
              </w:rPr>
              <w:t>2 209 40 66</w:t>
            </w:r>
            <w:r w:rsidR="00F00FBA" w:rsidRPr="00F00FBA">
              <w:rPr>
                <w:sz w:val="24"/>
                <w:szCs w:val="24"/>
                <w:highlight w:val="yellow"/>
              </w:rPr>
              <w:t>х</w:t>
            </w:r>
          </w:p>
        </w:tc>
      </w:tr>
      <w:tr w:rsidR="00B84687" w:rsidRPr="002454DE" w:rsidTr="007500FF">
        <w:trPr>
          <w:cantSplit/>
        </w:trPr>
        <w:tc>
          <w:tcPr>
            <w:tcW w:w="9855" w:type="dxa"/>
            <w:gridSpan w:val="4"/>
            <w:shd w:val="clear" w:color="auto" w:fill="FFFFFF" w:themeFill="background1"/>
          </w:tcPr>
          <w:p w:rsidR="00B84687" w:rsidRPr="002454DE" w:rsidRDefault="00B84687" w:rsidP="007500FF">
            <w:pPr>
              <w:keepNext/>
              <w:keepLines/>
              <w:ind w:firstLine="0"/>
              <w:jc w:val="left"/>
              <w:rPr>
                <w:sz w:val="24"/>
                <w:szCs w:val="24"/>
              </w:rPr>
            </w:pPr>
            <w:r w:rsidRPr="002454DE">
              <w:rPr>
                <w:sz w:val="24"/>
                <w:szCs w:val="24"/>
              </w:rPr>
              <w:t>Перевод средств с одного КФО на другой</w:t>
            </w:r>
          </w:p>
        </w:tc>
      </w:tr>
      <w:tr w:rsidR="00B84687" w:rsidRPr="002454DE" w:rsidTr="007500FF">
        <w:trPr>
          <w:cantSplit/>
        </w:trPr>
        <w:tc>
          <w:tcPr>
            <w:tcW w:w="2463" w:type="dxa"/>
            <w:vMerge w:val="restart"/>
            <w:shd w:val="clear" w:color="auto" w:fill="FFFFFF" w:themeFill="background1"/>
          </w:tcPr>
          <w:p w:rsidR="00B84687" w:rsidRPr="002454DE" w:rsidRDefault="00B84687" w:rsidP="007500FF">
            <w:pPr>
              <w:keepNext/>
              <w:keepLines/>
              <w:ind w:firstLine="0"/>
              <w:jc w:val="left"/>
              <w:rPr>
                <w:sz w:val="24"/>
                <w:szCs w:val="24"/>
              </w:rPr>
            </w:pPr>
            <w:r w:rsidRPr="002454DE">
              <w:rPr>
                <w:sz w:val="24"/>
                <w:szCs w:val="24"/>
              </w:rPr>
              <w:t>Перечислены денежные средства с отдельного лицевого счета (с признаком 27) на лицевой счет по учету собственных средств (26)</w:t>
            </w:r>
          </w:p>
        </w:tc>
        <w:tc>
          <w:tcPr>
            <w:tcW w:w="2464" w:type="dxa"/>
            <w:vMerge w:val="restart"/>
            <w:shd w:val="clear" w:color="auto" w:fill="FFFFFF" w:themeFill="background1"/>
          </w:tcPr>
          <w:p w:rsidR="00B84687" w:rsidRPr="002454DE" w:rsidRDefault="00B84687" w:rsidP="007500FF">
            <w:pPr>
              <w:keepNext/>
              <w:keepLines/>
              <w:ind w:firstLine="0"/>
              <w:jc w:val="left"/>
              <w:rPr>
                <w:sz w:val="24"/>
                <w:szCs w:val="24"/>
              </w:rPr>
            </w:pPr>
            <w:r w:rsidRPr="002454DE">
              <w:rPr>
                <w:sz w:val="24"/>
                <w:szCs w:val="24"/>
              </w:rPr>
              <w:t>Платежное поручение ф. 0401060</w:t>
            </w:r>
            <w:r>
              <w:rPr>
                <w:sz w:val="24"/>
                <w:szCs w:val="24"/>
              </w:rPr>
              <w:t>;</w:t>
            </w:r>
          </w:p>
          <w:p w:rsidR="00B84687" w:rsidRPr="002454DE" w:rsidRDefault="00B84687" w:rsidP="007500FF">
            <w:pPr>
              <w:keepNext/>
              <w:keepLines/>
              <w:ind w:firstLine="0"/>
              <w:jc w:val="left"/>
              <w:rPr>
                <w:sz w:val="24"/>
                <w:szCs w:val="24"/>
              </w:rPr>
            </w:pPr>
            <w:r w:rsidRPr="002454DE">
              <w:rPr>
                <w:sz w:val="24"/>
                <w:szCs w:val="24"/>
              </w:rPr>
              <w:t>Выписка из лицевого счета</w:t>
            </w:r>
          </w:p>
        </w:tc>
        <w:tc>
          <w:tcPr>
            <w:tcW w:w="2464" w:type="dxa"/>
            <w:shd w:val="clear" w:color="auto" w:fill="FFFFFF" w:themeFill="background1"/>
          </w:tcPr>
          <w:p w:rsidR="00B84687" w:rsidRPr="002454DE" w:rsidRDefault="00F00FBA" w:rsidP="007500FF">
            <w:pPr>
              <w:keepNext/>
              <w:keepLines/>
              <w:ind w:firstLine="0"/>
              <w:jc w:val="left"/>
              <w:rPr>
                <w:sz w:val="24"/>
                <w:szCs w:val="24"/>
              </w:rPr>
            </w:pPr>
            <w:r>
              <w:rPr>
                <w:sz w:val="24"/>
                <w:szCs w:val="24"/>
              </w:rPr>
              <w:t>(</w:t>
            </w:r>
            <w:r w:rsidR="00B84687" w:rsidRPr="002454DE">
              <w:rPr>
                <w:sz w:val="24"/>
                <w:szCs w:val="24"/>
              </w:rPr>
              <w:t>5</w:t>
            </w:r>
            <w:r>
              <w:rPr>
                <w:sz w:val="24"/>
                <w:szCs w:val="24"/>
              </w:rPr>
              <w:t>,</w:t>
            </w:r>
            <w:r w:rsidRPr="00F00FBA">
              <w:rPr>
                <w:sz w:val="24"/>
                <w:szCs w:val="24"/>
                <w:highlight w:val="yellow"/>
              </w:rPr>
              <w:t>7</w:t>
            </w:r>
            <w:r>
              <w:rPr>
                <w:sz w:val="24"/>
                <w:szCs w:val="24"/>
              </w:rPr>
              <w:t>)</w:t>
            </w:r>
            <w:r w:rsidR="00B84687" w:rsidRPr="002454DE">
              <w:rPr>
                <w:sz w:val="24"/>
                <w:szCs w:val="24"/>
              </w:rPr>
              <w:t> 304 06 83</w:t>
            </w:r>
            <w:r w:rsidRPr="00F00FBA">
              <w:rPr>
                <w:sz w:val="24"/>
                <w:szCs w:val="24"/>
                <w:highlight w:val="yellow"/>
              </w:rPr>
              <w:t>2</w:t>
            </w:r>
          </w:p>
          <w:p w:rsidR="00B84687" w:rsidRPr="002454DE" w:rsidRDefault="00B84687" w:rsidP="007500FF">
            <w:pPr>
              <w:keepNext/>
              <w:keepLines/>
              <w:ind w:firstLine="0"/>
              <w:jc w:val="left"/>
              <w:rPr>
                <w:sz w:val="24"/>
                <w:szCs w:val="24"/>
              </w:rPr>
            </w:pPr>
          </w:p>
          <w:p w:rsidR="00B84687" w:rsidRPr="002454DE" w:rsidRDefault="00B84687" w:rsidP="007500FF">
            <w:pPr>
              <w:keepNext/>
              <w:keepLines/>
              <w:ind w:firstLine="0"/>
              <w:jc w:val="left"/>
              <w:rPr>
                <w:sz w:val="24"/>
                <w:szCs w:val="24"/>
              </w:rPr>
            </w:pPr>
          </w:p>
        </w:tc>
        <w:tc>
          <w:tcPr>
            <w:tcW w:w="2464" w:type="dxa"/>
            <w:shd w:val="clear" w:color="auto" w:fill="FFFFFF" w:themeFill="background1"/>
          </w:tcPr>
          <w:p w:rsidR="00B84687" w:rsidRPr="002454DE" w:rsidRDefault="00F00FBA" w:rsidP="007500FF">
            <w:pPr>
              <w:keepNext/>
              <w:keepLines/>
              <w:ind w:firstLine="0"/>
              <w:jc w:val="left"/>
              <w:rPr>
                <w:sz w:val="24"/>
                <w:szCs w:val="24"/>
              </w:rPr>
            </w:pPr>
            <w:r>
              <w:rPr>
                <w:sz w:val="24"/>
                <w:szCs w:val="24"/>
              </w:rPr>
              <w:t>(</w:t>
            </w:r>
            <w:r w:rsidR="00B84687" w:rsidRPr="002454DE">
              <w:rPr>
                <w:sz w:val="24"/>
                <w:szCs w:val="24"/>
              </w:rPr>
              <w:t>5</w:t>
            </w:r>
            <w:r>
              <w:rPr>
                <w:sz w:val="24"/>
                <w:szCs w:val="24"/>
              </w:rPr>
              <w:t>,</w:t>
            </w:r>
            <w:r w:rsidRPr="00F00FBA">
              <w:rPr>
                <w:sz w:val="24"/>
                <w:szCs w:val="24"/>
                <w:highlight w:val="yellow"/>
              </w:rPr>
              <w:t>7</w:t>
            </w:r>
            <w:r>
              <w:rPr>
                <w:sz w:val="24"/>
                <w:szCs w:val="24"/>
              </w:rPr>
              <w:t>)</w:t>
            </w:r>
            <w:r w:rsidR="00B84687" w:rsidRPr="002454DE">
              <w:rPr>
                <w:sz w:val="24"/>
                <w:szCs w:val="24"/>
              </w:rPr>
              <w:t> 201 11 610</w:t>
            </w:r>
          </w:p>
          <w:p w:rsidR="00B84687" w:rsidRPr="002454DE" w:rsidRDefault="00B84687" w:rsidP="007500FF">
            <w:pPr>
              <w:keepNext/>
              <w:keepLines/>
              <w:ind w:firstLine="0"/>
              <w:jc w:val="left"/>
              <w:rPr>
                <w:sz w:val="24"/>
                <w:szCs w:val="24"/>
              </w:rPr>
            </w:pPr>
          </w:p>
          <w:p w:rsidR="00B84687" w:rsidRPr="002454DE" w:rsidRDefault="00B84687" w:rsidP="007500FF">
            <w:pPr>
              <w:keepNext/>
              <w:keepLines/>
              <w:ind w:firstLine="0"/>
              <w:jc w:val="left"/>
              <w:rPr>
                <w:sz w:val="24"/>
                <w:szCs w:val="24"/>
              </w:rPr>
            </w:pPr>
          </w:p>
        </w:tc>
      </w:tr>
      <w:tr w:rsidR="00B84687" w:rsidRPr="002454DE" w:rsidTr="007500FF">
        <w:trPr>
          <w:cantSplit/>
        </w:trPr>
        <w:tc>
          <w:tcPr>
            <w:tcW w:w="2463" w:type="dxa"/>
            <w:vMerge/>
            <w:shd w:val="clear" w:color="auto" w:fill="FFFFFF" w:themeFill="background1"/>
          </w:tcPr>
          <w:p w:rsidR="00B84687" w:rsidRPr="002454DE" w:rsidRDefault="00B84687" w:rsidP="007500FF">
            <w:pPr>
              <w:keepNext/>
              <w:keepLines/>
              <w:ind w:firstLine="0"/>
              <w:jc w:val="left"/>
              <w:rPr>
                <w:sz w:val="24"/>
                <w:szCs w:val="24"/>
              </w:rPr>
            </w:pPr>
          </w:p>
        </w:tc>
        <w:tc>
          <w:tcPr>
            <w:tcW w:w="2464" w:type="dxa"/>
            <w:vMerge/>
            <w:shd w:val="clear" w:color="auto" w:fill="FFFFFF" w:themeFill="background1"/>
          </w:tcPr>
          <w:p w:rsidR="00B84687" w:rsidRPr="002454DE" w:rsidRDefault="00B84687" w:rsidP="007500FF">
            <w:pPr>
              <w:keepNext/>
              <w:keepLines/>
              <w:ind w:firstLine="0"/>
              <w:jc w:val="left"/>
              <w:rPr>
                <w:sz w:val="24"/>
                <w:szCs w:val="24"/>
              </w:rPr>
            </w:pPr>
          </w:p>
        </w:tc>
        <w:tc>
          <w:tcPr>
            <w:tcW w:w="2464" w:type="dxa"/>
            <w:shd w:val="clear" w:color="auto" w:fill="FFFFFF" w:themeFill="background1"/>
          </w:tcPr>
          <w:p w:rsidR="00B84687" w:rsidRPr="002454DE" w:rsidRDefault="00B84687" w:rsidP="007500FF">
            <w:pPr>
              <w:keepNext/>
              <w:keepLines/>
              <w:ind w:firstLine="0"/>
              <w:jc w:val="left"/>
              <w:rPr>
                <w:sz w:val="24"/>
                <w:szCs w:val="24"/>
              </w:rPr>
            </w:pPr>
            <w:r>
              <w:rPr>
                <w:sz w:val="24"/>
                <w:szCs w:val="24"/>
              </w:rPr>
              <w:t>-</w:t>
            </w:r>
          </w:p>
        </w:tc>
        <w:tc>
          <w:tcPr>
            <w:tcW w:w="2464" w:type="dxa"/>
            <w:shd w:val="clear" w:color="auto" w:fill="FFFFFF" w:themeFill="background1"/>
          </w:tcPr>
          <w:p w:rsidR="00B84687" w:rsidRPr="002454DE" w:rsidRDefault="00B84687" w:rsidP="007500FF">
            <w:pPr>
              <w:keepNext/>
              <w:keepLines/>
              <w:ind w:firstLine="0"/>
              <w:jc w:val="left"/>
              <w:rPr>
                <w:sz w:val="24"/>
                <w:szCs w:val="24"/>
              </w:rPr>
            </w:pPr>
            <w:r w:rsidRPr="002454DE">
              <w:rPr>
                <w:sz w:val="24"/>
                <w:szCs w:val="24"/>
              </w:rPr>
              <w:t xml:space="preserve">Увеличение </w:t>
            </w:r>
            <w:proofErr w:type="spellStart"/>
            <w:r w:rsidRPr="002454DE">
              <w:rPr>
                <w:sz w:val="24"/>
                <w:szCs w:val="24"/>
              </w:rPr>
              <w:t>забалансового</w:t>
            </w:r>
            <w:proofErr w:type="spellEnd"/>
            <w:r w:rsidRPr="002454DE">
              <w:rPr>
                <w:sz w:val="24"/>
                <w:szCs w:val="24"/>
              </w:rPr>
              <w:t xml:space="preserve"> счета </w:t>
            </w:r>
            <w:r>
              <w:rPr>
                <w:sz w:val="24"/>
                <w:szCs w:val="24"/>
              </w:rPr>
              <w:t>З.</w:t>
            </w:r>
            <w:r w:rsidRPr="002454DE">
              <w:rPr>
                <w:sz w:val="24"/>
                <w:szCs w:val="24"/>
              </w:rPr>
              <w:t>18</w:t>
            </w:r>
            <w:r>
              <w:rPr>
                <w:sz w:val="24"/>
                <w:szCs w:val="24"/>
              </w:rPr>
              <w:t>.01</w:t>
            </w:r>
            <w:r w:rsidRPr="002454DE">
              <w:rPr>
                <w:sz w:val="24"/>
                <w:szCs w:val="24"/>
              </w:rPr>
              <w:t xml:space="preserve"> по КОСГУ расхода в соответствии с Договором</w:t>
            </w:r>
          </w:p>
        </w:tc>
      </w:tr>
      <w:tr w:rsidR="00B84687" w:rsidRPr="002454DE" w:rsidTr="007500FF">
        <w:trPr>
          <w:cantSplit/>
        </w:trPr>
        <w:tc>
          <w:tcPr>
            <w:tcW w:w="2463" w:type="dxa"/>
            <w:vMerge/>
            <w:shd w:val="clear" w:color="auto" w:fill="FFFFFF" w:themeFill="background1"/>
          </w:tcPr>
          <w:p w:rsidR="00B84687" w:rsidRPr="002454DE" w:rsidRDefault="00B84687" w:rsidP="007500FF">
            <w:pPr>
              <w:keepNext/>
              <w:keepLines/>
              <w:tabs>
                <w:tab w:val="left" w:pos="426"/>
              </w:tabs>
              <w:ind w:left="426" w:firstLine="0"/>
              <w:jc w:val="left"/>
              <w:rPr>
                <w:sz w:val="24"/>
                <w:szCs w:val="24"/>
              </w:rPr>
            </w:pPr>
          </w:p>
        </w:tc>
        <w:tc>
          <w:tcPr>
            <w:tcW w:w="2464" w:type="dxa"/>
            <w:vMerge/>
            <w:shd w:val="clear" w:color="auto" w:fill="FFFFFF" w:themeFill="background1"/>
          </w:tcPr>
          <w:p w:rsidR="00B84687" w:rsidRPr="002454DE" w:rsidRDefault="00B84687" w:rsidP="007500FF">
            <w:pPr>
              <w:keepNext/>
              <w:keepLines/>
              <w:ind w:firstLine="0"/>
              <w:jc w:val="left"/>
              <w:rPr>
                <w:sz w:val="24"/>
                <w:szCs w:val="24"/>
              </w:rPr>
            </w:pPr>
          </w:p>
        </w:tc>
        <w:tc>
          <w:tcPr>
            <w:tcW w:w="2464" w:type="dxa"/>
            <w:shd w:val="clear" w:color="auto" w:fill="FFFFFF" w:themeFill="background1"/>
          </w:tcPr>
          <w:p w:rsidR="00B84687" w:rsidRPr="002454DE" w:rsidRDefault="00B84687" w:rsidP="007500FF">
            <w:pPr>
              <w:keepNext/>
              <w:keepLines/>
              <w:ind w:firstLine="0"/>
              <w:jc w:val="left"/>
              <w:rPr>
                <w:sz w:val="24"/>
                <w:szCs w:val="24"/>
              </w:rPr>
            </w:pPr>
            <w:r w:rsidRPr="002454DE">
              <w:rPr>
                <w:sz w:val="24"/>
                <w:szCs w:val="24"/>
              </w:rPr>
              <w:t>2 201 11 510</w:t>
            </w:r>
          </w:p>
        </w:tc>
        <w:tc>
          <w:tcPr>
            <w:tcW w:w="2464" w:type="dxa"/>
            <w:shd w:val="clear" w:color="auto" w:fill="FFFFFF" w:themeFill="background1"/>
          </w:tcPr>
          <w:p w:rsidR="00B84687" w:rsidRPr="002454DE" w:rsidRDefault="00B84687" w:rsidP="00F00FBA">
            <w:pPr>
              <w:keepNext/>
              <w:keepLines/>
              <w:ind w:firstLine="0"/>
              <w:jc w:val="left"/>
              <w:rPr>
                <w:sz w:val="24"/>
                <w:szCs w:val="24"/>
              </w:rPr>
            </w:pPr>
            <w:r w:rsidRPr="002454DE">
              <w:rPr>
                <w:sz w:val="24"/>
                <w:szCs w:val="24"/>
              </w:rPr>
              <w:t>2 304 06 73</w:t>
            </w:r>
            <w:r w:rsidR="00F00FBA" w:rsidRPr="00F00FBA">
              <w:rPr>
                <w:sz w:val="24"/>
                <w:szCs w:val="24"/>
                <w:highlight w:val="yellow"/>
              </w:rPr>
              <w:t>2</w:t>
            </w:r>
          </w:p>
        </w:tc>
      </w:tr>
      <w:tr w:rsidR="00B84687" w:rsidRPr="002454DE" w:rsidTr="007500FF">
        <w:trPr>
          <w:cantSplit/>
        </w:trPr>
        <w:tc>
          <w:tcPr>
            <w:tcW w:w="2463" w:type="dxa"/>
            <w:vMerge/>
            <w:shd w:val="clear" w:color="auto" w:fill="FFFFFF" w:themeFill="background1"/>
          </w:tcPr>
          <w:p w:rsidR="00B84687" w:rsidRPr="002454DE" w:rsidRDefault="00B84687" w:rsidP="007500FF">
            <w:pPr>
              <w:keepNext/>
              <w:keepLines/>
              <w:tabs>
                <w:tab w:val="left" w:pos="426"/>
              </w:tabs>
              <w:ind w:left="426" w:firstLine="0"/>
              <w:jc w:val="left"/>
              <w:rPr>
                <w:sz w:val="24"/>
                <w:szCs w:val="24"/>
              </w:rPr>
            </w:pPr>
          </w:p>
        </w:tc>
        <w:tc>
          <w:tcPr>
            <w:tcW w:w="2464" w:type="dxa"/>
            <w:vMerge/>
            <w:shd w:val="clear" w:color="auto" w:fill="FFFFFF" w:themeFill="background1"/>
          </w:tcPr>
          <w:p w:rsidR="00B84687" w:rsidRPr="002454DE" w:rsidRDefault="00B84687" w:rsidP="007500FF">
            <w:pPr>
              <w:keepNext/>
              <w:keepLines/>
              <w:ind w:firstLine="0"/>
              <w:jc w:val="left"/>
              <w:rPr>
                <w:sz w:val="24"/>
                <w:szCs w:val="24"/>
              </w:rPr>
            </w:pPr>
          </w:p>
        </w:tc>
        <w:tc>
          <w:tcPr>
            <w:tcW w:w="2464" w:type="dxa"/>
            <w:shd w:val="clear" w:color="auto" w:fill="FFFFFF" w:themeFill="background1"/>
          </w:tcPr>
          <w:p w:rsidR="00B84687" w:rsidRPr="002454DE" w:rsidRDefault="00B84687" w:rsidP="007500FF">
            <w:pPr>
              <w:keepNext/>
              <w:keepLines/>
              <w:ind w:firstLine="0"/>
              <w:jc w:val="left"/>
              <w:rPr>
                <w:sz w:val="24"/>
                <w:szCs w:val="24"/>
              </w:rPr>
            </w:pPr>
            <w:r w:rsidRPr="002454DE">
              <w:rPr>
                <w:sz w:val="24"/>
                <w:szCs w:val="24"/>
              </w:rPr>
              <w:t xml:space="preserve">Увеличение </w:t>
            </w:r>
            <w:proofErr w:type="spellStart"/>
            <w:r w:rsidRPr="002454DE">
              <w:rPr>
                <w:sz w:val="24"/>
                <w:szCs w:val="24"/>
              </w:rPr>
              <w:t>забалансового</w:t>
            </w:r>
            <w:proofErr w:type="spellEnd"/>
            <w:r w:rsidRPr="002454DE">
              <w:rPr>
                <w:sz w:val="24"/>
                <w:szCs w:val="24"/>
              </w:rPr>
              <w:t xml:space="preserve"> счета </w:t>
            </w:r>
            <w:r>
              <w:rPr>
                <w:sz w:val="24"/>
                <w:szCs w:val="24"/>
              </w:rPr>
              <w:t>З.</w:t>
            </w:r>
            <w:r w:rsidRPr="002454DE">
              <w:rPr>
                <w:sz w:val="24"/>
                <w:szCs w:val="24"/>
              </w:rPr>
              <w:t>17</w:t>
            </w:r>
            <w:r>
              <w:rPr>
                <w:sz w:val="24"/>
                <w:szCs w:val="24"/>
              </w:rPr>
              <w:t>.01</w:t>
            </w:r>
            <w:r w:rsidRPr="002454DE">
              <w:rPr>
                <w:sz w:val="24"/>
                <w:szCs w:val="24"/>
              </w:rPr>
              <w:t xml:space="preserve"> по КОСГУ 140</w:t>
            </w:r>
          </w:p>
        </w:tc>
        <w:tc>
          <w:tcPr>
            <w:tcW w:w="2464" w:type="dxa"/>
            <w:shd w:val="clear" w:color="auto" w:fill="FFFFFF" w:themeFill="background1"/>
          </w:tcPr>
          <w:p w:rsidR="00B84687" w:rsidRPr="002454DE" w:rsidRDefault="00B84687" w:rsidP="007500FF">
            <w:pPr>
              <w:keepNext/>
              <w:keepLines/>
              <w:ind w:firstLine="0"/>
              <w:jc w:val="left"/>
              <w:rPr>
                <w:sz w:val="24"/>
                <w:szCs w:val="24"/>
              </w:rPr>
            </w:pPr>
            <w:r>
              <w:rPr>
                <w:sz w:val="24"/>
                <w:szCs w:val="24"/>
              </w:rPr>
              <w:t>-</w:t>
            </w:r>
          </w:p>
        </w:tc>
      </w:tr>
      <w:tr w:rsidR="00B84687" w:rsidRPr="002454DE" w:rsidTr="007500FF">
        <w:trPr>
          <w:cantSplit/>
        </w:trPr>
        <w:tc>
          <w:tcPr>
            <w:tcW w:w="2463" w:type="dxa"/>
            <w:vMerge w:val="restart"/>
            <w:shd w:val="clear" w:color="auto" w:fill="FFFFFF" w:themeFill="background1"/>
          </w:tcPr>
          <w:p w:rsidR="00B84687" w:rsidRPr="002454DE" w:rsidRDefault="00B84687" w:rsidP="007500FF">
            <w:pPr>
              <w:keepNext/>
              <w:keepLines/>
              <w:tabs>
                <w:tab w:val="left" w:pos="0"/>
              </w:tabs>
              <w:ind w:firstLine="0"/>
              <w:jc w:val="left"/>
              <w:rPr>
                <w:sz w:val="24"/>
                <w:szCs w:val="24"/>
              </w:rPr>
            </w:pPr>
            <w:r w:rsidRPr="002454DE">
              <w:rPr>
                <w:sz w:val="24"/>
                <w:szCs w:val="24"/>
              </w:rPr>
              <w:t>Перевод денежных сре</w:t>
            </w:r>
            <w:proofErr w:type="gramStart"/>
            <w:r w:rsidRPr="002454DE">
              <w:rPr>
                <w:sz w:val="24"/>
                <w:szCs w:val="24"/>
              </w:rPr>
              <w:t>дств в р</w:t>
            </w:r>
            <w:proofErr w:type="gramEnd"/>
            <w:r w:rsidRPr="002454DE">
              <w:rPr>
                <w:sz w:val="24"/>
                <w:szCs w:val="24"/>
              </w:rPr>
              <w:t xml:space="preserve">амках одного лицевого </w:t>
            </w:r>
            <w:r w:rsidRPr="002454DE">
              <w:rPr>
                <w:sz w:val="24"/>
                <w:szCs w:val="24"/>
              </w:rPr>
              <w:lastRenderedPageBreak/>
              <w:t xml:space="preserve">счета по учету собственных средств (26) с одного источника на другой </w:t>
            </w:r>
          </w:p>
        </w:tc>
        <w:tc>
          <w:tcPr>
            <w:tcW w:w="2464" w:type="dxa"/>
            <w:vMerge w:val="restart"/>
            <w:shd w:val="clear" w:color="auto" w:fill="FFFFFF" w:themeFill="background1"/>
          </w:tcPr>
          <w:p w:rsidR="00B84687" w:rsidRPr="002454DE" w:rsidRDefault="00B84687" w:rsidP="007500FF">
            <w:pPr>
              <w:keepNext/>
              <w:keepLines/>
              <w:ind w:firstLine="0"/>
              <w:jc w:val="left"/>
              <w:rPr>
                <w:sz w:val="24"/>
                <w:szCs w:val="24"/>
              </w:rPr>
            </w:pPr>
            <w:r w:rsidRPr="002454DE">
              <w:rPr>
                <w:sz w:val="24"/>
                <w:szCs w:val="24"/>
              </w:rPr>
              <w:lastRenderedPageBreak/>
              <w:t>Справка ф. 0504833</w:t>
            </w:r>
          </w:p>
        </w:tc>
        <w:tc>
          <w:tcPr>
            <w:tcW w:w="2464" w:type="dxa"/>
            <w:shd w:val="clear" w:color="auto" w:fill="FFFFFF" w:themeFill="background1"/>
          </w:tcPr>
          <w:p w:rsidR="00B84687" w:rsidRPr="002454DE" w:rsidRDefault="00B84687" w:rsidP="007500FF">
            <w:pPr>
              <w:keepNext/>
              <w:keepLines/>
              <w:ind w:firstLine="0"/>
              <w:jc w:val="left"/>
              <w:rPr>
                <w:sz w:val="24"/>
                <w:szCs w:val="24"/>
              </w:rPr>
            </w:pPr>
            <w:r w:rsidRPr="002454DE">
              <w:rPr>
                <w:sz w:val="24"/>
                <w:szCs w:val="24"/>
              </w:rPr>
              <w:t>4 304 06 83</w:t>
            </w:r>
            <w:r w:rsidR="00F00FBA" w:rsidRPr="00F00FBA">
              <w:rPr>
                <w:sz w:val="24"/>
                <w:szCs w:val="24"/>
                <w:highlight w:val="yellow"/>
              </w:rPr>
              <w:t>2</w:t>
            </w:r>
          </w:p>
          <w:p w:rsidR="00B84687" w:rsidRPr="002454DE" w:rsidRDefault="00B84687" w:rsidP="007500FF">
            <w:pPr>
              <w:keepNext/>
              <w:keepLines/>
              <w:ind w:firstLine="0"/>
              <w:jc w:val="left"/>
              <w:rPr>
                <w:sz w:val="24"/>
                <w:szCs w:val="24"/>
              </w:rPr>
            </w:pPr>
          </w:p>
          <w:p w:rsidR="00B84687" w:rsidRPr="002454DE" w:rsidRDefault="00B84687" w:rsidP="007500FF">
            <w:pPr>
              <w:keepNext/>
              <w:keepLines/>
              <w:ind w:firstLine="0"/>
              <w:jc w:val="left"/>
              <w:rPr>
                <w:sz w:val="24"/>
                <w:szCs w:val="24"/>
              </w:rPr>
            </w:pPr>
          </w:p>
        </w:tc>
        <w:tc>
          <w:tcPr>
            <w:tcW w:w="2464" w:type="dxa"/>
            <w:shd w:val="clear" w:color="auto" w:fill="FFFFFF" w:themeFill="background1"/>
          </w:tcPr>
          <w:p w:rsidR="00B84687" w:rsidRPr="002454DE" w:rsidRDefault="00B84687" w:rsidP="007500FF">
            <w:pPr>
              <w:keepNext/>
              <w:keepLines/>
              <w:ind w:firstLine="0"/>
              <w:jc w:val="left"/>
              <w:rPr>
                <w:sz w:val="24"/>
                <w:szCs w:val="24"/>
              </w:rPr>
            </w:pPr>
            <w:r w:rsidRPr="002454DE">
              <w:rPr>
                <w:sz w:val="24"/>
                <w:szCs w:val="24"/>
              </w:rPr>
              <w:t>4 201 11 610</w:t>
            </w:r>
          </w:p>
          <w:p w:rsidR="00B84687" w:rsidRPr="002454DE" w:rsidRDefault="00B84687" w:rsidP="007500FF">
            <w:pPr>
              <w:keepNext/>
              <w:keepLines/>
              <w:ind w:firstLine="0"/>
              <w:jc w:val="left"/>
              <w:rPr>
                <w:sz w:val="24"/>
                <w:szCs w:val="24"/>
              </w:rPr>
            </w:pPr>
          </w:p>
          <w:p w:rsidR="00B84687" w:rsidRPr="002454DE" w:rsidRDefault="00B84687" w:rsidP="007500FF">
            <w:pPr>
              <w:keepNext/>
              <w:keepLines/>
              <w:ind w:firstLine="0"/>
              <w:jc w:val="left"/>
              <w:rPr>
                <w:sz w:val="24"/>
                <w:szCs w:val="24"/>
              </w:rPr>
            </w:pPr>
          </w:p>
        </w:tc>
      </w:tr>
      <w:tr w:rsidR="00B84687" w:rsidRPr="002454DE" w:rsidTr="007500FF">
        <w:trPr>
          <w:cantSplit/>
        </w:trPr>
        <w:tc>
          <w:tcPr>
            <w:tcW w:w="2463" w:type="dxa"/>
            <w:vMerge/>
            <w:shd w:val="clear" w:color="auto" w:fill="FFFFFF" w:themeFill="background1"/>
          </w:tcPr>
          <w:p w:rsidR="00B84687" w:rsidRPr="002454DE" w:rsidRDefault="00B84687" w:rsidP="007500FF">
            <w:pPr>
              <w:keepNext/>
              <w:keepLines/>
              <w:tabs>
                <w:tab w:val="left" w:pos="426"/>
              </w:tabs>
              <w:ind w:left="426" w:firstLine="0"/>
              <w:jc w:val="left"/>
              <w:rPr>
                <w:sz w:val="24"/>
                <w:szCs w:val="24"/>
              </w:rPr>
            </w:pPr>
          </w:p>
        </w:tc>
        <w:tc>
          <w:tcPr>
            <w:tcW w:w="2464" w:type="dxa"/>
            <w:vMerge/>
            <w:shd w:val="clear" w:color="auto" w:fill="FFFFFF" w:themeFill="background1"/>
          </w:tcPr>
          <w:p w:rsidR="00B84687" w:rsidRPr="002454DE" w:rsidRDefault="00B84687" w:rsidP="007500FF">
            <w:pPr>
              <w:keepNext/>
              <w:keepLines/>
              <w:ind w:firstLine="0"/>
              <w:jc w:val="left"/>
              <w:rPr>
                <w:sz w:val="24"/>
                <w:szCs w:val="24"/>
              </w:rPr>
            </w:pPr>
          </w:p>
        </w:tc>
        <w:tc>
          <w:tcPr>
            <w:tcW w:w="2464" w:type="dxa"/>
            <w:shd w:val="clear" w:color="auto" w:fill="FFFFFF" w:themeFill="background1"/>
          </w:tcPr>
          <w:p w:rsidR="00B84687" w:rsidRPr="002454DE" w:rsidRDefault="00B84687" w:rsidP="007500FF">
            <w:pPr>
              <w:keepNext/>
              <w:keepLines/>
              <w:ind w:firstLine="0"/>
              <w:jc w:val="left"/>
              <w:rPr>
                <w:sz w:val="24"/>
                <w:szCs w:val="24"/>
              </w:rPr>
            </w:pPr>
            <w:r>
              <w:rPr>
                <w:sz w:val="24"/>
                <w:szCs w:val="24"/>
              </w:rPr>
              <w:t>-</w:t>
            </w:r>
          </w:p>
        </w:tc>
        <w:tc>
          <w:tcPr>
            <w:tcW w:w="2464" w:type="dxa"/>
            <w:shd w:val="clear" w:color="auto" w:fill="FFFFFF" w:themeFill="background1"/>
          </w:tcPr>
          <w:p w:rsidR="00B84687" w:rsidRPr="002454DE" w:rsidRDefault="00B84687" w:rsidP="007500FF">
            <w:pPr>
              <w:keepNext/>
              <w:keepLines/>
              <w:ind w:firstLine="0"/>
              <w:jc w:val="left"/>
              <w:rPr>
                <w:sz w:val="24"/>
                <w:szCs w:val="24"/>
              </w:rPr>
            </w:pPr>
            <w:r w:rsidRPr="002454DE">
              <w:rPr>
                <w:sz w:val="24"/>
                <w:szCs w:val="24"/>
              </w:rPr>
              <w:t xml:space="preserve">Увеличение </w:t>
            </w:r>
            <w:proofErr w:type="spellStart"/>
            <w:r w:rsidRPr="002454DE">
              <w:rPr>
                <w:sz w:val="24"/>
                <w:szCs w:val="24"/>
              </w:rPr>
              <w:t>забалансового</w:t>
            </w:r>
            <w:proofErr w:type="spellEnd"/>
            <w:r w:rsidRPr="002454DE">
              <w:rPr>
                <w:sz w:val="24"/>
                <w:szCs w:val="24"/>
              </w:rPr>
              <w:t xml:space="preserve"> счета </w:t>
            </w:r>
            <w:r>
              <w:rPr>
                <w:sz w:val="24"/>
                <w:szCs w:val="24"/>
              </w:rPr>
              <w:t>З.</w:t>
            </w:r>
            <w:r w:rsidRPr="002454DE">
              <w:rPr>
                <w:sz w:val="24"/>
                <w:szCs w:val="24"/>
              </w:rPr>
              <w:t>18</w:t>
            </w:r>
            <w:r>
              <w:rPr>
                <w:sz w:val="24"/>
                <w:szCs w:val="24"/>
              </w:rPr>
              <w:t>.01</w:t>
            </w:r>
            <w:r w:rsidRPr="002454DE">
              <w:rPr>
                <w:sz w:val="24"/>
                <w:szCs w:val="24"/>
              </w:rPr>
              <w:t xml:space="preserve">  по КОСГУ расхода в соответствии с Договором</w:t>
            </w:r>
          </w:p>
        </w:tc>
      </w:tr>
      <w:tr w:rsidR="00B84687" w:rsidRPr="002454DE" w:rsidTr="007500FF">
        <w:trPr>
          <w:cantSplit/>
        </w:trPr>
        <w:tc>
          <w:tcPr>
            <w:tcW w:w="2463" w:type="dxa"/>
            <w:vMerge/>
            <w:shd w:val="clear" w:color="auto" w:fill="FFFFFF" w:themeFill="background1"/>
          </w:tcPr>
          <w:p w:rsidR="00B84687" w:rsidRPr="002454DE" w:rsidRDefault="00B84687" w:rsidP="007500FF">
            <w:pPr>
              <w:keepNext/>
              <w:keepLines/>
              <w:tabs>
                <w:tab w:val="left" w:pos="426"/>
              </w:tabs>
              <w:ind w:left="426" w:firstLine="0"/>
              <w:jc w:val="left"/>
              <w:rPr>
                <w:sz w:val="24"/>
                <w:szCs w:val="24"/>
              </w:rPr>
            </w:pPr>
          </w:p>
        </w:tc>
        <w:tc>
          <w:tcPr>
            <w:tcW w:w="2464" w:type="dxa"/>
            <w:vMerge/>
            <w:shd w:val="clear" w:color="auto" w:fill="FFFFFF" w:themeFill="background1"/>
          </w:tcPr>
          <w:p w:rsidR="00B84687" w:rsidRPr="002454DE" w:rsidRDefault="00B84687" w:rsidP="007500FF">
            <w:pPr>
              <w:keepNext/>
              <w:keepLines/>
              <w:ind w:firstLine="0"/>
              <w:jc w:val="left"/>
              <w:rPr>
                <w:sz w:val="24"/>
                <w:szCs w:val="24"/>
              </w:rPr>
            </w:pPr>
          </w:p>
        </w:tc>
        <w:tc>
          <w:tcPr>
            <w:tcW w:w="2464" w:type="dxa"/>
            <w:shd w:val="clear" w:color="auto" w:fill="FFFFFF" w:themeFill="background1"/>
          </w:tcPr>
          <w:p w:rsidR="00B84687" w:rsidRPr="002454DE" w:rsidRDefault="00B84687" w:rsidP="007500FF">
            <w:pPr>
              <w:keepNext/>
              <w:keepLines/>
              <w:ind w:firstLine="0"/>
              <w:jc w:val="left"/>
              <w:rPr>
                <w:sz w:val="24"/>
                <w:szCs w:val="24"/>
              </w:rPr>
            </w:pPr>
            <w:r w:rsidRPr="002454DE">
              <w:rPr>
                <w:sz w:val="24"/>
                <w:szCs w:val="24"/>
              </w:rPr>
              <w:t>2 201 11 510</w:t>
            </w:r>
          </w:p>
        </w:tc>
        <w:tc>
          <w:tcPr>
            <w:tcW w:w="2464" w:type="dxa"/>
            <w:shd w:val="clear" w:color="auto" w:fill="FFFFFF" w:themeFill="background1"/>
          </w:tcPr>
          <w:p w:rsidR="00B84687" w:rsidRPr="002454DE" w:rsidRDefault="00B84687" w:rsidP="00F00FBA">
            <w:pPr>
              <w:keepNext/>
              <w:keepLines/>
              <w:ind w:firstLine="0"/>
              <w:jc w:val="left"/>
              <w:rPr>
                <w:sz w:val="24"/>
                <w:szCs w:val="24"/>
              </w:rPr>
            </w:pPr>
            <w:r w:rsidRPr="002454DE">
              <w:rPr>
                <w:sz w:val="24"/>
                <w:szCs w:val="24"/>
              </w:rPr>
              <w:t>2 304 06 73</w:t>
            </w:r>
            <w:r w:rsidR="00F00FBA" w:rsidRPr="00F00FBA">
              <w:rPr>
                <w:sz w:val="24"/>
                <w:szCs w:val="24"/>
                <w:highlight w:val="yellow"/>
              </w:rPr>
              <w:t>2</w:t>
            </w:r>
          </w:p>
        </w:tc>
      </w:tr>
      <w:tr w:rsidR="00B84687" w:rsidRPr="002454DE" w:rsidTr="007500FF">
        <w:trPr>
          <w:cantSplit/>
        </w:trPr>
        <w:tc>
          <w:tcPr>
            <w:tcW w:w="2463" w:type="dxa"/>
            <w:vMerge/>
            <w:shd w:val="clear" w:color="auto" w:fill="FFFFFF" w:themeFill="background1"/>
          </w:tcPr>
          <w:p w:rsidR="00B84687" w:rsidRPr="002454DE" w:rsidRDefault="00B84687" w:rsidP="007500FF">
            <w:pPr>
              <w:keepNext/>
              <w:keepLines/>
              <w:tabs>
                <w:tab w:val="left" w:pos="426"/>
              </w:tabs>
              <w:ind w:left="426" w:firstLine="0"/>
              <w:jc w:val="left"/>
              <w:rPr>
                <w:sz w:val="24"/>
                <w:szCs w:val="24"/>
              </w:rPr>
            </w:pPr>
          </w:p>
        </w:tc>
        <w:tc>
          <w:tcPr>
            <w:tcW w:w="2464" w:type="dxa"/>
            <w:vMerge/>
            <w:shd w:val="clear" w:color="auto" w:fill="FFFFFF" w:themeFill="background1"/>
          </w:tcPr>
          <w:p w:rsidR="00B84687" w:rsidRPr="002454DE" w:rsidRDefault="00B84687" w:rsidP="007500FF">
            <w:pPr>
              <w:keepNext/>
              <w:keepLines/>
              <w:ind w:firstLine="0"/>
              <w:jc w:val="left"/>
              <w:rPr>
                <w:sz w:val="24"/>
                <w:szCs w:val="24"/>
              </w:rPr>
            </w:pPr>
          </w:p>
        </w:tc>
        <w:tc>
          <w:tcPr>
            <w:tcW w:w="2464" w:type="dxa"/>
            <w:shd w:val="clear" w:color="auto" w:fill="FFFFFF" w:themeFill="background1"/>
          </w:tcPr>
          <w:p w:rsidR="00B84687" w:rsidRPr="002454DE" w:rsidRDefault="00B84687" w:rsidP="007500FF">
            <w:pPr>
              <w:keepNext/>
              <w:keepLines/>
              <w:ind w:firstLine="0"/>
              <w:jc w:val="left"/>
              <w:rPr>
                <w:sz w:val="24"/>
                <w:szCs w:val="24"/>
              </w:rPr>
            </w:pPr>
            <w:r w:rsidRPr="002454DE">
              <w:rPr>
                <w:sz w:val="24"/>
                <w:szCs w:val="24"/>
              </w:rPr>
              <w:t xml:space="preserve">Увеличение </w:t>
            </w:r>
            <w:proofErr w:type="spellStart"/>
            <w:r w:rsidRPr="002454DE">
              <w:rPr>
                <w:sz w:val="24"/>
                <w:szCs w:val="24"/>
              </w:rPr>
              <w:t>забалансового</w:t>
            </w:r>
            <w:proofErr w:type="spellEnd"/>
            <w:r w:rsidRPr="002454DE">
              <w:rPr>
                <w:sz w:val="24"/>
                <w:szCs w:val="24"/>
              </w:rPr>
              <w:t xml:space="preserve"> счета </w:t>
            </w:r>
            <w:r>
              <w:rPr>
                <w:sz w:val="24"/>
                <w:szCs w:val="24"/>
              </w:rPr>
              <w:t>З.</w:t>
            </w:r>
            <w:r w:rsidRPr="002454DE">
              <w:rPr>
                <w:sz w:val="24"/>
                <w:szCs w:val="24"/>
              </w:rPr>
              <w:t>17</w:t>
            </w:r>
            <w:r>
              <w:rPr>
                <w:sz w:val="24"/>
                <w:szCs w:val="24"/>
              </w:rPr>
              <w:t>.01</w:t>
            </w:r>
            <w:r w:rsidRPr="002454DE">
              <w:rPr>
                <w:sz w:val="24"/>
                <w:szCs w:val="24"/>
              </w:rPr>
              <w:t xml:space="preserve">  по КОСГУ 140</w:t>
            </w:r>
          </w:p>
        </w:tc>
        <w:tc>
          <w:tcPr>
            <w:tcW w:w="2464" w:type="dxa"/>
            <w:shd w:val="clear" w:color="auto" w:fill="FFFFFF" w:themeFill="background1"/>
          </w:tcPr>
          <w:p w:rsidR="00B84687" w:rsidRPr="002454DE" w:rsidRDefault="00B84687" w:rsidP="007500FF">
            <w:pPr>
              <w:keepNext/>
              <w:keepLines/>
              <w:ind w:firstLine="0"/>
              <w:jc w:val="left"/>
              <w:rPr>
                <w:sz w:val="24"/>
                <w:szCs w:val="24"/>
              </w:rPr>
            </w:pPr>
            <w:r>
              <w:rPr>
                <w:sz w:val="24"/>
                <w:szCs w:val="24"/>
              </w:rPr>
              <w:t>-</w:t>
            </w:r>
          </w:p>
        </w:tc>
      </w:tr>
    </w:tbl>
    <w:p w:rsidR="00B84687" w:rsidRDefault="00B84687" w:rsidP="00B84687">
      <w:pPr>
        <w:pStyle w:val="afb"/>
        <w:keepNext/>
        <w:keepLines/>
        <w:tabs>
          <w:tab w:val="left" w:pos="851"/>
          <w:tab w:val="left" w:pos="1560"/>
        </w:tabs>
        <w:spacing w:before="60" w:after="60" w:line="360" w:lineRule="auto"/>
        <w:ind w:left="709" w:firstLine="0"/>
        <w:rPr>
          <w:bCs/>
          <w:sz w:val="24"/>
          <w:szCs w:val="24"/>
        </w:rPr>
      </w:pPr>
      <w:bookmarkStart w:id="47" w:name="_Toc409118663"/>
    </w:p>
    <w:p w:rsidR="00B84687" w:rsidRPr="00103F64" w:rsidRDefault="00B84687" w:rsidP="00B84687">
      <w:pPr>
        <w:pStyle w:val="afb"/>
        <w:keepNext/>
        <w:keepLines/>
        <w:numPr>
          <w:ilvl w:val="2"/>
          <w:numId w:val="19"/>
        </w:numPr>
        <w:tabs>
          <w:tab w:val="left" w:pos="851"/>
          <w:tab w:val="left" w:pos="1560"/>
        </w:tabs>
        <w:spacing w:before="60" w:after="60" w:line="360" w:lineRule="auto"/>
        <w:ind w:left="0" w:firstLine="709"/>
        <w:rPr>
          <w:bCs/>
          <w:sz w:val="24"/>
          <w:szCs w:val="24"/>
        </w:rPr>
      </w:pPr>
      <w:r w:rsidRPr="00103F64">
        <w:rPr>
          <w:bCs/>
          <w:sz w:val="24"/>
          <w:szCs w:val="24"/>
        </w:rPr>
        <w:t xml:space="preserve">  Расчеты с учредителем</w:t>
      </w:r>
      <w:bookmarkEnd w:id="47"/>
    </w:p>
    <w:p w:rsidR="00B84687" w:rsidRPr="00707EA0" w:rsidRDefault="00B84687" w:rsidP="00B84687">
      <w:pPr>
        <w:pStyle w:val="afb"/>
        <w:keepNext/>
        <w:keepLines/>
        <w:numPr>
          <w:ilvl w:val="3"/>
          <w:numId w:val="19"/>
        </w:numPr>
        <w:tabs>
          <w:tab w:val="left" w:pos="284"/>
          <w:tab w:val="left" w:pos="851"/>
        </w:tabs>
        <w:spacing w:before="60" w:after="60" w:line="360" w:lineRule="auto"/>
        <w:ind w:left="0" w:firstLine="709"/>
        <w:rPr>
          <w:sz w:val="24"/>
          <w:szCs w:val="24"/>
        </w:rPr>
      </w:pPr>
      <w:r w:rsidRPr="00707EA0">
        <w:rPr>
          <w:sz w:val="24"/>
          <w:szCs w:val="24"/>
        </w:rPr>
        <w:t>Изменение показателей, отраженных на счетах 4.210.06.000 «Расчеты с учредителем», осуществляется учреждением один раз в год при составлении годовой бухгалтерской отчетности.</w:t>
      </w:r>
    </w:p>
    <w:p w:rsidR="00B84687" w:rsidRPr="00812284" w:rsidRDefault="00B84687" w:rsidP="00B84687">
      <w:pPr>
        <w:pStyle w:val="afb"/>
        <w:keepNext/>
        <w:keepLines/>
        <w:numPr>
          <w:ilvl w:val="3"/>
          <w:numId w:val="19"/>
        </w:numPr>
        <w:tabs>
          <w:tab w:val="left" w:pos="284"/>
          <w:tab w:val="left" w:pos="851"/>
        </w:tabs>
        <w:spacing w:before="60" w:after="60" w:line="360" w:lineRule="auto"/>
        <w:ind w:left="0" w:firstLine="709"/>
        <w:rPr>
          <w:sz w:val="24"/>
          <w:szCs w:val="24"/>
        </w:rPr>
      </w:pPr>
      <w:proofErr w:type="gramStart"/>
      <w:r w:rsidRPr="00812284">
        <w:rPr>
          <w:sz w:val="24"/>
          <w:szCs w:val="24"/>
        </w:rPr>
        <w:t>Изменение показателей счета 7.210.06.000 «Расчеты с учредителем», сформированные на дату изменения типа учреждения, в объеме прав по распоряжению особо ценным имуществом в стоимостной оценке, равной балансовой стоимости ОЦИ (Письмо Минфина России от 18.09.2012 № 02-06-07/3798), осуществляются</w:t>
      </w:r>
      <w:r w:rsidR="00CA57DE">
        <w:rPr>
          <w:sz w:val="24"/>
          <w:szCs w:val="24"/>
        </w:rPr>
        <w:t xml:space="preserve"> </w:t>
      </w:r>
      <w:r w:rsidRPr="00812284">
        <w:rPr>
          <w:sz w:val="24"/>
          <w:szCs w:val="24"/>
        </w:rPr>
        <w:t>один раз в год при составлении годовой бухгалтерской отчетности только в части выбывшего из распоряжения учреждения ОЦИ, приобретенного за счет средств ОМ</w:t>
      </w:r>
      <w:r>
        <w:rPr>
          <w:sz w:val="24"/>
          <w:szCs w:val="24"/>
        </w:rPr>
        <w:t>С до изменения</w:t>
      </w:r>
      <w:proofErr w:type="gramEnd"/>
      <w:r>
        <w:rPr>
          <w:sz w:val="24"/>
          <w:szCs w:val="24"/>
        </w:rPr>
        <w:t xml:space="preserve"> типа учреждения.</w:t>
      </w:r>
    </w:p>
    <w:p w:rsidR="00B84687" w:rsidRPr="00812284" w:rsidRDefault="00B84687" w:rsidP="00B84687">
      <w:pPr>
        <w:pStyle w:val="afb"/>
        <w:keepNext/>
        <w:keepLines/>
        <w:widowControl w:val="0"/>
        <w:numPr>
          <w:ilvl w:val="3"/>
          <w:numId w:val="19"/>
        </w:numPr>
        <w:tabs>
          <w:tab w:val="left" w:pos="284"/>
          <w:tab w:val="left" w:pos="851"/>
        </w:tabs>
        <w:spacing w:before="60" w:after="60" w:line="360" w:lineRule="auto"/>
        <w:ind w:left="0" w:firstLine="709"/>
        <w:rPr>
          <w:sz w:val="24"/>
          <w:szCs w:val="24"/>
        </w:rPr>
      </w:pPr>
      <w:r w:rsidRPr="00812284">
        <w:rPr>
          <w:sz w:val="24"/>
          <w:szCs w:val="24"/>
        </w:rPr>
        <w:t xml:space="preserve">Изменение показателей, отраженных на счетах </w:t>
      </w:r>
      <w:r>
        <w:rPr>
          <w:sz w:val="24"/>
          <w:szCs w:val="24"/>
        </w:rPr>
        <w:t>2</w:t>
      </w:r>
      <w:r w:rsidRPr="00812284">
        <w:rPr>
          <w:sz w:val="24"/>
          <w:szCs w:val="24"/>
        </w:rPr>
        <w:t>.210.06.000 «Расчеты с учредителем», осуществляется учреждением один раз в год при составлении годовой бухгалтерской отчетности:</w:t>
      </w:r>
    </w:p>
    <w:p w:rsidR="00B84687" w:rsidRPr="00103F64" w:rsidRDefault="00B84687" w:rsidP="00B84687">
      <w:pPr>
        <w:pStyle w:val="18"/>
        <w:keepNext/>
        <w:keepLines/>
        <w:numPr>
          <w:ilvl w:val="0"/>
          <w:numId w:val="6"/>
        </w:numPr>
        <w:tabs>
          <w:tab w:val="left" w:pos="284"/>
          <w:tab w:val="num" w:pos="1068"/>
        </w:tabs>
        <w:autoSpaceDE w:val="0"/>
        <w:autoSpaceDN w:val="0"/>
        <w:adjustRightInd w:val="0"/>
        <w:spacing w:before="60" w:after="60"/>
        <w:ind w:left="0" w:firstLine="709"/>
      </w:pPr>
      <w:r w:rsidRPr="00103F64">
        <w:t>в части сформированных на дату изменения типа учреждения, в объеме прав по распоряжению особо ценным имуществом в стоимостной оценке, равной балансовой стоимости ОЦИ (Письмо Минфина России от 18.09.2012 № 02-06-07/3798), на сумму выбывшего из распоряжения учреждения ОЦИ, приобретенного за счет средств от приносящей доход деятельности до изменения типа учреждения;</w:t>
      </w:r>
    </w:p>
    <w:p w:rsidR="00B84687" w:rsidRPr="00103F64" w:rsidRDefault="00B84687" w:rsidP="00B84687">
      <w:pPr>
        <w:pStyle w:val="18"/>
        <w:keepNext/>
        <w:keepLines/>
        <w:numPr>
          <w:ilvl w:val="0"/>
          <w:numId w:val="6"/>
        </w:numPr>
        <w:tabs>
          <w:tab w:val="left" w:pos="284"/>
          <w:tab w:val="num" w:pos="1068"/>
        </w:tabs>
        <w:autoSpaceDE w:val="0"/>
        <w:autoSpaceDN w:val="0"/>
        <w:adjustRightInd w:val="0"/>
        <w:spacing w:before="60" w:after="60"/>
        <w:ind w:left="0" w:firstLine="709"/>
      </w:pPr>
      <w:r w:rsidRPr="00103F64">
        <w:t>на сумму поступившего и выбывшего за отчетный период недвижимого имущества (отраженного на счетах аналитического учета счета 2.101.10.000)</w:t>
      </w:r>
    </w:p>
    <w:p w:rsidR="00B84687" w:rsidRPr="006C1517" w:rsidRDefault="00B84687" w:rsidP="00B84687">
      <w:pPr>
        <w:pStyle w:val="312"/>
      </w:pPr>
      <w:bookmarkStart w:id="48" w:name="_Toc409118664"/>
      <w:bookmarkStart w:id="49" w:name="_Toc415472595"/>
      <w:r w:rsidRPr="006C1517">
        <w:t>Учет обязательств</w:t>
      </w:r>
      <w:bookmarkEnd w:id="48"/>
      <w:bookmarkEnd w:id="49"/>
    </w:p>
    <w:p w:rsidR="00B84687" w:rsidRPr="00103F64" w:rsidRDefault="00B84687" w:rsidP="00B84687">
      <w:pPr>
        <w:pStyle w:val="afb"/>
        <w:keepNext/>
        <w:keepLines/>
        <w:widowControl w:val="0"/>
        <w:numPr>
          <w:ilvl w:val="2"/>
          <w:numId w:val="19"/>
        </w:numPr>
        <w:tabs>
          <w:tab w:val="left" w:pos="284"/>
          <w:tab w:val="left" w:pos="851"/>
          <w:tab w:val="left" w:pos="1418"/>
        </w:tabs>
        <w:spacing w:before="60" w:after="60" w:line="360" w:lineRule="auto"/>
        <w:ind w:left="0" w:firstLine="709"/>
        <w:rPr>
          <w:sz w:val="24"/>
          <w:szCs w:val="24"/>
        </w:rPr>
      </w:pPr>
      <w:r w:rsidRPr="00103F64">
        <w:rPr>
          <w:sz w:val="24"/>
          <w:szCs w:val="24"/>
        </w:rPr>
        <w:t xml:space="preserve"> Операции по уплате НДС и налога на прибыль организаций отражаются:</w:t>
      </w:r>
    </w:p>
    <w:p w:rsidR="00B84687" w:rsidRPr="00103F64" w:rsidRDefault="00B84687" w:rsidP="00B84687">
      <w:pPr>
        <w:pStyle w:val="18"/>
        <w:keepNext/>
        <w:keepLines/>
        <w:numPr>
          <w:ilvl w:val="0"/>
          <w:numId w:val="6"/>
        </w:numPr>
        <w:tabs>
          <w:tab w:val="left" w:pos="284"/>
          <w:tab w:val="num" w:pos="1068"/>
        </w:tabs>
        <w:autoSpaceDE w:val="0"/>
        <w:autoSpaceDN w:val="0"/>
        <w:adjustRightInd w:val="0"/>
        <w:spacing w:before="60" w:after="60"/>
        <w:ind w:left="0" w:firstLine="709"/>
      </w:pPr>
      <w:r w:rsidRPr="00103F64">
        <w:lastRenderedPageBreak/>
        <w:t>по статье 12</w:t>
      </w:r>
      <w:r w:rsidR="000F7F8A" w:rsidRPr="000F7F8A">
        <w:rPr>
          <w:highlight w:val="yellow"/>
        </w:rPr>
        <w:t>х</w:t>
      </w:r>
      <w:r w:rsidRPr="00103F64">
        <w:t xml:space="preserve"> «Доходы от собственности» КОСГУ в отношении доходов от сдачи в аренду помещений, имущества;</w:t>
      </w:r>
    </w:p>
    <w:p w:rsidR="00B84687" w:rsidRPr="00103F64" w:rsidRDefault="00B84687" w:rsidP="00B84687">
      <w:pPr>
        <w:pStyle w:val="18"/>
        <w:keepNext/>
        <w:keepLines/>
        <w:numPr>
          <w:ilvl w:val="0"/>
          <w:numId w:val="6"/>
        </w:numPr>
        <w:tabs>
          <w:tab w:val="left" w:pos="284"/>
          <w:tab w:val="num" w:pos="1068"/>
        </w:tabs>
        <w:autoSpaceDE w:val="0"/>
        <w:autoSpaceDN w:val="0"/>
        <w:adjustRightInd w:val="0"/>
        <w:spacing w:before="60" w:after="60"/>
        <w:ind w:left="0" w:firstLine="709"/>
      </w:pPr>
      <w:r w:rsidRPr="00103F64">
        <w:t>по статье 13</w:t>
      </w:r>
      <w:r w:rsidR="000F7F8A" w:rsidRPr="000F7F8A">
        <w:rPr>
          <w:highlight w:val="yellow"/>
        </w:rPr>
        <w:t>х</w:t>
      </w:r>
      <w:r w:rsidRPr="00103F64">
        <w:t xml:space="preserve"> «Доходы от оказания платных услуг (работ)» КОСГУ в отношении доходов от реализации товаров, работ, услуг собственного производства, доходов от реализации покупных товаров;</w:t>
      </w:r>
    </w:p>
    <w:p w:rsidR="00B84687" w:rsidRPr="00103F64" w:rsidRDefault="00B84687" w:rsidP="000F7F8A">
      <w:pPr>
        <w:pStyle w:val="18"/>
        <w:keepNext/>
        <w:keepLines/>
        <w:numPr>
          <w:ilvl w:val="0"/>
          <w:numId w:val="6"/>
        </w:numPr>
        <w:tabs>
          <w:tab w:val="left" w:pos="284"/>
          <w:tab w:val="num" w:pos="1068"/>
        </w:tabs>
        <w:autoSpaceDE w:val="0"/>
        <w:autoSpaceDN w:val="0"/>
        <w:adjustRightInd w:val="0"/>
        <w:spacing w:before="60" w:after="60"/>
        <w:ind w:left="0" w:firstLine="709"/>
      </w:pPr>
      <w:r w:rsidRPr="00103F64">
        <w:t>по статье 172 «Доходы от операций с активами» в отношении доходов от реализации нефинансовых активов;</w:t>
      </w:r>
    </w:p>
    <w:p w:rsidR="00B84687" w:rsidRPr="00156214" w:rsidRDefault="00B84687" w:rsidP="00B84687">
      <w:pPr>
        <w:pStyle w:val="afb"/>
        <w:keepNext/>
        <w:keepLines/>
        <w:widowControl w:val="0"/>
        <w:numPr>
          <w:ilvl w:val="2"/>
          <w:numId w:val="19"/>
        </w:numPr>
        <w:tabs>
          <w:tab w:val="left" w:pos="284"/>
          <w:tab w:val="left" w:pos="851"/>
          <w:tab w:val="left" w:pos="1418"/>
        </w:tabs>
        <w:spacing w:before="60" w:after="60" w:line="360" w:lineRule="auto"/>
        <w:ind w:left="0" w:firstLine="709"/>
        <w:rPr>
          <w:sz w:val="24"/>
          <w:szCs w:val="24"/>
        </w:rPr>
      </w:pPr>
      <w:r w:rsidRPr="00156214">
        <w:rPr>
          <w:sz w:val="24"/>
          <w:szCs w:val="24"/>
        </w:rPr>
        <w:t xml:space="preserve"> На счете 0.304.06.000 «Расчеты с прочими кредиторами» отражаются операции:</w:t>
      </w:r>
    </w:p>
    <w:p w:rsidR="00B84687" w:rsidRPr="00103F64" w:rsidRDefault="00B84687" w:rsidP="00B84687">
      <w:pPr>
        <w:pStyle w:val="18"/>
        <w:keepNext/>
        <w:keepLines/>
        <w:numPr>
          <w:ilvl w:val="0"/>
          <w:numId w:val="6"/>
        </w:numPr>
        <w:tabs>
          <w:tab w:val="left" w:pos="284"/>
          <w:tab w:val="num" w:pos="1068"/>
        </w:tabs>
        <w:autoSpaceDE w:val="0"/>
        <w:autoSpaceDN w:val="0"/>
        <w:adjustRightInd w:val="0"/>
        <w:spacing w:before="60" w:after="60"/>
        <w:ind w:left="0" w:firstLine="709"/>
      </w:pPr>
      <w:r w:rsidRPr="00103F64">
        <w:t>по переводу активов между видами деятельности в корреспонденции со счетами 0.106.00.000 «Вложения в нефинансовые активы», 0.105.00.000 «Материальные запасы»;</w:t>
      </w:r>
    </w:p>
    <w:p w:rsidR="00B84687" w:rsidRPr="00103F64" w:rsidRDefault="00B84687" w:rsidP="00B84687">
      <w:pPr>
        <w:pStyle w:val="18"/>
        <w:keepNext/>
        <w:keepLines/>
        <w:numPr>
          <w:ilvl w:val="0"/>
          <w:numId w:val="6"/>
        </w:numPr>
        <w:tabs>
          <w:tab w:val="left" w:pos="284"/>
          <w:tab w:val="num" w:pos="1068"/>
        </w:tabs>
        <w:autoSpaceDE w:val="0"/>
        <w:autoSpaceDN w:val="0"/>
        <w:adjustRightInd w:val="0"/>
        <w:spacing w:before="60" w:after="60"/>
        <w:ind w:left="0" w:firstLine="709"/>
      </w:pPr>
      <w:r w:rsidRPr="00103F64">
        <w:t>по привлечению денежных средств на исполнение обязательства, принятого по одному виду деятельности за счет остатка средств по другому виду деятельности, с последующим возмещением в корреспонденции со счетами 0.201.00.000 №Денежные средства учреждения»;</w:t>
      </w:r>
    </w:p>
    <w:p w:rsidR="00B84687" w:rsidRPr="00103F64" w:rsidRDefault="00B84687" w:rsidP="00B84687">
      <w:pPr>
        <w:pStyle w:val="18"/>
        <w:keepNext/>
        <w:keepLines/>
        <w:numPr>
          <w:ilvl w:val="0"/>
          <w:numId w:val="6"/>
        </w:numPr>
        <w:tabs>
          <w:tab w:val="left" w:pos="284"/>
          <w:tab w:val="num" w:pos="1068"/>
        </w:tabs>
        <w:autoSpaceDE w:val="0"/>
        <w:autoSpaceDN w:val="0"/>
        <w:adjustRightInd w:val="0"/>
        <w:spacing w:before="60" w:after="60"/>
        <w:ind w:left="0" w:firstLine="709"/>
      </w:pPr>
      <w:r w:rsidRPr="00103F64">
        <w:t>при осуществлении прочих некассовых операций в корреспонденции со счетами 0.205.00.000 «Расчеты по доходам», 0.208.00.000 « Расчеты с подотчетными лицами», 0.209.00.000 «Расчеты по ущербу и иным доходам», 0.302.00.000 «Расчеты по принятым обязательствам».</w:t>
      </w:r>
    </w:p>
    <w:p w:rsidR="00B84687" w:rsidRDefault="00B84687" w:rsidP="00B84687">
      <w:pPr>
        <w:pStyle w:val="afb"/>
        <w:keepNext/>
        <w:keepLines/>
        <w:widowControl w:val="0"/>
        <w:numPr>
          <w:ilvl w:val="2"/>
          <w:numId w:val="19"/>
        </w:numPr>
        <w:tabs>
          <w:tab w:val="left" w:pos="284"/>
          <w:tab w:val="left" w:pos="851"/>
          <w:tab w:val="left" w:pos="1418"/>
        </w:tabs>
        <w:spacing w:before="60" w:after="60" w:line="360" w:lineRule="auto"/>
        <w:ind w:left="0" w:firstLine="709"/>
        <w:rPr>
          <w:sz w:val="24"/>
          <w:szCs w:val="24"/>
        </w:rPr>
      </w:pPr>
      <w:r w:rsidRPr="00156214">
        <w:rPr>
          <w:sz w:val="24"/>
          <w:szCs w:val="24"/>
        </w:rPr>
        <w:t>Порядок отражения зачисления денежных средств, полученных в качестве обеспечения заявки и не подлежащих возврату, в состав собственных доходов учреждения</w:t>
      </w:r>
      <w:r>
        <w:rPr>
          <w:sz w:val="24"/>
          <w:szCs w:val="24"/>
        </w:rPr>
        <w:t>, представлен в таблице 9</w:t>
      </w:r>
      <w:r w:rsidRPr="00156214">
        <w:rPr>
          <w:sz w:val="24"/>
          <w:szCs w:val="24"/>
        </w:rPr>
        <w:t>:</w:t>
      </w:r>
    </w:p>
    <w:p w:rsidR="00B84687" w:rsidRPr="00156214" w:rsidRDefault="00B84687" w:rsidP="00B84687">
      <w:pPr>
        <w:keepNext/>
        <w:keepLines/>
        <w:widowControl w:val="0"/>
        <w:numPr>
          <w:ilvl w:val="0"/>
          <w:numId w:val="11"/>
        </w:numPr>
        <w:tabs>
          <w:tab w:val="left" w:pos="284"/>
          <w:tab w:val="left" w:pos="1134"/>
          <w:tab w:val="left" w:pos="1276"/>
        </w:tabs>
        <w:spacing w:before="60" w:after="60" w:line="360" w:lineRule="auto"/>
        <w:ind w:left="0" w:firstLine="0"/>
        <w:rPr>
          <w:sz w:val="24"/>
          <w:szCs w:val="24"/>
        </w:rPr>
      </w:pPr>
      <w:r>
        <w:rPr>
          <w:sz w:val="24"/>
          <w:szCs w:val="24"/>
        </w:rPr>
        <w:t xml:space="preserve">Порядок отражения </w:t>
      </w:r>
      <w:r w:rsidRPr="00156214">
        <w:rPr>
          <w:sz w:val="24"/>
          <w:szCs w:val="24"/>
        </w:rPr>
        <w:t>зачисления денежных средств, полученных в качестве обеспечения заявки и не подлежащих возврату</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3216"/>
        <w:gridCol w:w="3408"/>
        <w:gridCol w:w="1869"/>
        <w:gridCol w:w="1644"/>
      </w:tblGrid>
      <w:tr w:rsidR="00B84687" w:rsidRPr="006C1517" w:rsidTr="007500FF">
        <w:trPr>
          <w:tblHeader/>
        </w:trPr>
        <w:tc>
          <w:tcPr>
            <w:tcW w:w="1586" w:type="pct"/>
            <w:shd w:val="clear" w:color="auto" w:fill="FFFFFF" w:themeFill="background1"/>
            <w:vAlign w:val="center"/>
          </w:tcPr>
          <w:p w:rsidR="00B84687" w:rsidRPr="006C1517" w:rsidRDefault="00B84687" w:rsidP="007500FF">
            <w:pPr>
              <w:keepNext/>
              <w:keepLines/>
              <w:widowControl w:val="0"/>
              <w:autoSpaceDE w:val="0"/>
              <w:autoSpaceDN w:val="0"/>
              <w:adjustRightInd w:val="0"/>
              <w:ind w:firstLine="0"/>
              <w:jc w:val="center"/>
              <w:rPr>
                <w:rFonts w:eastAsia="Calibri"/>
                <w:b/>
                <w:sz w:val="24"/>
                <w:szCs w:val="24"/>
                <w:lang w:eastAsia="en-US"/>
              </w:rPr>
            </w:pPr>
            <w:r w:rsidRPr="006C1517">
              <w:rPr>
                <w:rFonts w:eastAsia="Calibri"/>
                <w:b/>
                <w:sz w:val="24"/>
                <w:szCs w:val="24"/>
                <w:lang w:eastAsia="en-US"/>
              </w:rPr>
              <w:t>Хозяйственная операция</w:t>
            </w:r>
          </w:p>
        </w:tc>
        <w:tc>
          <w:tcPr>
            <w:tcW w:w="1681" w:type="pct"/>
            <w:shd w:val="clear" w:color="auto" w:fill="FFFFFF" w:themeFill="background1"/>
            <w:vAlign w:val="center"/>
          </w:tcPr>
          <w:p w:rsidR="00B84687" w:rsidRPr="006C1517" w:rsidRDefault="00B84687" w:rsidP="007500FF">
            <w:pPr>
              <w:keepNext/>
              <w:keepLines/>
              <w:widowControl w:val="0"/>
              <w:ind w:left="502" w:firstLine="0"/>
              <w:jc w:val="center"/>
              <w:rPr>
                <w:b/>
                <w:sz w:val="24"/>
                <w:szCs w:val="24"/>
              </w:rPr>
            </w:pPr>
            <w:r w:rsidRPr="006C1517">
              <w:rPr>
                <w:b/>
                <w:sz w:val="24"/>
                <w:szCs w:val="24"/>
              </w:rPr>
              <w:t>Первичный документ</w:t>
            </w:r>
          </w:p>
        </w:tc>
        <w:tc>
          <w:tcPr>
            <w:tcW w:w="922" w:type="pct"/>
            <w:shd w:val="clear" w:color="auto" w:fill="FFFFFF" w:themeFill="background1"/>
            <w:vAlign w:val="center"/>
          </w:tcPr>
          <w:p w:rsidR="00B84687" w:rsidRPr="006C1517" w:rsidRDefault="00B84687" w:rsidP="007500FF">
            <w:pPr>
              <w:pStyle w:val="afd"/>
              <w:keepNext/>
              <w:keepLines/>
              <w:widowControl w:val="0"/>
              <w:spacing w:before="0" w:beforeAutospacing="0" w:after="0" w:afterAutospacing="0"/>
              <w:jc w:val="center"/>
              <w:textAlignment w:val="baseline"/>
              <w:rPr>
                <w:b/>
              </w:rPr>
            </w:pPr>
            <w:r w:rsidRPr="006C1517">
              <w:rPr>
                <w:b/>
              </w:rPr>
              <w:t>Дебет</w:t>
            </w:r>
          </w:p>
        </w:tc>
        <w:tc>
          <w:tcPr>
            <w:tcW w:w="811" w:type="pct"/>
            <w:shd w:val="clear" w:color="auto" w:fill="FFFFFF" w:themeFill="background1"/>
            <w:vAlign w:val="center"/>
          </w:tcPr>
          <w:p w:rsidR="00B84687" w:rsidRPr="006C1517" w:rsidRDefault="00B84687" w:rsidP="007500FF">
            <w:pPr>
              <w:pStyle w:val="afd"/>
              <w:keepNext/>
              <w:keepLines/>
              <w:widowControl w:val="0"/>
              <w:spacing w:before="0" w:beforeAutospacing="0" w:after="0" w:afterAutospacing="0"/>
              <w:jc w:val="center"/>
              <w:textAlignment w:val="baseline"/>
              <w:rPr>
                <w:b/>
              </w:rPr>
            </w:pPr>
            <w:r w:rsidRPr="006C1517">
              <w:rPr>
                <w:b/>
              </w:rPr>
              <w:t>Кредит</w:t>
            </w:r>
          </w:p>
        </w:tc>
      </w:tr>
      <w:tr w:rsidR="00B84687" w:rsidRPr="006C1517" w:rsidTr="007500FF">
        <w:tc>
          <w:tcPr>
            <w:tcW w:w="1586" w:type="pct"/>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 xml:space="preserve">Поступление денежных средств во временное распоряжение учреждения </w:t>
            </w:r>
          </w:p>
        </w:tc>
        <w:tc>
          <w:tcPr>
            <w:tcW w:w="1681" w:type="pct"/>
            <w:shd w:val="clear" w:color="auto" w:fill="FFFFFF" w:themeFill="background1"/>
          </w:tcPr>
          <w:p w:rsidR="00B84687" w:rsidRPr="00103F64" w:rsidRDefault="00B84687" w:rsidP="007500FF">
            <w:pPr>
              <w:keepNext/>
              <w:keepLines/>
              <w:widowControl w:val="0"/>
              <w:autoSpaceDE w:val="0"/>
              <w:autoSpaceDN w:val="0"/>
              <w:adjustRightInd w:val="0"/>
              <w:ind w:firstLine="0"/>
              <w:jc w:val="left"/>
              <w:rPr>
                <w:rFonts w:eastAsia="Calibri"/>
                <w:sz w:val="24"/>
                <w:szCs w:val="24"/>
                <w:lang w:eastAsia="en-US"/>
              </w:rPr>
            </w:pPr>
            <w:r w:rsidRPr="00103F64">
              <w:rPr>
                <w:rFonts w:eastAsia="Calibri"/>
                <w:sz w:val="24"/>
                <w:szCs w:val="24"/>
                <w:lang w:eastAsia="en-US"/>
              </w:rPr>
              <w:t>Платежное поручение ф. 0401060;</w:t>
            </w:r>
          </w:p>
          <w:p w:rsidR="00B84687" w:rsidRPr="00103F64" w:rsidRDefault="00B84687" w:rsidP="007500FF">
            <w:pPr>
              <w:keepNext/>
              <w:keepLines/>
              <w:widowControl w:val="0"/>
              <w:autoSpaceDE w:val="0"/>
              <w:autoSpaceDN w:val="0"/>
              <w:adjustRightInd w:val="0"/>
              <w:ind w:firstLine="0"/>
              <w:jc w:val="left"/>
              <w:rPr>
                <w:rFonts w:eastAsia="Calibri"/>
                <w:sz w:val="24"/>
                <w:szCs w:val="24"/>
                <w:lang w:eastAsia="en-US"/>
              </w:rPr>
            </w:pPr>
            <w:r w:rsidRPr="00103F64">
              <w:rPr>
                <w:rFonts w:eastAsia="Calibri"/>
                <w:sz w:val="24"/>
                <w:szCs w:val="24"/>
                <w:lang w:eastAsia="en-US"/>
              </w:rPr>
              <w:t>Выписка из лицевого счета</w:t>
            </w:r>
          </w:p>
        </w:tc>
        <w:tc>
          <w:tcPr>
            <w:tcW w:w="922" w:type="pct"/>
            <w:shd w:val="clear" w:color="auto" w:fill="FFFFFF" w:themeFill="background1"/>
          </w:tcPr>
          <w:p w:rsidR="00B84687" w:rsidRPr="006C1517" w:rsidRDefault="00B84687" w:rsidP="007500FF">
            <w:pPr>
              <w:pStyle w:val="afd"/>
              <w:keepNext/>
              <w:keepLines/>
              <w:widowControl w:val="0"/>
              <w:spacing w:before="0" w:beforeAutospacing="0" w:after="0" w:afterAutospacing="0"/>
              <w:textAlignment w:val="baseline"/>
            </w:pPr>
            <w:r w:rsidRPr="006C1517">
              <w:t>3.201.11.510</w:t>
            </w:r>
          </w:p>
          <w:p w:rsidR="00B84687" w:rsidRPr="006C1517" w:rsidRDefault="00B84687" w:rsidP="007500FF">
            <w:pPr>
              <w:pStyle w:val="afd"/>
              <w:keepNext/>
              <w:keepLines/>
              <w:widowControl w:val="0"/>
              <w:spacing w:before="0" w:beforeAutospacing="0" w:after="0" w:afterAutospacing="0"/>
              <w:textAlignment w:val="baseline"/>
            </w:pPr>
            <w:r>
              <w:t>З.</w:t>
            </w:r>
            <w:r w:rsidRPr="006C1517">
              <w:t xml:space="preserve">17.01. КОСГУ </w:t>
            </w:r>
            <w:r>
              <w:t>510</w:t>
            </w:r>
          </w:p>
        </w:tc>
        <w:tc>
          <w:tcPr>
            <w:tcW w:w="811" w:type="pct"/>
            <w:shd w:val="clear" w:color="auto" w:fill="FFFFFF" w:themeFill="background1"/>
          </w:tcPr>
          <w:p w:rsidR="00B84687" w:rsidRPr="006C1517" w:rsidRDefault="00B84687" w:rsidP="005532C4">
            <w:pPr>
              <w:pStyle w:val="afd"/>
              <w:keepNext/>
              <w:keepLines/>
              <w:widowControl w:val="0"/>
              <w:spacing w:before="0" w:beforeAutospacing="0" w:after="0" w:afterAutospacing="0"/>
              <w:textAlignment w:val="baseline"/>
            </w:pPr>
            <w:r w:rsidRPr="006C1517">
              <w:t>3.304.01.73</w:t>
            </w:r>
            <w:r w:rsidR="005532C4" w:rsidRPr="005532C4">
              <w:rPr>
                <w:highlight w:val="yellow"/>
              </w:rPr>
              <w:t>х</w:t>
            </w:r>
          </w:p>
        </w:tc>
      </w:tr>
      <w:tr w:rsidR="00B84687" w:rsidRPr="006C1517" w:rsidTr="007500FF">
        <w:tc>
          <w:tcPr>
            <w:tcW w:w="1586" w:type="pct"/>
            <w:vMerge w:val="restart"/>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 xml:space="preserve">Зачисление денежных средств, полученных в качестве обеспечения заявки и не подлежащих возврату, в состав собственных доходов учреждения </w:t>
            </w:r>
          </w:p>
        </w:tc>
        <w:tc>
          <w:tcPr>
            <w:tcW w:w="1681" w:type="pct"/>
            <w:vMerge w:val="restart"/>
            <w:shd w:val="clear" w:color="auto" w:fill="FFFFFF" w:themeFill="background1"/>
          </w:tcPr>
          <w:p w:rsidR="00B84687" w:rsidRPr="00103F64" w:rsidRDefault="00B84687" w:rsidP="007500FF">
            <w:pPr>
              <w:keepNext/>
              <w:keepLines/>
              <w:widowControl w:val="0"/>
              <w:autoSpaceDE w:val="0"/>
              <w:autoSpaceDN w:val="0"/>
              <w:adjustRightInd w:val="0"/>
              <w:ind w:firstLine="0"/>
              <w:jc w:val="left"/>
              <w:rPr>
                <w:rFonts w:eastAsia="Calibri"/>
                <w:sz w:val="24"/>
                <w:szCs w:val="24"/>
                <w:lang w:eastAsia="en-US"/>
              </w:rPr>
            </w:pPr>
            <w:r w:rsidRPr="00103F64">
              <w:rPr>
                <w:rFonts w:eastAsia="Calibri"/>
                <w:sz w:val="24"/>
                <w:szCs w:val="24"/>
                <w:lang w:eastAsia="en-US"/>
              </w:rPr>
              <w:t xml:space="preserve">Протокол об отказе от заключения контракта, </w:t>
            </w:r>
          </w:p>
          <w:p w:rsidR="00B84687" w:rsidRPr="00103F64" w:rsidRDefault="00B84687" w:rsidP="007500FF">
            <w:pPr>
              <w:keepNext/>
              <w:keepLines/>
              <w:widowControl w:val="0"/>
              <w:autoSpaceDE w:val="0"/>
              <w:autoSpaceDN w:val="0"/>
              <w:adjustRightInd w:val="0"/>
              <w:ind w:firstLine="0"/>
              <w:jc w:val="left"/>
              <w:rPr>
                <w:rFonts w:eastAsia="Calibri"/>
                <w:sz w:val="24"/>
                <w:szCs w:val="24"/>
                <w:lang w:eastAsia="en-US"/>
              </w:rPr>
            </w:pPr>
            <w:r w:rsidRPr="00103F64">
              <w:rPr>
                <w:rFonts w:eastAsia="Calibri"/>
                <w:sz w:val="24"/>
                <w:szCs w:val="24"/>
                <w:lang w:eastAsia="en-US"/>
              </w:rPr>
              <w:t xml:space="preserve">Конкурсная документация, </w:t>
            </w:r>
          </w:p>
          <w:p w:rsidR="00B84687" w:rsidRPr="00103F64" w:rsidRDefault="00B84687" w:rsidP="007500FF">
            <w:pPr>
              <w:keepNext/>
              <w:keepLines/>
              <w:widowControl w:val="0"/>
              <w:autoSpaceDE w:val="0"/>
              <w:autoSpaceDN w:val="0"/>
              <w:adjustRightInd w:val="0"/>
              <w:ind w:firstLine="0"/>
              <w:jc w:val="left"/>
              <w:rPr>
                <w:rFonts w:eastAsia="Calibri"/>
                <w:sz w:val="24"/>
                <w:szCs w:val="24"/>
                <w:lang w:eastAsia="en-US"/>
              </w:rPr>
            </w:pPr>
            <w:r w:rsidRPr="00103F64">
              <w:rPr>
                <w:rFonts w:eastAsia="Calibri"/>
                <w:sz w:val="24"/>
                <w:szCs w:val="24"/>
                <w:lang w:eastAsia="en-US"/>
              </w:rPr>
              <w:t>Справка ф. 0504833</w:t>
            </w:r>
          </w:p>
        </w:tc>
        <w:tc>
          <w:tcPr>
            <w:tcW w:w="922" w:type="pct"/>
            <w:shd w:val="clear" w:color="auto" w:fill="FFFFFF" w:themeFill="background1"/>
          </w:tcPr>
          <w:p w:rsidR="00B84687" w:rsidRPr="006C1517" w:rsidRDefault="00B84687" w:rsidP="005532C4">
            <w:pPr>
              <w:pStyle w:val="afd"/>
              <w:keepNext/>
              <w:keepLines/>
              <w:widowControl w:val="0"/>
              <w:spacing w:before="0" w:beforeAutospacing="0" w:after="0" w:afterAutospacing="0"/>
              <w:textAlignment w:val="baseline"/>
            </w:pPr>
            <w:r w:rsidRPr="006C1517">
              <w:t>3.304.01.83</w:t>
            </w:r>
            <w:r w:rsidR="005532C4" w:rsidRPr="005532C4">
              <w:rPr>
                <w:highlight w:val="yellow"/>
              </w:rPr>
              <w:t>х</w:t>
            </w:r>
          </w:p>
        </w:tc>
        <w:tc>
          <w:tcPr>
            <w:tcW w:w="811" w:type="pct"/>
            <w:shd w:val="clear" w:color="auto" w:fill="FFFFFF" w:themeFill="background1"/>
          </w:tcPr>
          <w:p w:rsidR="00B84687" w:rsidRPr="006C1517" w:rsidRDefault="00B84687" w:rsidP="007500FF">
            <w:pPr>
              <w:pStyle w:val="afd"/>
              <w:keepNext/>
              <w:keepLines/>
              <w:widowControl w:val="0"/>
              <w:spacing w:before="0" w:beforeAutospacing="0" w:after="0" w:afterAutospacing="0"/>
              <w:textAlignment w:val="baseline"/>
            </w:pPr>
            <w:r w:rsidRPr="006C1517">
              <w:t>3.201.11.610</w:t>
            </w:r>
          </w:p>
          <w:p w:rsidR="00B84687" w:rsidRPr="006C1517" w:rsidRDefault="00B84687" w:rsidP="007500FF">
            <w:pPr>
              <w:pStyle w:val="afd"/>
              <w:keepNext/>
              <w:keepLines/>
              <w:widowControl w:val="0"/>
              <w:spacing w:before="0" w:beforeAutospacing="0" w:after="0" w:afterAutospacing="0"/>
              <w:textAlignment w:val="baseline"/>
            </w:pPr>
            <w:r>
              <w:t>З.</w:t>
            </w:r>
            <w:r w:rsidRPr="006C1517">
              <w:t>1</w:t>
            </w:r>
            <w:r>
              <w:t>7</w:t>
            </w:r>
            <w:r w:rsidRPr="006C1517">
              <w:t xml:space="preserve">.01. КОСГУ </w:t>
            </w:r>
            <w:r>
              <w:t>610</w:t>
            </w:r>
          </w:p>
        </w:tc>
      </w:tr>
      <w:tr w:rsidR="00B84687" w:rsidRPr="006C1517" w:rsidTr="007500FF">
        <w:tc>
          <w:tcPr>
            <w:tcW w:w="1586" w:type="pct"/>
            <w:vMerge/>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p>
        </w:tc>
        <w:tc>
          <w:tcPr>
            <w:tcW w:w="1681" w:type="pct"/>
            <w:vMerge/>
            <w:shd w:val="clear" w:color="auto" w:fill="FFFFFF" w:themeFill="background1"/>
          </w:tcPr>
          <w:p w:rsidR="00B84687" w:rsidRPr="00103F64" w:rsidRDefault="00B84687" w:rsidP="007500FF">
            <w:pPr>
              <w:keepNext/>
              <w:keepLines/>
              <w:widowControl w:val="0"/>
              <w:autoSpaceDE w:val="0"/>
              <w:autoSpaceDN w:val="0"/>
              <w:adjustRightInd w:val="0"/>
              <w:ind w:firstLine="0"/>
              <w:jc w:val="left"/>
              <w:rPr>
                <w:rFonts w:eastAsia="Calibri"/>
                <w:sz w:val="24"/>
                <w:szCs w:val="24"/>
                <w:lang w:eastAsia="en-US"/>
              </w:rPr>
            </w:pPr>
          </w:p>
        </w:tc>
        <w:tc>
          <w:tcPr>
            <w:tcW w:w="922" w:type="pct"/>
            <w:shd w:val="clear" w:color="auto" w:fill="FFFFFF" w:themeFill="background1"/>
          </w:tcPr>
          <w:p w:rsidR="00B84687" w:rsidRPr="006C1517" w:rsidRDefault="00B84687" w:rsidP="007500FF">
            <w:pPr>
              <w:pStyle w:val="afd"/>
              <w:keepNext/>
              <w:keepLines/>
              <w:widowControl w:val="0"/>
              <w:spacing w:before="0" w:beforeAutospacing="0" w:after="0" w:afterAutospacing="0"/>
              <w:textAlignment w:val="baseline"/>
            </w:pPr>
            <w:r w:rsidRPr="006C1517">
              <w:t>2.201.11.510</w:t>
            </w:r>
          </w:p>
          <w:p w:rsidR="00B84687" w:rsidRPr="006C1517" w:rsidRDefault="00B84687" w:rsidP="007500FF">
            <w:pPr>
              <w:pStyle w:val="afd"/>
              <w:keepNext/>
              <w:keepLines/>
              <w:widowControl w:val="0"/>
              <w:spacing w:before="0" w:beforeAutospacing="0" w:after="0" w:afterAutospacing="0"/>
              <w:textAlignment w:val="baseline"/>
            </w:pPr>
            <w:r>
              <w:t>З.</w:t>
            </w:r>
            <w:r w:rsidRPr="006C1517">
              <w:t>17.01.КОСГУ 140</w:t>
            </w:r>
          </w:p>
        </w:tc>
        <w:tc>
          <w:tcPr>
            <w:tcW w:w="811" w:type="pct"/>
            <w:shd w:val="clear" w:color="auto" w:fill="FFFFFF" w:themeFill="background1"/>
          </w:tcPr>
          <w:p w:rsidR="00B84687" w:rsidRPr="006C1517" w:rsidRDefault="00B84687" w:rsidP="005532C4">
            <w:pPr>
              <w:pStyle w:val="afd"/>
              <w:keepNext/>
              <w:keepLines/>
              <w:widowControl w:val="0"/>
              <w:spacing w:before="0" w:beforeAutospacing="0" w:after="0" w:afterAutospacing="0"/>
              <w:textAlignment w:val="baseline"/>
            </w:pPr>
            <w:r w:rsidRPr="006C1517">
              <w:t>2.</w:t>
            </w:r>
            <w:r>
              <w:t>209.40</w:t>
            </w:r>
            <w:r w:rsidRPr="006C1517">
              <w:t>.66</w:t>
            </w:r>
            <w:r w:rsidR="005532C4" w:rsidRPr="005532C4">
              <w:rPr>
                <w:highlight w:val="yellow"/>
              </w:rPr>
              <w:t>х</w:t>
            </w:r>
          </w:p>
        </w:tc>
      </w:tr>
      <w:tr w:rsidR="00B84687" w:rsidRPr="006C1517" w:rsidTr="007500FF">
        <w:tc>
          <w:tcPr>
            <w:tcW w:w="1586" w:type="pct"/>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rFonts w:eastAsia="Calibri"/>
                <w:sz w:val="24"/>
                <w:szCs w:val="24"/>
                <w:lang w:eastAsia="en-US"/>
              </w:rPr>
            </w:pPr>
            <w:r w:rsidRPr="006C1517">
              <w:rPr>
                <w:rFonts w:eastAsia="Calibri"/>
                <w:sz w:val="24"/>
                <w:szCs w:val="24"/>
                <w:lang w:eastAsia="en-US"/>
              </w:rPr>
              <w:t>Начисление доходов от принудительного изъятия</w:t>
            </w:r>
          </w:p>
        </w:tc>
        <w:tc>
          <w:tcPr>
            <w:tcW w:w="1681" w:type="pct"/>
            <w:shd w:val="clear" w:color="auto" w:fill="FFFFFF" w:themeFill="background1"/>
          </w:tcPr>
          <w:p w:rsidR="00B84687" w:rsidRPr="00103F64" w:rsidRDefault="00B84687" w:rsidP="007500FF">
            <w:pPr>
              <w:keepNext/>
              <w:keepLines/>
              <w:widowControl w:val="0"/>
              <w:autoSpaceDE w:val="0"/>
              <w:autoSpaceDN w:val="0"/>
              <w:adjustRightInd w:val="0"/>
              <w:ind w:firstLine="0"/>
              <w:jc w:val="left"/>
              <w:rPr>
                <w:rFonts w:eastAsia="Calibri"/>
                <w:sz w:val="24"/>
                <w:szCs w:val="24"/>
                <w:lang w:eastAsia="en-US"/>
              </w:rPr>
            </w:pPr>
            <w:r w:rsidRPr="00103F64">
              <w:rPr>
                <w:rFonts w:eastAsia="Calibri"/>
                <w:sz w:val="24"/>
                <w:szCs w:val="24"/>
                <w:lang w:eastAsia="en-US"/>
              </w:rPr>
              <w:t>Справка ф. 0504833</w:t>
            </w:r>
          </w:p>
        </w:tc>
        <w:tc>
          <w:tcPr>
            <w:tcW w:w="922" w:type="pct"/>
            <w:shd w:val="clear" w:color="auto" w:fill="FFFFFF" w:themeFill="background1"/>
          </w:tcPr>
          <w:p w:rsidR="00B84687" w:rsidRPr="006C1517" w:rsidRDefault="00B84687" w:rsidP="005532C4">
            <w:pPr>
              <w:pStyle w:val="afd"/>
              <w:keepNext/>
              <w:keepLines/>
              <w:widowControl w:val="0"/>
              <w:spacing w:before="0" w:beforeAutospacing="0" w:after="0" w:afterAutospacing="0"/>
              <w:textAlignment w:val="baseline"/>
            </w:pPr>
            <w:r w:rsidRPr="006C1517">
              <w:t>2.209.40.56</w:t>
            </w:r>
            <w:r w:rsidR="005532C4" w:rsidRPr="005532C4">
              <w:rPr>
                <w:highlight w:val="yellow"/>
              </w:rPr>
              <w:t>х</w:t>
            </w:r>
          </w:p>
        </w:tc>
        <w:tc>
          <w:tcPr>
            <w:tcW w:w="811" w:type="pct"/>
            <w:shd w:val="clear" w:color="auto" w:fill="FFFFFF" w:themeFill="background1"/>
          </w:tcPr>
          <w:p w:rsidR="00B84687" w:rsidRPr="006C1517" w:rsidRDefault="00B84687" w:rsidP="005532C4">
            <w:pPr>
              <w:pStyle w:val="afd"/>
              <w:keepNext/>
              <w:keepLines/>
              <w:widowControl w:val="0"/>
              <w:spacing w:before="0" w:beforeAutospacing="0" w:after="0" w:afterAutospacing="0"/>
              <w:textAlignment w:val="baseline"/>
            </w:pPr>
            <w:r w:rsidRPr="006C1517">
              <w:t>2.401.10.14</w:t>
            </w:r>
            <w:r w:rsidR="005532C4" w:rsidRPr="005532C4">
              <w:rPr>
                <w:highlight w:val="yellow"/>
              </w:rPr>
              <w:t>х</w:t>
            </w:r>
          </w:p>
        </w:tc>
      </w:tr>
    </w:tbl>
    <w:p w:rsidR="00B84687" w:rsidRPr="002C5EF1" w:rsidRDefault="00B84687" w:rsidP="00B84687">
      <w:pPr>
        <w:pStyle w:val="312"/>
      </w:pPr>
      <w:bookmarkStart w:id="50" w:name="_Toc409118665"/>
      <w:bookmarkStart w:id="51" w:name="_Toc415472596"/>
      <w:r w:rsidRPr="002C5EF1">
        <w:t>Финансовый результат</w:t>
      </w:r>
      <w:bookmarkEnd w:id="50"/>
      <w:bookmarkEnd w:id="51"/>
    </w:p>
    <w:p w:rsidR="002C5EF1" w:rsidRPr="00743FBE" w:rsidRDefault="002C5EF1" w:rsidP="002C5EF1">
      <w:pPr>
        <w:pStyle w:val="312"/>
        <w:numPr>
          <w:ilvl w:val="0"/>
          <w:numId w:val="0"/>
        </w:numPr>
        <w:ind w:left="710"/>
        <w:rPr>
          <w:highlight w:val="yellow"/>
        </w:rPr>
      </w:pPr>
    </w:p>
    <w:p w:rsidR="00B84687" w:rsidRPr="002C5EF1" w:rsidRDefault="00B84687" w:rsidP="00B84687">
      <w:pPr>
        <w:pStyle w:val="afb"/>
        <w:keepNext/>
        <w:keepLines/>
        <w:widowControl w:val="0"/>
        <w:numPr>
          <w:ilvl w:val="2"/>
          <w:numId w:val="19"/>
        </w:numPr>
        <w:tabs>
          <w:tab w:val="left" w:pos="284"/>
          <w:tab w:val="left" w:pos="851"/>
          <w:tab w:val="left" w:pos="1418"/>
        </w:tabs>
        <w:spacing w:before="60" w:after="60" w:line="360" w:lineRule="auto"/>
        <w:ind w:left="0" w:firstLine="709"/>
        <w:rPr>
          <w:sz w:val="24"/>
          <w:szCs w:val="24"/>
        </w:rPr>
      </w:pPr>
      <w:bookmarkStart w:id="52" w:name="_Toc409118666"/>
      <w:r w:rsidRPr="002C5EF1">
        <w:rPr>
          <w:sz w:val="24"/>
          <w:szCs w:val="24"/>
        </w:rPr>
        <w:t>Доходы текущего финансового года</w:t>
      </w:r>
      <w:bookmarkEnd w:id="52"/>
    </w:p>
    <w:p w:rsidR="00E00680" w:rsidRPr="002C5EF1" w:rsidRDefault="00E00680" w:rsidP="00E00680">
      <w:pPr>
        <w:keepNext/>
        <w:keepLines/>
        <w:widowControl w:val="0"/>
        <w:numPr>
          <w:ilvl w:val="3"/>
          <w:numId w:val="19"/>
        </w:numPr>
        <w:tabs>
          <w:tab w:val="left" w:pos="284"/>
          <w:tab w:val="left" w:pos="840"/>
          <w:tab w:val="left" w:pos="980"/>
          <w:tab w:val="left" w:pos="1560"/>
        </w:tabs>
        <w:autoSpaceDE w:val="0"/>
        <w:autoSpaceDN w:val="0"/>
        <w:adjustRightInd w:val="0"/>
        <w:spacing w:before="60" w:after="60" w:line="360" w:lineRule="auto"/>
        <w:ind w:left="0" w:firstLine="709"/>
        <w:rPr>
          <w:sz w:val="24"/>
          <w:szCs w:val="24"/>
        </w:rPr>
      </w:pPr>
      <w:r w:rsidRPr="002C5EF1">
        <w:rPr>
          <w:sz w:val="24"/>
          <w:szCs w:val="24"/>
        </w:rPr>
        <w:t>Организация раздельного учета доходов по видам деятельности в бухгалтерском учете осуществляется в следующем порядке:</w:t>
      </w:r>
    </w:p>
    <w:p w:rsidR="00E00680" w:rsidRPr="002C5EF1" w:rsidRDefault="00E00680" w:rsidP="00E00680">
      <w:pPr>
        <w:pStyle w:val="18"/>
        <w:keepNext/>
        <w:keepLines/>
        <w:numPr>
          <w:ilvl w:val="0"/>
          <w:numId w:val="6"/>
        </w:numPr>
        <w:tabs>
          <w:tab w:val="left" w:pos="284"/>
          <w:tab w:val="num" w:pos="1068"/>
        </w:tabs>
        <w:autoSpaceDE w:val="0"/>
        <w:autoSpaceDN w:val="0"/>
        <w:adjustRightInd w:val="0"/>
        <w:spacing w:before="60" w:after="60"/>
        <w:ind w:left="0" w:firstLine="709"/>
      </w:pPr>
      <w:r w:rsidRPr="002C5EF1">
        <w:t>обособленный учет средств по КВФО организован на уровне 18 разряда номера счета бухгалтерского учета;</w:t>
      </w:r>
    </w:p>
    <w:p w:rsidR="00E00680" w:rsidRPr="002C5EF1" w:rsidRDefault="00E00680" w:rsidP="00E00680">
      <w:pPr>
        <w:pStyle w:val="18"/>
        <w:keepNext/>
        <w:keepLines/>
        <w:numPr>
          <w:ilvl w:val="0"/>
          <w:numId w:val="6"/>
        </w:numPr>
        <w:tabs>
          <w:tab w:val="left" w:pos="284"/>
          <w:tab w:val="num" w:pos="1068"/>
        </w:tabs>
        <w:autoSpaceDE w:val="0"/>
        <w:autoSpaceDN w:val="0"/>
        <w:adjustRightInd w:val="0"/>
        <w:spacing w:before="60" w:after="60"/>
        <w:ind w:left="0" w:firstLine="709"/>
      </w:pPr>
      <w:r w:rsidRPr="002C5EF1">
        <w:t xml:space="preserve"> доходы Учреждения группируются на счетах по видам доходов в разрезе КОСГУ в соответствии с Рабочим планом счетов Учреждения;</w:t>
      </w:r>
    </w:p>
    <w:p w:rsidR="00E00680" w:rsidRPr="002C5EF1" w:rsidRDefault="00E00680" w:rsidP="00E00680">
      <w:pPr>
        <w:pStyle w:val="18"/>
        <w:keepNext/>
        <w:keepLines/>
        <w:numPr>
          <w:ilvl w:val="0"/>
          <w:numId w:val="6"/>
        </w:numPr>
        <w:tabs>
          <w:tab w:val="left" w:pos="284"/>
          <w:tab w:val="num" w:pos="1068"/>
        </w:tabs>
        <w:autoSpaceDE w:val="0"/>
        <w:autoSpaceDN w:val="0"/>
        <w:adjustRightInd w:val="0"/>
        <w:spacing w:before="60" w:after="60"/>
        <w:ind w:left="0" w:firstLine="709"/>
      </w:pPr>
      <w:r w:rsidRPr="002C5EF1">
        <w:t>по статьям КОСГУ группы «Доходы» 120, 130, 140, 150 одновременно применяется детализация:</w:t>
      </w:r>
    </w:p>
    <w:p w:rsidR="00E00680" w:rsidRPr="002C5EF1" w:rsidRDefault="00E00680" w:rsidP="00E00680">
      <w:pPr>
        <w:pStyle w:val="18"/>
        <w:keepNext/>
        <w:keepLines/>
        <w:numPr>
          <w:ilvl w:val="0"/>
          <w:numId w:val="37"/>
        </w:numPr>
        <w:tabs>
          <w:tab w:val="left" w:pos="284"/>
        </w:tabs>
        <w:autoSpaceDE w:val="0"/>
        <w:autoSpaceDN w:val="0"/>
        <w:adjustRightInd w:val="0"/>
        <w:spacing w:before="60" w:after="60"/>
      </w:pPr>
      <w:r w:rsidRPr="002C5EF1">
        <w:t>при начислении доходов: подстатьи в соответствии с действующими указаниями о порядке применения бюджетной классификации Российской Федерации;</w:t>
      </w:r>
    </w:p>
    <w:p w:rsidR="00E00680" w:rsidRPr="002C5EF1" w:rsidRDefault="00E00680" w:rsidP="00E00680">
      <w:pPr>
        <w:pStyle w:val="18"/>
        <w:keepNext/>
        <w:keepLines/>
        <w:numPr>
          <w:ilvl w:val="0"/>
          <w:numId w:val="37"/>
        </w:numPr>
        <w:tabs>
          <w:tab w:val="left" w:pos="284"/>
        </w:tabs>
        <w:autoSpaceDE w:val="0"/>
        <w:autoSpaceDN w:val="0"/>
        <w:adjustRightInd w:val="0"/>
        <w:spacing w:before="60" w:after="60"/>
      </w:pPr>
      <w:r w:rsidRPr="002C5EF1">
        <w:t xml:space="preserve">для проведения кассовых операций: дополнительная детализация кодов экономического содержания операций (КЭСО), утвержденная Приказом Департамента финансов </w:t>
      </w:r>
      <w:proofErr w:type="gramStart"/>
      <w:r w:rsidRPr="002C5EF1">
        <w:t>г</w:t>
      </w:r>
      <w:proofErr w:type="gramEnd"/>
      <w:r w:rsidRPr="002C5EF1">
        <w:t>. Москвы от 22.12.2016 № 300</w:t>
      </w:r>
    </w:p>
    <w:p w:rsidR="00B84687" w:rsidRPr="002C5EF1" w:rsidRDefault="00E00680" w:rsidP="00E00680">
      <w:pPr>
        <w:pStyle w:val="afb"/>
        <w:keepNext/>
        <w:keepLines/>
        <w:widowControl w:val="0"/>
        <w:numPr>
          <w:ilvl w:val="2"/>
          <w:numId w:val="19"/>
        </w:numPr>
        <w:tabs>
          <w:tab w:val="left" w:pos="284"/>
          <w:tab w:val="left" w:pos="980"/>
          <w:tab w:val="left" w:pos="1418"/>
          <w:tab w:val="left" w:pos="1560"/>
        </w:tabs>
        <w:autoSpaceDE w:val="0"/>
        <w:autoSpaceDN w:val="0"/>
        <w:adjustRightInd w:val="0"/>
        <w:spacing w:before="60" w:after="60" w:line="360" w:lineRule="auto"/>
        <w:ind w:left="0" w:firstLine="709"/>
        <w:rPr>
          <w:sz w:val="24"/>
          <w:szCs w:val="24"/>
        </w:rPr>
      </w:pPr>
      <w:r w:rsidRPr="002C5EF1">
        <w:rPr>
          <w:sz w:val="24"/>
          <w:szCs w:val="24"/>
        </w:rPr>
        <w:t>Расходы.</w:t>
      </w:r>
    </w:p>
    <w:p w:rsidR="00E00680" w:rsidRPr="002C5EF1" w:rsidRDefault="00E00680" w:rsidP="00E00680">
      <w:pPr>
        <w:pStyle w:val="afb"/>
        <w:keepNext/>
        <w:keepLines/>
        <w:widowControl w:val="0"/>
        <w:numPr>
          <w:ilvl w:val="3"/>
          <w:numId w:val="19"/>
        </w:numPr>
        <w:tabs>
          <w:tab w:val="left" w:pos="284"/>
          <w:tab w:val="left" w:pos="980"/>
          <w:tab w:val="left" w:pos="1418"/>
          <w:tab w:val="left" w:pos="1560"/>
        </w:tabs>
        <w:autoSpaceDE w:val="0"/>
        <w:autoSpaceDN w:val="0"/>
        <w:adjustRightInd w:val="0"/>
        <w:spacing w:before="60" w:after="60" w:line="360" w:lineRule="auto"/>
        <w:ind w:left="0" w:firstLine="709"/>
        <w:rPr>
          <w:sz w:val="24"/>
          <w:szCs w:val="24"/>
        </w:rPr>
      </w:pPr>
      <w:r w:rsidRPr="002C5EF1">
        <w:rPr>
          <w:sz w:val="24"/>
          <w:szCs w:val="24"/>
        </w:rPr>
        <w:t>В состав расходов, включаемых в себестоимость выполненных работ, оказанных услуг, учитываемых на счете 0.109.60.000 «Себестоимость готовой продукции, работ, услуг», относятся затраты Учреждения, непосредственно связанные с выполнением конкретного вида работ (оказанием конкретного вида услуг) в рамках одного вида деятельности:</w:t>
      </w:r>
    </w:p>
    <w:p w:rsidR="00E00680" w:rsidRPr="002C5EF1" w:rsidRDefault="00E00680" w:rsidP="00E00680">
      <w:pPr>
        <w:pStyle w:val="afb"/>
        <w:keepNext/>
        <w:keepLines/>
        <w:widowControl w:val="0"/>
        <w:numPr>
          <w:ilvl w:val="0"/>
          <w:numId w:val="38"/>
        </w:numPr>
        <w:tabs>
          <w:tab w:val="left" w:pos="284"/>
          <w:tab w:val="left" w:pos="980"/>
          <w:tab w:val="left" w:pos="1418"/>
          <w:tab w:val="left" w:pos="1560"/>
        </w:tabs>
        <w:autoSpaceDE w:val="0"/>
        <w:autoSpaceDN w:val="0"/>
        <w:adjustRightInd w:val="0"/>
        <w:spacing w:before="60" w:after="60" w:line="360" w:lineRule="auto"/>
        <w:rPr>
          <w:sz w:val="24"/>
          <w:szCs w:val="24"/>
        </w:rPr>
      </w:pPr>
      <w:r w:rsidRPr="002C5EF1">
        <w:rPr>
          <w:sz w:val="24"/>
          <w:szCs w:val="24"/>
        </w:rPr>
        <w:t>заработная плата работников, непосредственно занятых выполнением работ (оказанием услуг), начисления страховых взносов во внебюджетные фонды на заработную плату указанных работников;</w:t>
      </w:r>
    </w:p>
    <w:p w:rsidR="00E00680" w:rsidRPr="002C5EF1" w:rsidRDefault="00E00680" w:rsidP="00E00680">
      <w:pPr>
        <w:pStyle w:val="afb"/>
        <w:keepNext/>
        <w:keepLines/>
        <w:widowControl w:val="0"/>
        <w:numPr>
          <w:ilvl w:val="0"/>
          <w:numId w:val="38"/>
        </w:numPr>
        <w:tabs>
          <w:tab w:val="left" w:pos="284"/>
          <w:tab w:val="left" w:pos="980"/>
          <w:tab w:val="left" w:pos="1418"/>
          <w:tab w:val="left" w:pos="1560"/>
        </w:tabs>
        <w:autoSpaceDE w:val="0"/>
        <w:autoSpaceDN w:val="0"/>
        <w:adjustRightInd w:val="0"/>
        <w:spacing w:before="60" w:after="60" w:line="360" w:lineRule="auto"/>
        <w:rPr>
          <w:sz w:val="24"/>
          <w:szCs w:val="24"/>
        </w:rPr>
      </w:pPr>
      <w:r w:rsidRPr="002C5EF1">
        <w:rPr>
          <w:sz w:val="24"/>
          <w:szCs w:val="24"/>
        </w:rPr>
        <w:t>стоимость использованных для выполнения работ, оказания услуг материальных запасов;</w:t>
      </w:r>
    </w:p>
    <w:p w:rsidR="00E00680" w:rsidRPr="002C5EF1" w:rsidRDefault="00E00680" w:rsidP="00E00680">
      <w:pPr>
        <w:pStyle w:val="afb"/>
        <w:keepNext/>
        <w:keepLines/>
        <w:widowControl w:val="0"/>
        <w:numPr>
          <w:ilvl w:val="0"/>
          <w:numId w:val="38"/>
        </w:numPr>
        <w:tabs>
          <w:tab w:val="left" w:pos="284"/>
          <w:tab w:val="left" w:pos="980"/>
          <w:tab w:val="left" w:pos="1418"/>
          <w:tab w:val="left" w:pos="1560"/>
        </w:tabs>
        <w:autoSpaceDE w:val="0"/>
        <w:autoSpaceDN w:val="0"/>
        <w:adjustRightInd w:val="0"/>
        <w:spacing w:before="60" w:after="60" w:line="360" w:lineRule="auto"/>
        <w:rPr>
          <w:sz w:val="24"/>
          <w:szCs w:val="24"/>
        </w:rPr>
      </w:pPr>
      <w:r w:rsidRPr="002C5EF1">
        <w:rPr>
          <w:sz w:val="24"/>
          <w:szCs w:val="24"/>
        </w:rPr>
        <w:t>балансовая стоимость введенных в эксплуатацию основных средств, используемых непосредственно для выполнения конкретного вида работ (оказания конкретного вида услуг), стоимостью до 10 000 рублей включительно;</w:t>
      </w:r>
    </w:p>
    <w:p w:rsidR="00E00680" w:rsidRPr="002C5EF1" w:rsidRDefault="00E00680" w:rsidP="00E00680">
      <w:pPr>
        <w:pStyle w:val="afb"/>
        <w:keepNext/>
        <w:keepLines/>
        <w:widowControl w:val="0"/>
        <w:numPr>
          <w:ilvl w:val="0"/>
          <w:numId w:val="38"/>
        </w:numPr>
        <w:tabs>
          <w:tab w:val="left" w:pos="284"/>
          <w:tab w:val="left" w:pos="980"/>
          <w:tab w:val="left" w:pos="1418"/>
          <w:tab w:val="left" w:pos="1560"/>
        </w:tabs>
        <w:autoSpaceDE w:val="0"/>
        <w:autoSpaceDN w:val="0"/>
        <w:adjustRightInd w:val="0"/>
        <w:spacing w:before="60" w:after="60" w:line="360" w:lineRule="auto"/>
        <w:rPr>
          <w:sz w:val="24"/>
          <w:szCs w:val="24"/>
        </w:rPr>
      </w:pPr>
      <w:r w:rsidRPr="002C5EF1">
        <w:rPr>
          <w:sz w:val="24"/>
          <w:szCs w:val="24"/>
        </w:rPr>
        <w:t>расходы по содержанию и эксплуатации оборудования, используемого непосредственно при выполнении конкретного вида работ (оказания конкретного вида услуг);</w:t>
      </w:r>
    </w:p>
    <w:p w:rsidR="00E00680" w:rsidRPr="002C5EF1" w:rsidRDefault="00E00680" w:rsidP="00E00680">
      <w:pPr>
        <w:pStyle w:val="afb"/>
        <w:keepNext/>
        <w:keepLines/>
        <w:widowControl w:val="0"/>
        <w:numPr>
          <w:ilvl w:val="0"/>
          <w:numId w:val="38"/>
        </w:numPr>
        <w:tabs>
          <w:tab w:val="left" w:pos="284"/>
          <w:tab w:val="left" w:pos="980"/>
          <w:tab w:val="left" w:pos="1418"/>
          <w:tab w:val="left" w:pos="1560"/>
        </w:tabs>
        <w:autoSpaceDE w:val="0"/>
        <w:autoSpaceDN w:val="0"/>
        <w:adjustRightInd w:val="0"/>
        <w:spacing w:before="60" w:after="60" w:line="360" w:lineRule="auto"/>
        <w:rPr>
          <w:sz w:val="24"/>
          <w:szCs w:val="24"/>
        </w:rPr>
      </w:pPr>
      <w:r w:rsidRPr="002C5EF1">
        <w:rPr>
          <w:sz w:val="24"/>
          <w:szCs w:val="24"/>
        </w:rPr>
        <w:t>расходы на амортизацию основных средств, используемых непосредственно в ходе выполнения работ, оказания услуг и затраты на их ремонт;</w:t>
      </w:r>
    </w:p>
    <w:p w:rsidR="00E00680" w:rsidRPr="002C5EF1" w:rsidRDefault="00E00680" w:rsidP="00E00680">
      <w:pPr>
        <w:pStyle w:val="afb"/>
        <w:keepNext/>
        <w:keepLines/>
        <w:widowControl w:val="0"/>
        <w:numPr>
          <w:ilvl w:val="0"/>
          <w:numId w:val="38"/>
        </w:numPr>
        <w:tabs>
          <w:tab w:val="left" w:pos="284"/>
          <w:tab w:val="left" w:pos="980"/>
          <w:tab w:val="left" w:pos="1418"/>
          <w:tab w:val="left" w:pos="1560"/>
        </w:tabs>
        <w:autoSpaceDE w:val="0"/>
        <w:autoSpaceDN w:val="0"/>
        <w:adjustRightInd w:val="0"/>
        <w:spacing w:before="60" w:after="60" w:line="360" w:lineRule="auto"/>
        <w:rPr>
          <w:sz w:val="24"/>
          <w:szCs w:val="24"/>
        </w:rPr>
      </w:pPr>
      <w:r w:rsidRPr="002C5EF1">
        <w:rPr>
          <w:sz w:val="24"/>
          <w:szCs w:val="24"/>
        </w:rPr>
        <w:lastRenderedPageBreak/>
        <w:t xml:space="preserve">иные виды расходов, непосредственно связанных с выполнение работ (оказанием услуг), (например: страхование имущества, обучение основного персонала и </w:t>
      </w:r>
      <w:proofErr w:type="spellStart"/>
      <w:r w:rsidRPr="002C5EF1">
        <w:rPr>
          <w:sz w:val="24"/>
          <w:szCs w:val="24"/>
        </w:rPr>
        <w:t>т.д</w:t>
      </w:r>
      <w:proofErr w:type="spellEnd"/>
      <w:r w:rsidRPr="002C5EF1">
        <w:rPr>
          <w:sz w:val="24"/>
          <w:szCs w:val="24"/>
        </w:rPr>
        <w:t>).</w:t>
      </w:r>
    </w:p>
    <w:p w:rsidR="00E00680" w:rsidRPr="002C5EF1" w:rsidRDefault="00F25868" w:rsidP="00F25868">
      <w:pPr>
        <w:pStyle w:val="18"/>
        <w:keepNext/>
        <w:keepLines/>
        <w:tabs>
          <w:tab w:val="left" w:pos="284"/>
        </w:tabs>
        <w:autoSpaceDE w:val="0"/>
        <w:autoSpaceDN w:val="0"/>
        <w:adjustRightInd w:val="0"/>
        <w:spacing w:before="60" w:after="60"/>
        <w:ind w:firstLine="709"/>
      </w:pPr>
      <w:r w:rsidRPr="002C5EF1">
        <w:t>Начисление расходов по содержанию недвижимого имущества и особо ценного движимого имущества, закрепленного за Учреждением, а также приобретенного за счет средств, выделенных на приобретение такого имущества, производится по дебету счетов 0.109.60.000 «Себестоимость готовой продукции, работ, услуг» и 0.109.80.000 «Общехозяйственные расходы» без применения счета 0.401.20.000 «Расходы текущего финансового года».</w:t>
      </w:r>
    </w:p>
    <w:p w:rsidR="00F25868" w:rsidRPr="002C5EF1" w:rsidRDefault="00F25868" w:rsidP="00F25868">
      <w:pPr>
        <w:pStyle w:val="18"/>
        <w:keepNext/>
        <w:keepLines/>
        <w:numPr>
          <w:ilvl w:val="3"/>
          <w:numId w:val="19"/>
        </w:numPr>
        <w:tabs>
          <w:tab w:val="left" w:pos="284"/>
        </w:tabs>
        <w:autoSpaceDE w:val="0"/>
        <w:autoSpaceDN w:val="0"/>
        <w:adjustRightInd w:val="0"/>
        <w:spacing w:before="60" w:after="60"/>
        <w:ind w:left="0" w:firstLine="709"/>
      </w:pPr>
      <w:r w:rsidRPr="002C5EF1">
        <w:t>К общехозяйственным расходам относятся затраты на административно-управленческие нужды, не связанные непосредственно с производственным процессом (процессом выполнения работ (оказания услуг)). На счете 0.109.80.000 «Общехозяйственные расходы» учитываются:</w:t>
      </w:r>
    </w:p>
    <w:p w:rsidR="00F25868" w:rsidRPr="002C5EF1" w:rsidRDefault="00F25868" w:rsidP="00F25868">
      <w:pPr>
        <w:pStyle w:val="18"/>
        <w:keepNext/>
        <w:keepLines/>
        <w:numPr>
          <w:ilvl w:val="0"/>
          <w:numId w:val="40"/>
        </w:numPr>
        <w:tabs>
          <w:tab w:val="left" w:pos="284"/>
        </w:tabs>
        <w:autoSpaceDE w:val="0"/>
        <w:autoSpaceDN w:val="0"/>
        <w:adjustRightInd w:val="0"/>
        <w:spacing w:before="60" w:after="60"/>
        <w:ind w:left="1418" w:hanging="284"/>
      </w:pPr>
      <w:r w:rsidRPr="002C5EF1">
        <w:t>заработная плата с начислениями работников административно-управленческого и вспомогательного персонала;</w:t>
      </w:r>
    </w:p>
    <w:p w:rsidR="00F25868" w:rsidRPr="002C5EF1" w:rsidRDefault="00F25868" w:rsidP="00F25868">
      <w:pPr>
        <w:pStyle w:val="18"/>
        <w:keepNext/>
        <w:keepLines/>
        <w:numPr>
          <w:ilvl w:val="0"/>
          <w:numId w:val="40"/>
        </w:numPr>
        <w:tabs>
          <w:tab w:val="left" w:pos="284"/>
        </w:tabs>
        <w:autoSpaceDE w:val="0"/>
        <w:autoSpaceDN w:val="0"/>
        <w:adjustRightInd w:val="0"/>
        <w:spacing w:before="60" w:after="60"/>
        <w:ind w:left="1418" w:hanging="284"/>
      </w:pPr>
      <w:r w:rsidRPr="002C5EF1">
        <w:t>стоимость материальных запасов, введенных в эксплуатацию основных сре</w:t>
      </w:r>
      <w:proofErr w:type="gramStart"/>
      <w:r w:rsidRPr="002C5EF1">
        <w:t>дств ст</w:t>
      </w:r>
      <w:proofErr w:type="gramEnd"/>
      <w:r w:rsidRPr="002C5EF1">
        <w:t>оимостью до 10 000 рублей включительно, использованных для административно-управленческих нужд;</w:t>
      </w:r>
    </w:p>
    <w:p w:rsidR="00F25868" w:rsidRPr="002C5EF1" w:rsidRDefault="00F25868" w:rsidP="00F25868">
      <w:pPr>
        <w:pStyle w:val="18"/>
        <w:keepNext/>
        <w:keepLines/>
        <w:numPr>
          <w:ilvl w:val="0"/>
          <w:numId w:val="40"/>
        </w:numPr>
        <w:tabs>
          <w:tab w:val="left" w:pos="284"/>
        </w:tabs>
        <w:autoSpaceDE w:val="0"/>
        <w:autoSpaceDN w:val="0"/>
        <w:adjustRightInd w:val="0"/>
        <w:spacing w:before="60" w:after="60"/>
        <w:ind w:left="1418" w:hanging="284"/>
      </w:pPr>
      <w:r w:rsidRPr="002C5EF1">
        <w:t>расходы на амортизацию, ремонт основных средств управленческого и общехозяйственного назначения;</w:t>
      </w:r>
    </w:p>
    <w:p w:rsidR="00F25868" w:rsidRPr="002C5EF1" w:rsidRDefault="00F25868" w:rsidP="00F25868">
      <w:pPr>
        <w:pStyle w:val="18"/>
        <w:keepNext/>
        <w:keepLines/>
        <w:numPr>
          <w:ilvl w:val="0"/>
          <w:numId w:val="40"/>
        </w:numPr>
        <w:tabs>
          <w:tab w:val="left" w:pos="284"/>
        </w:tabs>
        <w:autoSpaceDE w:val="0"/>
        <w:autoSpaceDN w:val="0"/>
        <w:adjustRightInd w:val="0"/>
        <w:spacing w:before="60" w:after="60"/>
        <w:ind w:left="1418" w:hanging="284"/>
      </w:pPr>
      <w:r w:rsidRPr="002C5EF1">
        <w:t>расходы по оплате информационных, аудиторских, консультационных и иных аналогичных услуг для нужд управления;</w:t>
      </w:r>
    </w:p>
    <w:p w:rsidR="00F25868" w:rsidRPr="002C5EF1" w:rsidRDefault="00F25868" w:rsidP="00F25868">
      <w:pPr>
        <w:pStyle w:val="18"/>
        <w:keepNext/>
        <w:keepLines/>
        <w:numPr>
          <w:ilvl w:val="0"/>
          <w:numId w:val="40"/>
        </w:numPr>
        <w:tabs>
          <w:tab w:val="left" w:pos="284"/>
        </w:tabs>
        <w:autoSpaceDE w:val="0"/>
        <w:autoSpaceDN w:val="0"/>
        <w:adjustRightInd w:val="0"/>
        <w:spacing w:before="60" w:after="60"/>
        <w:ind w:left="1418" w:hanging="284"/>
      </w:pPr>
      <w:r w:rsidRPr="002C5EF1">
        <w:t>иные аналогичные виды расходов общехозяйственного назначени</w:t>
      </w:r>
      <w:proofErr w:type="gramStart"/>
      <w:r w:rsidRPr="002C5EF1">
        <w:t>я(</w:t>
      </w:r>
      <w:proofErr w:type="gramEnd"/>
      <w:r w:rsidRPr="002C5EF1">
        <w:t>архивирование документов и т.д.).</w:t>
      </w:r>
    </w:p>
    <w:p w:rsidR="00B84687" w:rsidRPr="002C5EF1" w:rsidRDefault="002C5EF1" w:rsidP="00B84687">
      <w:pPr>
        <w:pStyle w:val="312"/>
      </w:pPr>
      <w:bookmarkStart w:id="53" w:name="_Toc409118668"/>
      <w:bookmarkStart w:id="54" w:name="_Toc415472597"/>
      <w:r>
        <w:t xml:space="preserve"> </w:t>
      </w:r>
      <w:r w:rsidR="00B84687" w:rsidRPr="002C5EF1">
        <w:t>Расходы будущих периодов</w:t>
      </w:r>
      <w:bookmarkEnd w:id="53"/>
      <w:bookmarkEnd w:id="54"/>
    </w:p>
    <w:p w:rsidR="00B84687" w:rsidRPr="00377FF7" w:rsidRDefault="00B84687" w:rsidP="00B84687">
      <w:pPr>
        <w:pStyle w:val="afb"/>
        <w:keepNext/>
        <w:keepLines/>
        <w:numPr>
          <w:ilvl w:val="2"/>
          <w:numId w:val="19"/>
        </w:numPr>
        <w:tabs>
          <w:tab w:val="left" w:pos="0"/>
          <w:tab w:val="left" w:pos="284"/>
          <w:tab w:val="left" w:pos="980"/>
          <w:tab w:val="left" w:pos="1560"/>
        </w:tabs>
        <w:autoSpaceDE w:val="0"/>
        <w:autoSpaceDN w:val="0"/>
        <w:adjustRightInd w:val="0"/>
        <w:spacing w:before="60" w:after="60" w:line="360" w:lineRule="auto"/>
        <w:ind w:left="0" w:firstLine="709"/>
        <w:rPr>
          <w:sz w:val="24"/>
          <w:szCs w:val="24"/>
        </w:rPr>
      </w:pPr>
      <w:r w:rsidRPr="00377FF7">
        <w:rPr>
          <w:sz w:val="24"/>
          <w:szCs w:val="24"/>
        </w:rPr>
        <w:t xml:space="preserve">В составе расходов будущих периодов на счете 0.401.50 000 «Расходы будущих периодов» отражаются расходы  </w:t>
      </w:r>
      <w:proofErr w:type="gramStart"/>
      <w:r w:rsidRPr="00377FF7">
        <w:rPr>
          <w:sz w:val="24"/>
          <w:szCs w:val="24"/>
        </w:rPr>
        <w:t>на</w:t>
      </w:r>
      <w:proofErr w:type="gramEnd"/>
      <w:r w:rsidRPr="00377FF7">
        <w:rPr>
          <w:sz w:val="24"/>
          <w:szCs w:val="24"/>
        </w:rPr>
        <w:t>:</w:t>
      </w:r>
    </w:p>
    <w:p w:rsidR="00B84687" w:rsidRPr="002C5EF1" w:rsidRDefault="00B84687" w:rsidP="002C5EF1">
      <w:pPr>
        <w:pStyle w:val="18"/>
        <w:keepNext/>
        <w:keepLines/>
        <w:numPr>
          <w:ilvl w:val="0"/>
          <w:numId w:val="6"/>
        </w:numPr>
        <w:tabs>
          <w:tab w:val="left" w:pos="284"/>
          <w:tab w:val="num" w:pos="1068"/>
        </w:tabs>
        <w:autoSpaceDE w:val="0"/>
        <w:autoSpaceDN w:val="0"/>
        <w:adjustRightInd w:val="0"/>
        <w:spacing w:before="60" w:after="60"/>
        <w:ind w:left="0" w:firstLine="709"/>
        <w:rPr>
          <w:i/>
        </w:rPr>
      </w:pPr>
      <w:r w:rsidRPr="002C5EF1">
        <w:t>выплату отпускных</w:t>
      </w:r>
      <w:r w:rsidRPr="002C5EF1">
        <w:rPr>
          <w:i/>
        </w:rPr>
        <w:t xml:space="preserve">; </w:t>
      </w:r>
      <w:bookmarkStart w:id="55" w:name="_Toc185662300"/>
      <w:bookmarkStart w:id="56" w:name="_Toc185660464"/>
      <w:bookmarkEnd w:id="55"/>
      <w:bookmarkEnd w:id="56"/>
    </w:p>
    <w:p w:rsidR="00B84687" w:rsidRPr="0027587A" w:rsidRDefault="00B84687" w:rsidP="00B84687">
      <w:pPr>
        <w:pStyle w:val="afb"/>
        <w:keepNext/>
        <w:keepLines/>
        <w:numPr>
          <w:ilvl w:val="2"/>
          <w:numId w:val="19"/>
        </w:numPr>
        <w:tabs>
          <w:tab w:val="left" w:pos="0"/>
          <w:tab w:val="left" w:pos="284"/>
          <w:tab w:val="left" w:pos="980"/>
          <w:tab w:val="left" w:pos="1560"/>
        </w:tabs>
        <w:autoSpaceDE w:val="0"/>
        <w:autoSpaceDN w:val="0"/>
        <w:adjustRightInd w:val="0"/>
        <w:spacing w:before="60" w:after="60" w:line="360" w:lineRule="auto"/>
        <w:ind w:left="0" w:firstLine="709"/>
        <w:rPr>
          <w:sz w:val="24"/>
          <w:szCs w:val="24"/>
        </w:rPr>
      </w:pPr>
      <w:r w:rsidRPr="0027587A">
        <w:rPr>
          <w:sz w:val="24"/>
          <w:szCs w:val="24"/>
        </w:rPr>
        <w:t>В составе расходов будущих периодов</w:t>
      </w:r>
      <w:r>
        <w:rPr>
          <w:sz w:val="24"/>
          <w:szCs w:val="24"/>
        </w:rPr>
        <w:t xml:space="preserve"> (РБП)</w:t>
      </w:r>
      <w:r w:rsidRPr="0027587A">
        <w:rPr>
          <w:sz w:val="24"/>
          <w:szCs w:val="24"/>
        </w:rPr>
        <w:t xml:space="preserve"> по отпускам учитываются выплаты работникам в отчетном периоде за дни отпусков, относящиеся к следующему отчетному периоду. Списание РБП производится пропорционально дням отпуска, приходящимся на следующий отчетный период. Суммы отпускных, приходящиеся на отчетный период учитываются при формировании затрат отчетного периода.</w:t>
      </w:r>
    </w:p>
    <w:p w:rsidR="00B84687" w:rsidRPr="006C1517" w:rsidRDefault="00B84687" w:rsidP="00B84687">
      <w:pPr>
        <w:pStyle w:val="312"/>
      </w:pPr>
      <w:bookmarkStart w:id="57" w:name="_Toc409118669"/>
      <w:bookmarkStart w:id="58" w:name="_Toc415472598"/>
      <w:r w:rsidRPr="006C1517">
        <w:lastRenderedPageBreak/>
        <w:t>Резервы предстоящих расходов</w:t>
      </w:r>
      <w:bookmarkEnd w:id="57"/>
      <w:bookmarkEnd w:id="58"/>
    </w:p>
    <w:p w:rsidR="00B84687" w:rsidRPr="002C5EF1" w:rsidRDefault="0074776B" w:rsidP="00B84687">
      <w:pPr>
        <w:pStyle w:val="afb"/>
        <w:keepNext/>
        <w:keepLines/>
        <w:widowControl w:val="0"/>
        <w:numPr>
          <w:ilvl w:val="2"/>
          <w:numId w:val="19"/>
        </w:numPr>
        <w:tabs>
          <w:tab w:val="left" w:pos="0"/>
          <w:tab w:val="left" w:pos="284"/>
          <w:tab w:val="left" w:pos="980"/>
          <w:tab w:val="left" w:pos="1560"/>
        </w:tabs>
        <w:autoSpaceDE w:val="0"/>
        <w:autoSpaceDN w:val="0"/>
        <w:adjustRightInd w:val="0"/>
        <w:spacing w:before="60" w:after="60" w:line="360" w:lineRule="auto"/>
        <w:ind w:left="0" w:firstLine="709"/>
        <w:rPr>
          <w:sz w:val="24"/>
          <w:szCs w:val="24"/>
        </w:rPr>
      </w:pPr>
      <w:bookmarkStart w:id="59" w:name="_Toc409118670"/>
      <w:r w:rsidRPr="002C5EF1">
        <w:rPr>
          <w:sz w:val="24"/>
          <w:szCs w:val="24"/>
        </w:rPr>
        <w:t>Осуществляется формирование следующих резервов</w:t>
      </w:r>
      <w:r w:rsidRPr="002C5EF1">
        <w:rPr>
          <w:sz w:val="24"/>
          <w:szCs w:val="24"/>
          <w:lang w:val="en-US"/>
        </w:rPr>
        <w:t>:</w:t>
      </w:r>
    </w:p>
    <w:p w:rsidR="0074776B" w:rsidRPr="002C5EF1" w:rsidRDefault="0074776B" w:rsidP="0074776B">
      <w:pPr>
        <w:pStyle w:val="afb"/>
        <w:keepNext/>
        <w:keepLines/>
        <w:widowControl w:val="0"/>
        <w:numPr>
          <w:ilvl w:val="0"/>
          <w:numId w:val="41"/>
        </w:numPr>
        <w:tabs>
          <w:tab w:val="left" w:pos="0"/>
          <w:tab w:val="left" w:pos="284"/>
          <w:tab w:val="left" w:pos="980"/>
          <w:tab w:val="left" w:pos="1560"/>
        </w:tabs>
        <w:autoSpaceDE w:val="0"/>
        <w:autoSpaceDN w:val="0"/>
        <w:adjustRightInd w:val="0"/>
        <w:spacing w:before="60" w:after="60" w:line="360" w:lineRule="auto"/>
        <w:rPr>
          <w:sz w:val="24"/>
          <w:szCs w:val="24"/>
        </w:rPr>
      </w:pPr>
      <w:r w:rsidRPr="002C5EF1">
        <w:rPr>
          <w:sz w:val="24"/>
          <w:szCs w:val="24"/>
        </w:rPr>
        <w:t xml:space="preserve">для оплаты отпусков за фактически отработанное время и компенсаций за неиспользованный </w:t>
      </w:r>
      <w:proofErr w:type="gramStart"/>
      <w:r w:rsidRPr="002C5EF1">
        <w:rPr>
          <w:sz w:val="24"/>
          <w:szCs w:val="24"/>
        </w:rPr>
        <w:t>отпуск</w:t>
      </w:r>
      <w:proofErr w:type="gramEnd"/>
      <w:r w:rsidRPr="002C5EF1">
        <w:rPr>
          <w:sz w:val="24"/>
          <w:szCs w:val="24"/>
        </w:rPr>
        <w:t xml:space="preserve"> работникам учреждения, включая платежи по страховым взносам с указанных сумм;</w:t>
      </w:r>
    </w:p>
    <w:p w:rsidR="0074776B" w:rsidRPr="002C5EF1" w:rsidRDefault="0074776B" w:rsidP="0074776B">
      <w:pPr>
        <w:pStyle w:val="afb"/>
        <w:keepNext/>
        <w:keepLines/>
        <w:widowControl w:val="0"/>
        <w:numPr>
          <w:ilvl w:val="0"/>
          <w:numId w:val="41"/>
        </w:numPr>
        <w:tabs>
          <w:tab w:val="left" w:pos="0"/>
          <w:tab w:val="left" w:pos="284"/>
          <w:tab w:val="left" w:pos="980"/>
          <w:tab w:val="left" w:pos="1560"/>
        </w:tabs>
        <w:autoSpaceDE w:val="0"/>
        <w:autoSpaceDN w:val="0"/>
        <w:adjustRightInd w:val="0"/>
        <w:spacing w:before="60" w:after="60" w:line="360" w:lineRule="auto"/>
        <w:rPr>
          <w:sz w:val="24"/>
          <w:szCs w:val="24"/>
        </w:rPr>
      </w:pPr>
      <w:r w:rsidRPr="002C5EF1">
        <w:rPr>
          <w:sz w:val="24"/>
          <w:szCs w:val="24"/>
        </w:rPr>
        <w:t>для оплаты фактически осуществленных на отчетную дату затрат, по которым не поступили документы контрагентов (создается в случае, когда расходы фактически осуществлены, однако соответствующие документы от контрагента не получены (по любым причинам));</w:t>
      </w:r>
    </w:p>
    <w:p w:rsidR="00B84687" w:rsidRPr="002C5EF1" w:rsidRDefault="00513139" w:rsidP="00B84687">
      <w:pPr>
        <w:pStyle w:val="afb"/>
        <w:keepNext/>
        <w:keepLines/>
        <w:widowControl w:val="0"/>
        <w:numPr>
          <w:ilvl w:val="2"/>
          <w:numId w:val="19"/>
        </w:numPr>
        <w:tabs>
          <w:tab w:val="left" w:pos="0"/>
          <w:tab w:val="left" w:pos="284"/>
          <w:tab w:val="left" w:pos="980"/>
          <w:tab w:val="left" w:pos="1560"/>
        </w:tabs>
        <w:autoSpaceDE w:val="0"/>
        <w:autoSpaceDN w:val="0"/>
        <w:adjustRightInd w:val="0"/>
        <w:spacing w:before="60" w:after="60" w:line="360" w:lineRule="auto"/>
        <w:ind w:left="0" w:firstLine="709"/>
        <w:rPr>
          <w:sz w:val="24"/>
          <w:szCs w:val="24"/>
        </w:rPr>
      </w:pPr>
      <w:r w:rsidRPr="002C5EF1">
        <w:rPr>
          <w:sz w:val="24"/>
          <w:szCs w:val="24"/>
        </w:rPr>
        <w:t>Каждый резерв используется на покрытие только тех расходов, в отношении которых он был создан</w:t>
      </w:r>
      <w:r w:rsidR="00B84687" w:rsidRPr="002C5EF1">
        <w:rPr>
          <w:sz w:val="24"/>
          <w:szCs w:val="24"/>
        </w:rPr>
        <w:t>.</w:t>
      </w:r>
    </w:p>
    <w:p w:rsidR="00513139" w:rsidRPr="002C5EF1" w:rsidRDefault="00513139" w:rsidP="00B84687">
      <w:pPr>
        <w:pStyle w:val="afb"/>
        <w:keepNext/>
        <w:keepLines/>
        <w:widowControl w:val="0"/>
        <w:numPr>
          <w:ilvl w:val="2"/>
          <w:numId w:val="19"/>
        </w:numPr>
        <w:tabs>
          <w:tab w:val="left" w:pos="0"/>
          <w:tab w:val="left" w:pos="284"/>
          <w:tab w:val="left" w:pos="980"/>
          <w:tab w:val="left" w:pos="1560"/>
        </w:tabs>
        <w:autoSpaceDE w:val="0"/>
        <w:autoSpaceDN w:val="0"/>
        <w:adjustRightInd w:val="0"/>
        <w:spacing w:before="60" w:after="60" w:line="360" w:lineRule="auto"/>
        <w:ind w:left="0" w:firstLine="709"/>
        <w:rPr>
          <w:sz w:val="24"/>
          <w:szCs w:val="24"/>
        </w:rPr>
      </w:pPr>
      <w:r w:rsidRPr="002C5EF1">
        <w:rPr>
          <w:sz w:val="24"/>
          <w:szCs w:val="24"/>
        </w:rPr>
        <w:t>Признание в учете расходов, в отношении которых сформирован резерв, осуществляется за счет суммы созданного резерва Учреждения. При его недостаточности соответствующие суммы отражаются в составе расходов текущего периода.</w:t>
      </w:r>
    </w:p>
    <w:p w:rsidR="00B84687" w:rsidRPr="00377FF7" w:rsidRDefault="00B84687" w:rsidP="00B84687">
      <w:pPr>
        <w:pStyle w:val="afb"/>
        <w:keepNext/>
        <w:keepLines/>
        <w:widowControl w:val="0"/>
        <w:numPr>
          <w:ilvl w:val="2"/>
          <w:numId w:val="19"/>
        </w:numPr>
        <w:tabs>
          <w:tab w:val="left" w:pos="0"/>
          <w:tab w:val="left" w:pos="284"/>
          <w:tab w:val="left" w:pos="980"/>
          <w:tab w:val="left" w:pos="1560"/>
        </w:tabs>
        <w:autoSpaceDE w:val="0"/>
        <w:autoSpaceDN w:val="0"/>
        <w:adjustRightInd w:val="0"/>
        <w:spacing w:before="60" w:after="60" w:line="360" w:lineRule="auto"/>
        <w:ind w:left="0" w:firstLine="709"/>
        <w:rPr>
          <w:sz w:val="24"/>
          <w:szCs w:val="24"/>
        </w:rPr>
      </w:pPr>
      <w:r w:rsidRPr="00377FF7">
        <w:rPr>
          <w:sz w:val="24"/>
          <w:szCs w:val="24"/>
        </w:rPr>
        <w:t>Предельный размер резерва и ежемесячный процент отчислений в резерв определяются на основании показателей:</w:t>
      </w:r>
    </w:p>
    <w:p w:rsidR="00B84687" w:rsidRPr="00377FF7" w:rsidRDefault="00B84687" w:rsidP="00B84687">
      <w:pPr>
        <w:pStyle w:val="18"/>
        <w:keepNext/>
        <w:keepLines/>
        <w:numPr>
          <w:ilvl w:val="0"/>
          <w:numId w:val="6"/>
        </w:numPr>
        <w:tabs>
          <w:tab w:val="left" w:pos="284"/>
          <w:tab w:val="num" w:pos="1068"/>
        </w:tabs>
        <w:autoSpaceDE w:val="0"/>
        <w:autoSpaceDN w:val="0"/>
        <w:adjustRightInd w:val="0"/>
        <w:spacing w:before="60" w:after="60"/>
        <w:ind w:left="0" w:firstLine="709"/>
      </w:pPr>
      <w:r w:rsidRPr="00377FF7">
        <w:t>показатель 1 - сумма предполагаемых расходов на оплату труда на следующий год (за исключением расходов на оплату труда лиц, работающих на основании договоров гражданско-правового характера). Указанная сумма определяется с учетом взносов в государственные внебюджетные фонды. Расходы на оплату отпусков не включаются в сумму предполагаемых расходов на оплату труда;</w:t>
      </w:r>
    </w:p>
    <w:p w:rsidR="00B84687" w:rsidRPr="00377FF7" w:rsidRDefault="00B84687" w:rsidP="00B84687">
      <w:pPr>
        <w:pStyle w:val="18"/>
        <w:keepNext/>
        <w:keepLines/>
        <w:numPr>
          <w:ilvl w:val="0"/>
          <w:numId w:val="6"/>
        </w:numPr>
        <w:tabs>
          <w:tab w:val="left" w:pos="284"/>
          <w:tab w:val="num" w:pos="1068"/>
        </w:tabs>
        <w:autoSpaceDE w:val="0"/>
        <w:autoSpaceDN w:val="0"/>
        <w:adjustRightInd w:val="0"/>
        <w:spacing w:before="60" w:after="60"/>
        <w:ind w:left="0" w:firstLine="709"/>
      </w:pPr>
      <w:r w:rsidRPr="00377FF7">
        <w:t>показатель 2 - сумма предполагаемых расходов на оплату отпусков в следующем году (с учетом оплаты дополнительных отпусков). Указанная сумма определяется с учетом взносов в государственные внебюджетные фонды;</w:t>
      </w:r>
    </w:p>
    <w:p w:rsidR="00B84687" w:rsidRPr="00377FF7" w:rsidRDefault="00B84687" w:rsidP="00B84687">
      <w:pPr>
        <w:pStyle w:val="18"/>
        <w:keepNext/>
        <w:keepLines/>
        <w:numPr>
          <w:ilvl w:val="0"/>
          <w:numId w:val="6"/>
        </w:numPr>
        <w:tabs>
          <w:tab w:val="left" w:pos="284"/>
          <w:tab w:val="num" w:pos="1068"/>
        </w:tabs>
        <w:autoSpaceDE w:val="0"/>
        <w:autoSpaceDN w:val="0"/>
        <w:adjustRightInd w:val="0"/>
        <w:spacing w:before="60" w:after="60"/>
        <w:ind w:left="0" w:firstLine="709"/>
      </w:pPr>
      <w:r w:rsidRPr="00377FF7">
        <w:t>показатель 3 - процент для расчета ежемесячных отчислений в резерв предстоящих расходов на оплату отпусков. Указанный показатель рассчитывается по формуле</w:t>
      </w:r>
      <w:r>
        <w:t>, представленной на рисунке 1.</w:t>
      </w:r>
    </w:p>
    <w:p w:rsidR="00B84687" w:rsidRPr="006060D6" w:rsidRDefault="00B84687" w:rsidP="00B84687">
      <w:pPr>
        <w:keepNext/>
        <w:keepLines/>
        <w:widowControl w:val="0"/>
        <w:tabs>
          <w:tab w:val="left" w:pos="284"/>
        </w:tabs>
        <w:autoSpaceDE w:val="0"/>
        <w:autoSpaceDN w:val="0"/>
        <w:adjustRightInd w:val="0"/>
        <w:spacing w:before="60" w:after="60" w:line="360" w:lineRule="auto"/>
        <w:jc w:val="center"/>
        <w:rPr>
          <w:sz w:val="24"/>
          <w:szCs w:val="24"/>
        </w:rPr>
      </w:pPr>
      <w:r w:rsidRPr="006060D6">
        <w:rPr>
          <w:b/>
          <w:bCs/>
          <w:noProof/>
          <w:position w:val="-24"/>
          <w:sz w:val="24"/>
          <w:szCs w:val="24"/>
        </w:rPr>
        <w:drawing>
          <wp:inline distT="0" distB="0" distL="0" distR="0">
            <wp:extent cx="3378835"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78835" cy="552450"/>
                    </a:xfrm>
                    <a:prstGeom prst="rect">
                      <a:avLst/>
                    </a:prstGeom>
                    <a:noFill/>
                    <a:ln>
                      <a:noFill/>
                    </a:ln>
                  </pic:spPr>
                </pic:pic>
              </a:graphicData>
            </a:graphic>
          </wp:inline>
        </w:drawing>
      </w:r>
    </w:p>
    <w:p w:rsidR="00B84687" w:rsidRDefault="00B84687" w:rsidP="00B84687">
      <w:pPr>
        <w:pStyle w:val="affb"/>
      </w:pPr>
      <w:bookmarkStart w:id="60" w:name="_Ref341349656"/>
      <w:r>
        <w:t xml:space="preserve">Рисунок </w:t>
      </w:r>
      <w:fldSimple w:instr=" SEQ Рисунок \* ARABIC ">
        <w:r>
          <w:rPr>
            <w:noProof/>
          </w:rPr>
          <w:t>1</w:t>
        </w:r>
      </w:fldSimple>
      <w:bookmarkEnd w:id="60"/>
      <w:r>
        <w:t xml:space="preserve"> – Расчет показателя 3</w:t>
      </w:r>
    </w:p>
    <w:p w:rsidR="00B84687" w:rsidRDefault="00B84687" w:rsidP="00B84687">
      <w:pPr>
        <w:keepNext/>
        <w:keepLines/>
        <w:widowControl w:val="0"/>
        <w:tabs>
          <w:tab w:val="left" w:pos="284"/>
          <w:tab w:val="left" w:pos="840"/>
          <w:tab w:val="left" w:pos="980"/>
          <w:tab w:val="left" w:pos="1560"/>
        </w:tabs>
        <w:autoSpaceDE w:val="0"/>
        <w:autoSpaceDN w:val="0"/>
        <w:adjustRightInd w:val="0"/>
        <w:spacing w:before="60" w:after="60" w:line="360" w:lineRule="auto"/>
        <w:ind w:left="709" w:firstLine="0"/>
        <w:rPr>
          <w:sz w:val="24"/>
          <w:szCs w:val="24"/>
        </w:rPr>
      </w:pPr>
    </w:p>
    <w:p w:rsidR="00B84687" w:rsidRPr="006060D6" w:rsidRDefault="00B84687" w:rsidP="00B84687">
      <w:pPr>
        <w:pStyle w:val="afb"/>
        <w:keepNext/>
        <w:keepLines/>
        <w:widowControl w:val="0"/>
        <w:numPr>
          <w:ilvl w:val="2"/>
          <w:numId w:val="19"/>
        </w:numPr>
        <w:tabs>
          <w:tab w:val="left" w:pos="0"/>
          <w:tab w:val="left" w:pos="284"/>
          <w:tab w:val="left" w:pos="980"/>
          <w:tab w:val="left" w:pos="1560"/>
        </w:tabs>
        <w:autoSpaceDE w:val="0"/>
        <w:autoSpaceDN w:val="0"/>
        <w:adjustRightInd w:val="0"/>
        <w:spacing w:before="60" w:after="60" w:line="360" w:lineRule="auto"/>
        <w:ind w:left="0" w:firstLine="709"/>
        <w:rPr>
          <w:sz w:val="24"/>
          <w:szCs w:val="24"/>
        </w:rPr>
      </w:pPr>
      <w:r w:rsidRPr="006060D6">
        <w:rPr>
          <w:sz w:val="24"/>
          <w:szCs w:val="24"/>
        </w:rPr>
        <w:t>Отчисления в резерв производятся на последнее число каждого месяца в сумме, равной фактическим расходам на оплату труда за соответствующий месяц, умноженным на установленный процент (показатель 3).</w:t>
      </w:r>
    </w:p>
    <w:p w:rsidR="00B84687" w:rsidRPr="006060D6" w:rsidRDefault="00B84687" w:rsidP="00B84687">
      <w:pPr>
        <w:pStyle w:val="afb"/>
        <w:keepNext/>
        <w:keepLines/>
        <w:widowControl w:val="0"/>
        <w:numPr>
          <w:ilvl w:val="2"/>
          <w:numId w:val="19"/>
        </w:numPr>
        <w:tabs>
          <w:tab w:val="left" w:pos="0"/>
          <w:tab w:val="left" w:pos="284"/>
          <w:tab w:val="left" w:pos="980"/>
          <w:tab w:val="left" w:pos="1560"/>
        </w:tabs>
        <w:autoSpaceDE w:val="0"/>
        <w:autoSpaceDN w:val="0"/>
        <w:adjustRightInd w:val="0"/>
        <w:spacing w:before="60" w:after="60" w:line="360" w:lineRule="auto"/>
        <w:ind w:left="0" w:firstLine="709"/>
        <w:rPr>
          <w:sz w:val="24"/>
          <w:szCs w:val="24"/>
        </w:rPr>
      </w:pPr>
      <w:r w:rsidRPr="006060D6">
        <w:rPr>
          <w:sz w:val="24"/>
          <w:szCs w:val="24"/>
        </w:rPr>
        <w:t>Ежегодно по состоянию на 31 декабря проводится инвентаризация резерва.</w:t>
      </w:r>
    </w:p>
    <w:p w:rsidR="00B84687" w:rsidRPr="006060D6" w:rsidRDefault="00B84687" w:rsidP="00B84687">
      <w:pPr>
        <w:keepNext/>
        <w:keepLines/>
        <w:widowControl w:val="0"/>
        <w:tabs>
          <w:tab w:val="left" w:pos="284"/>
        </w:tabs>
        <w:autoSpaceDE w:val="0"/>
        <w:autoSpaceDN w:val="0"/>
        <w:adjustRightInd w:val="0"/>
        <w:spacing w:before="60" w:after="60" w:line="360" w:lineRule="auto"/>
        <w:rPr>
          <w:sz w:val="24"/>
          <w:szCs w:val="24"/>
        </w:rPr>
      </w:pPr>
      <w:r w:rsidRPr="006060D6">
        <w:rPr>
          <w:sz w:val="24"/>
          <w:szCs w:val="24"/>
        </w:rPr>
        <w:t>Если в результате инвентаризации установлено, что накопленная сумма меньше обязательств организации по оплате отпусков, не использованных на конец года, производится дополнительное начисление в резерв.</w:t>
      </w:r>
    </w:p>
    <w:p w:rsidR="00B84687" w:rsidRPr="006060D6" w:rsidRDefault="00B84687" w:rsidP="00B84687">
      <w:pPr>
        <w:pStyle w:val="afb"/>
        <w:keepNext/>
        <w:keepLines/>
        <w:widowControl w:val="0"/>
        <w:numPr>
          <w:ilvl w:val="2"/>
          <w:numId w:val="19"/>
        </w:numPr>
        <w:tabs>
          <w:tab w:val="left" w:pos="0"/>
          <w:tab w:val="left" w:pos="284"/>
          <w:tab w:val="left" w:pos="980"/>
          <w:tab w:val="left" w:pos="1560"/>
        </w:tabs>
        <w:autoSpaceDE w:val="0"/>
        <w:autoSpaceDN w:val="0"/>
        <w:adjustRightInd w:val="0"/>
        <w:spacing w:before="60" w:after="60" w:line="360" w:lineRule="auto"/>
        <w:ind w:left="0" w:firstLine="709"/>
        <w:rPr>
          <w:sz w:val="24"/>
          <w:szCs w:val="24"/>
        </w:rPr>
      </w:pPr>
      <w:r w:rsidRPr="006060D6">
        <w:rPr>
          <w:sz w:val="24"/>
          <w:szCs w:val="24"/>
        </w:rPr>
        <w:t>Операции по начислению сумм резервов отражаются следующими бухгалтерскими записями:</w:t>
      </w:r>
    </w:p>
    <w:p w:rsidR="00B84687" w:rsidRPr="00377FF7" w:rsidRDefault="00B84687" w:rsidP="00B84687">
      <w:pPr>
        <w:pStyle w:val="18"/>
        <w:keepNext/>
        <w:keepLines/>
        <w:numPr>
          <w:ilvl w:val="0"/>
          <w:numId w:val="6"/>
        </w:numPr>
        <w:tabs>
          <w:tab w:val="left" w:pos="284"/>
          <w:tab w:val="num" w:pos="1068"/>
        </w:tabs>
        <w:autoSpaceDE w:val="0"/>
        <w:autoSpaceDN w:val="0"/>
        <w:adjustRightInd w:val="0"/>
        <w:spacing w:before="60" w:after="60"/>
        <w:ind w:left="0" w:firstLine="709"/>
      </w:pPr>
      <w:r w:rsidRPr="00377FF7">
        <w:t>начисление сумм резерва на оплату отпусков (отложенных обязательств по оплате отпусков за фактически отработанное время) - по дебету счетов 0.109.60.211 «Затраты на заработную плату в себестоимости готовой продукции, работ, услуг», 0.401.20.211 «Расходы по заработной плате» и кредиту счета 0.401.60.211 «Резервы предстоящих расходов по оплате отпусков»;</w:t>
      </w:r>
    </w:p>
    <w:p w:rsidR="00B84687" w:rsidRPr="00377FF7" w:rsidRDefault="00B84687" w:rsidP="00B84687">
      <w:pPr>
        <w:pStyle w:val="18"/>
        <w:keepNext/>
        <w:keepLines/>
        <w:numPr>
          <w:ilvl w:val="0"/>
          <w:numId w:val="6"/>
        </w:numPr>
        <w:tabs>
          <w:tab w:val="left" w:pos="284"/>
          <w:tab w:val="num" w:pos="1068"/>
        </w:tabs>
        <w:autoSpaceDE w:val="0"/>
        <w:autoSpaceDN w:val="0"/>
        <w:adjustRightInd w:val="0"/>
        <w:spacing w:before="60" w:after="60"/>
        <w:ind w:left="0" w:firstLine="709"/>
      </w:pPr>
      <w:r w:rsidRPr="00377FF7">
        <w:t>начисление сумм резерва на оплату отпусков в части страховых взносов (отложенных обязательств по перечислению страховых взносов) - по дебету счетов 0.109.60.213 «Затраты на начисления на выплаты по оплате труда в себестоимости готовой продукции, работ, услуг», 0.401.20.213 «Расходы на начисления на выплаты по оплате труда» и кредиту счета 0.401.60.213 «Резервы предстоящих расходов».</w:t>
      </w:r>
    </w:p>
    <w:p w:rsidR="00B84687" w:rsidRPr="006C1517" w:rsidRDefault="002C5EF1" w:rsidP="00B84687">
      <w:pPr>
        <w:pStyle w:val="312"/>
      </w:pPr>
      <w:bookmarkStart w:id="61" w:name="_Toc415472599"/>
      <w:r>
        <w:t xml:space="preserve"> </w:t>
      </w:r>
      <w:r w:rsidR="00B84687" w:rsidRPr="006C1517">
        <w:t>Санкционирование расходов</w:t>
      </w:r>
      <w:bookmarkEnd w:id="59"/>
      <w:bookmarkEnd w:id="61"/>
    </w:p>
    <w:p w:rsidR="00B84687" w:rsidRPr="00377FF7" w:rsidRDefault="00B84687" w:rsidP="00B84687">
      <w:pPr>
        <w:pStyle w:val="afb"/>
        <w:keepNext/>
        <w:keepLines/>
        <w:widowControl w:val="0"/>
        <w:numPr>
          <w:ilvl w:val="2"/>
          <w:numId w:val="19"/>
        </w:numPr>
        <w:tabs>
          <w:tab w:val="left" w:pos="0"/>
          <w:tab w:val="left" w:pos="284"/>
          <w:tab w:val="left" w:pos="980"/>
          <w:tab w:val="left" w:pos="1560"/>
        </w:tabs>
        <w:autoSpaceDE w:val="0"/>
        <w:autoSpaceDN w:val="0"/>
        <w:adjustRightInd w:val="0"/>
        <w:spacing w:before="60" w:after="60" w:line="360" w:lineRule="auto"/>
        <w:ind w:left="0" w:firstLine="709"/>
        <w:rPr>
          <w:sz w:val="24"/>
          <w:szCs w:val="24"/>
        </w:rPr>
      </w:pPr>
      <w:r w:rsidRPr="00377FF7">
        <w:rPr>
          <w:sz w:val="24"/>
          <w:szCs w:val="24"/>
        </w:rPr>
        <w:t xml:space="preserve">Порядок отражения обязательств в целях бухгалтерского учета по хозяйственным операциям представлен в </w:t>
      </w:r>
      <w:r>
        <w:rPr>
          <w:sz w:val="24"/>
          <w:szCs w:val="24"/>
        </w:rPr>
        <w:t>т</w:t>
      </w:r>
      <w:r w:rsidRPr="00377FF7">
        <w:rPr>
          <w:sz w:val="24"/>
          <w:szCs w:val="24"/>
        </w:rPr>
        <w:t>аблице 1</w:t>
      </w:r>
      <w:r>
        <w:rPr>
          <w:sz w:val="24"/>
          <w:szCs w:val="24"/>
        </w:rPr>
        <w:t>0.</w:t>
      </w:r>
    </w:p>
    <w:p w:rsidR="00B84687" w:rsidRPr="00E056B1" w:rsidRDefault="00B84687" w:rsidP="00B84687">
      <w:pPr>
        <w:keepNext/>
        <w:keepLines/>
        <w:widowControl w:val="0"/>
        <w:numPr>
          <w:ilvl w:val="0"/>
          <w:numId w:val="11"/>
        </w:numPr>
        <w:tabs>
          <w:tab w:val="left" w:pos="284"/>
          <w:tab w:val="left" w:pos="1134"/>
          <w:tab w:val="left" w:pos="1276"/>
        </w:tabs>
        <w:spacing w:before="60" w:after="60" w:line="360" w:lineRule="auto"/>
        <w:ind w:left="0" w:firstLine="0"/>
        <w:rPr>
          <w:sz w:val="24"/>
          <w:szCs w:val="24"/>
        </w:rPr>
      </w:pPr>
      <w:r w:rsidRPr="00E056B1">
        <w:rPr>
          <w:sz w:val="24"/>
          <w:szCs w:val="24"/>
        </w:rPr>
        <w:t>Порядок отражения обязательств в целях бухгалтерского учета</w:t>
      </w:r>
    </w:p>
    <w:tbl>
      <w:tblPr>
        <w:tblW w:w="9797" w:type="dxa"/>
        <w:tblInd w:w="-5" w:type="dxa"/>
        <w:shd w:val="clear" w:color="auto" w:fill="FFFFFF" w:themeFill="background1"/>
        <w:tblLayout w:type="fixed"/>
        <w:tblCellMar>
          <w:top w:w="75" w:type="dxa"/>
          <w:left w:w="0" w:type="dxa"/>
          <w:bottom w:w="75" w:type="dxa"/>
          <w:right w:w="0" w:type="dxa"/>
        </w:tblCellMar>
        <w:tblLook w:val="0000"/>
      </w:tblPr>
      <w:tblGrid>
        <w:gridCol w:w="493"/>
        <w:gridCol w:w="3634"/>
        <w:gridCol w:w="2552"/>
        <w:gridCol w:w="3118"/>
      </w:tblGrid>
      <w:tr w:rsidR="00B84687" w:rsidRPr="006C1517" w:rsidTr="007500FF">
        <w:trPr>
          <w:trHeight w:val="152"/>
          <w:tblHeader/>
        </w:trPr>
        <w:tc>
          <w:tcPr>
            <w:tcW w:w="4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84687" w:rsidRPr="006C1517" w:rsidRDefault="00B84687" w:rsidP="007500FF">
            <w:pPr>
              <w:keepNext/>
              <w:keepLines/>
              <w:widowControl w:val="0"/>
              <w:autoSpaceDE w:val="0"/>
              <w:autoSpaceDN w:val="0"/>
              <w:adjustRightInd w:val="0"/>
              <w:jc w:val="center"/>
              <w:rPr>
                <w:b/>
                <w:sz w:val="24"/>
                <w:szCs w:val="24"/>
              </w:rPr>
            </w:pPr>
            <w:r w:rsidRPr="006C1517">
              <w:rPr>
                <w:b/>
                <w:sz w:val="24"/>
                <w:szCs w:val="24"/>
              </w:rPr>
              <w:t xml:space="preserve">N </w:t>
            </w:r>
            <w:proofErr w:type="spellStart"/>
            <w:proofErr w:type="gramStart"/>
            <w:r w:rsidRPr="006C1517">
              <w:rPr>
                <w:b/>
                <w:sz w:val="24"/>
                <w:szCs w:val="24"/>
              </w:rPr>
              <w:t>п</w:t>
            </w:r>
            <w:proofErr w:type="spellEnd"/>
            <w:proofErr w:type="gramEnd"/>
            <w:r w:rsidRPr="006C1517">
              <w:rPr>
                <w:b/>
                <w:sz w:val="24"/>
                <w:szCs w:val="24"/>
              </w:rPr>
              <w:t>/</w:t>
            </w:r>
            <w:proofErr w:type="spellStart"/>
            <w:r w:rsidRPr="006C1517">
              <w:rPr>
                <w:b/>
                <w:sz w:val="24"/>
                <w:szCs w:val="24"/>
              </w:rPr>
              <w:t>п</w:t>
            </w:r>
            <w:proofErr w:type="spellEnd"/>
          </w:p>
        </w:tc>
        <w:tc>
          <w:tcPr>
            <w:tcW w:w="36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84687" w:rsidRPr="006C1517" w:rsidRDefault="00B84687" w:rsidP="007500FF">
            <w:pPr>
              <w:keepNext/>
              <w:keepLines/>
              <w:widowControl w:val="0"/>
              <w:autoSpaceDE w:val="0"/>
              <w:autoSpaceDN w:val="0"/>
              <w:adjustRightInd w:val="0"/>
              <w:ind w:firstLine="5"/>
              <w:jc w:val="center"/>
              <w:rPr>
                <w:b/>
                <w:sz w:val="24"/>
                <w:szCs w:val="24"/>
              </w:rPr>
            </w:pPr>
            <w:r w:rsidRPr="006C1517">
              <w:rPr>
                <w:b/>
                <w:sz w:val="24"/>
                <w:szCs w:val="24"/>
              </w:rPr>
              <w:t>Хозяйственные операции</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84687" w:rsidRPr="006C1517" w:rsidRDefault="00B84687" w:rsidP="007500FF">
            <w:pPr>
              <w:keepNext/>
              <w:keepLines/>
              <w:widowControl w:val="0"/>
              <w:autoSpaceDE w:val="0"/>
              <w:autoSpaceDN w:val="0"/>
              <w:adjustRightInd w:val="0"/>
              <w:ind w:firstLine="0"/>
              <w:jc w:val="center"/>
              <w:rPr>
                <w:b/>
                <w:sz w:val="24"/>
                <w:szCs w:val="24"/>
              </w:rPr>
            </w:pPr>
            <w:r w:rsidRPr="006C1517">
              <w:rPr>
                <w:b/>
                <w:sz w:val="24"/>
                <w:szCs w:val="24"/>
              </w:rPr>
              <w:t>Принятие обязательств</w:t>
            </w:r>
          </w:p>
        </w:tc>
      </w:tr>
      <w:tr w:rsidR="00B84687" w:rsidRPr="006C1517" w:rsidTr="007500FF">
        <w:trPr>
          <w:tblHeader/>
        </w:trPr>
        <w:tc>
          <w:tcPr>
            <w:tcW w:w="49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84687" w:rsidRPr="006C1517" w:rsidRDefault="00B84687" w:rsidP="007500FF">
            <w:pPr>
              <w:keepNext/>
              <w:keepLines/>
              <w:widowControl w:val="0"/>
              <w:autoSpaceDE w:val="0"/>
              <w:autoSpaceDN w:val="0"/>
              <w:adjustRightInd w:val="0"/>
              <w:ind w:firstLine="540"/>
              <w:jc w:val="center"/>
              <w:rPr>
                <w:b/>
                <w:sz w:val="24"/>
                <w:szCs w:val="24"/>
              </w:rPr>
            </w:pPr>
          </w:p>
        </w:tc>
        <w:tc>
          <w:tcPr>
            <w:tcW w:w="3634"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84687" w:rsidRPr="006C1517" w:rsidRDefault="00B84687" w:rsidP="007500FF">
            <w:pPr>
              <w:keepNext/>
              <w:keepLines/>
              <w:widowControl w:val="0"/>
              <w:autoSpaceDE w:val="0"/>
              <w:autoSpaceDN w:val="0"/>
              <w:adjustRightInd w:val="0"/>
              <w:ind w:firstLine="540"/>
              <w:jc w:val="center"/>
              <w:rPr>
                <w:b/>
                <w:sz w:val="24"/>
                <w:szCs w:val="24"/>
              </w:rPr>
            </w:pPr>
          </w:p>
        </w:tc>
        <w:tc>
          <w:tcPr>
            <w:tcW w:w="2552"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84687" w:rsidRPr="006C1517" w:rsidRDefault="00B84687" w:rsidP="007500FF">
            <w:pPr>
              <w:keepNext/>
              <w:keepLines/>
              <w:widowControl w:val="0"/>
              <w:autoSpaceDE w:val="0"/>
              <w:autoSpaceDN w:val="0"/>
              <w:adjustRightInd w:val="0"/>
              <w:ind w:firstLine="0"/>
              <w:jc w:val="center"/>
              <w:rPr>
                <w:b/>
                <w:sz w:val="24"/>
                <w:szCs w:val="24"/>
              </w:rPr>
            </w:pPr>
            <w:r w:rsidRPr="006C1517">
              <w:rPr>
                <w:b/>
                <w:sz w:val="24"/>
                <w:szCs w:val="24"/>
              </w:rPr>
              <w:t>Момент отражения в учете</w:t>
            </w:r>
          </w:p>
        </w:tc>
        <w:tc>
          <w:tcPr>
            <w:tcW w:w="311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84687" w:rsidRPr="006C1517" w:rsidRDefault="00B84687" w:rsidP="007500FF">
            <w:pPr>
              <w:keepNext/>
              <w:keepLines/>
              <w:widowControl w:val="0"/>
              <w:autoSpaceDE w:val="0"/>
              <w:autoSpaceDN w:val="0"/>
              <w:adjustRightInd w:val="0"/>
              <w:ind w:firstLine="5"/>
              <w:jc w:val="center"/>
              <w:rPr>
                <w:b/>
                <w:sz w:val="24"/>
                <w:szCs w:val="24"/>
              </w:rPr>
            </w:pPr>
            <w:r w:rsidRPr="006C1517">
              <w:rPr>
                <w:b/>
                <w:sz w:val="24"/>
                <w:szCs w:val="24"/>
              </w:rPr>
              <w:t>Документ-основание</w:t>
            </w:r>
          </w:p>
        </w:tc>
      </w:tr>
      <w:tr w:rsidR="00B84687" w:rsidRPr="006C1517" w:rsidTr="007500FF">
        <w:tc>
          <w:tcPr>
            <w:tcW w:w="493"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1</w:t>
            </w:r>
          </w:p>
        </w:tc>
        <w:tc>
          <w:tcPr>
            <w:tcW w:w="9304" w:type="dxa"/>
            <w:gridSpan w:val="3"/>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Приобретение товаров, работ, услуг</w:t>
            </w:r>
          </w:p>
        </w:tc>
      </w:tr>
      <w:tr w:rsidR="00B84687" w:rsidRPr="006C1517" w:rsidTr="007500FF">
        <w:tc>
          <w:tcPr>
            <w:tcW w:w="493"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11</w:t>
            </w:r>
          </w:p>
        </w:tc>
        <w:tc>
          <w:tcPr>
            <w:tcW w:w="3634"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Путем заключения договора на поставку товаров (выполнение работ, оказание услуг) поставщиком, подрядчиком (юридическим лицом)</w:t>
            </w:r>
          </w:p>
        </w:tc>
        <w:tc>
          <w:tcPr>
            <w:tcW w:w="2552"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В день подписания договора</w:t>
            </w:r>
          </w:p>
        </w:tc>
        <w:tc>
          <w:tcPr>
            <w:tcW w:w="311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Договор, Расчет плановой суммы</w:t>
            </w:r>
          </w:p>
        </w:tc>
      </w:tr>
      <w:tr w:rsidR="00B84687" w:rsidRPr="006C1517" w:rsidTr="007500FF">
        <w:tc>
          <w:tcPr>
            <w:tcW w:w="493"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lastRenderedPageBreak/>
              <w:t>12</w:t>
            </w:r>
          </w:p>
        </w:tc>
        <w:tc>
          <w:tcPr>
            <w:tcW w:w="3634"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Путем заключения договора гражданско-правового характера с физическим лицом о выполнении работ, оказании услуг (с учетом страховых взносов, подлежащих уплате в бюджет)</w:t>
            </w:r>
          </w:p>
        </w:tc>
        <w:tc>
          <w:tcPr>
            <w:tcW w:w="2552"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В день подписания договора</w:t>
            </w:r>
          </w:p>
        </w:tc>
        <w:tc>
          <w:tcPr>
            <w:tcW w:w="311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Договор, Расчет плановой суммы</w:t>
            </w:r>
          </w:p>
        </w:tc>
      </w:tr>
      <w:tr w:rsidR="00B84687" w:rsidRPr="006C1517" w:rsidTr="007500FF">
        <w:tc>
          <w:tcPr>
            <w:tcW w:w="493"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2</w:t>
            </w:r>
          </w:p>
        </w:tc>
        <w:tc>
          <w:tcPr>
            <w:tcW w:w="9304" w:type="dxa"/>
            <w:gridSpan w:val="3"/>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 xml:space="preserve">Приобретение товаров, работ, услуг с использованием процедур размещения заказов </w:t>
            </w:r>
          </w:p>
        </w:tc>
      </w:tr>
      <w:tr w:rsidR="00B84687" w:rsidRPr="006C1517" w:rsidTr="007500FF">
        <w:tc>
          <w:tcPr>
            <w:tcW w:w="493"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21</w:t>
            </w:r>
          </w:p>
        </w:tc>
        <w:tc>
          <w:tcPr>
            <w:tcW w:w="3634"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Путем размещения заказа на поставку продукции, выполнение работ, оказание услуг в виде запроса котировок</w:t>
            </w:r>
          </w:p>
        </w:tc>
        <w:tc>
          <w:tcPr>
            <w:tcW w:w="2552"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Размещение извещения о проведении запроса котировок на официальном сайте</w:t>
            </w:r>
          </w:p>
        </w:tc>
        <w:tc>
          <w:tcPr>
            <w:tcW w:w="311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Извещение о проведении запроса котировок</w:t>
            </w:r>
          </w:p>
        </w:tc>
      </w:tr>
      <w:tr w:rsidR="00B84687" w:rsidRPr="006C1517" w:rsidTr="007500FF">
        <w:tc>
          <w:tcPr>
            <w:tcW w:w="493"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22</w:t>
            </w:r>
          </w:p>
        </w:tc>
        <w:tc>
          <w:tcPr>
            <w:tcW w:w="3634"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Путем размещения заказа на поставку продукции, выполнение работ, оказание услуг с помощью проведения торгов (конкурс, аукцион)</w:t>
            </w:r>
          </w:p>
        </w:tc>
        <w:tc>
          <w:tcPr>
            <w:tcW w:w="2552"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Размещение извещения о проведении торгов на официальном сайте (публикация извещения о проведении открытого конкурса в официальном печатном издании)</w:t>
            </w:r>
          </w:p>
        </w:tc>
        <w:tc>
          <w:tcPr>
            <w:tcW w:w="311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Извещение о проведении торгов</w:t>
            </w:r>
          </w:p>
        </w:tc>
      </w:tr>
      <w:tr w:rsidR="00B84687" w:rsidRPr="006C1517" w:rsidTr="007500FF">
        <w:tc>
          <w:tcPr>
            <w:tcW w:w="493"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3</w:t>
            </w:r>
          </w:p>
        </w:tc>
        <w:tc>
          <w:tcPr>
            <w:tcW w:w="9304" w:type="dxa"/>
            <w:gridSpan w:val="3"/>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79"/>
              <w:jc w:val="left"/>
              <w:rPr>
                <w:sz w:val="24"/>
                <w:szCs w:val="24"/>
              </w:rPr>
            </w:pPr>
            <w:r w:rsidRPr="006C1517">
              <w:rPr>
                <w:sz w:val="24"/>
                <w:szCs w:val="24"/>
              </w:rPr>
              <w:t>Расчеты с работниками</w:t>
            </w:r>
          </w:p>
        </w:tc>
      </w:tr>
      <w:tr w:rsidR="00B84687" w:rsidRPr="006C1517" w:rsidTr="007500FF">
        <w:tc>
          <w:tcPr>
            <w:tcW w:w="493"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31</w:t>
            </w:r>
          </w:p>
        </w:tc>
        <w:tc>
          <w:tcPr>
            <w:tcW w:w="3634"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23833" w:rsidRDefault="00B84687" w:rsidP="007500FF">
            <w:pPr>
              <w:keepNext/>
              <w:keepLines/>
              <w:widowControl w:val="0"/>
              <w:autoSpaceDE w:val="0"/>
              <w:autoSpaceDN w:val="0"/>
              <w:adjustRightInd w:val="0"/>
              <w:ind w:firstLine="0"/>
              <w:jc w:val="left"/>
              <w:rPr>
                <w:sz w:val="24"/>
                <w:szCs w:val="24"/>
              </w:rPr>
            </w:pPr>
            <w:r w:rsidRPr="00623833">
              <w:rPr>
                <w:sz w:val="24"/>
                <w:szCs w:val="24"/>
              </w:rPr>
              <w:t>По начислениям в соответствии с Трудовым кодексом РФ на основании:</w:t>
            </w:r>
          </w:p>
          <w:p w:rsidR="00B84687" w:rsidRPr="00E07DA1" w:rsidRDefault="00B84687" w:rsidP="007500FF">
            <w:pPr>
              <w:pStyle w:val="afb"/>
              <w:keepNext/>
              <w:keepLines/>
              <w:widowControl w:val="0"/>
              <w:numPr>
                <w:ilvl w:val="0"/>
                <w:numId w:val="23"/>
              </w:numPr>
              <w:autoSpaceDE w:val="0"/>
              <w:autoSpaceDN w:val="0"/>
              <w:adjustRightInd w:val="0"/>
              <w:ind w:left="505" w:hanging="426"/>
              <w:jc w:val="left"/>
              <w:rPr>
                <w:sz w:val="24"/>
                <w:szCs w:val="24"/>
              </w:rPr>
            </w:pPr>
            <w:r>
              <w:rPr>
                <w:sz w:val="24"/>
                <w:szCs w:val="24"/>
              </w:rPr>
              <w:t>т</w:t>
            </w:r>
            <w:r w:rsidRPr="00E07DA1">
              <w:rPr>
                <w:sz w:val="24"/>
                <w:szCs w:val="24"/>
              </w:rPr>
              <w:t>рудовых договоров;</w:t>
            </w:r>
          </w:p>
          <w:p w:rsidR="00B84687" w:rsidRPr="00E07DA1" w:rsidRDefault="00B84687" w:rsidP="007500FF">
            <w:pPr>
              <w:pStyle w:val="afb"/>
              <w:keepNext/>
              <w:keepLines/>
              <w:widowControl w:val="0"/>
              <w:numPr>
                <w:ilvl w:val="0"/>
                <w:numId w:val="23"/>
              </w:numPr>
              <w:autoSpaceDE w:val="0"/>
              <w:autoSpaceDN w:val="0"/>
              <w:adjustRightInd w:val="0"/>
              <w:ind w:left="505" w:hanging="426"/>
              <w:jc w:val="left"/>
              <w:rPr>
                <w:sz w:val="24"/>
                <w:szCs w:val="24"/>
              </w:rPr>
            </w:pPr>
            <w:r w:rsidRPr="00E07DA1">
              <w:rPr>
                <w:sz w:val="24"/>
                <w:szCs w:val="24"/>
              </w:rPr>
              <w:t>листков нетрудоспособности (за первые три дня нетрудоспособности);</w:t>
            </w:r>
          </w:p>
          <w:p w:rsidR="00B84687" w:rsidRPr="00E07DA1" w:rsidRDefault="00B84687" w:rsidP="007500FF">
            <w:pPr>
              <w:pStyle w:val="afb"/>
              <w:keepNext/>
              <w:keepLines/>
              <w:widowControl w:val="0"/>
              <w:numPr>
                <w:ilvl w:val="0"/>
                <w:numId w:val="23"/>
              </w:numPr>
              <w:autoSpaceDE w:val="0"/>
              <w:autoSpaceDN w:val="0"/>
              <w:adjustRightInd w:val="0"/>
              <w:ind w:left="505" w:hanging="426"/>
              <w:jc w:val="left"/>
              <w:rPr>
                <w:sz w:val="24"/>
                <w:szCs w:val="24"/>
              </w:rPr>
            </w:pPr>
            <w:r>
              <w:rPr>
                <w:sz w:val="24"/>
                <w:szCs w:val="24"/>
              </w:rPr>
              <w:t>з</w:t>
            </w:r>
            <w:r w:rsidRPr="00E07DA1">
              <w:rPr>
                <w:sz w:val="24"/>
                <w:szCs w:val="24"/>
              </w:rPr>
              <w:t>аявлений о предоставлении отпуска и т.п.</w:t>
            </w:r>
          </w:p>
        </w:tc>
        <w:tc>
          <w:tcPr>
            <w:tcW w:w="2552"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23833" w:rsidRDefault="00B84687" w:rsidP="007500FF">
            <w:pPr>
              <w:keepNext/>
              <w:keepLines/>
              <w:widowControl w:val="0"/>
              <w:autoSpaceDE w:val="0"/>
              <w:autoSpaceDN w:val="0"/>
              <w:adjustRightInd w:val="0"/>
              <w:ind w:firstLine="0"/>
              <w:jc w:val="left"/>
              <w:rPr>
                <w:sz w:val="24"/>
                <w:szCs w:val="24"/>
              </w:rPr>
            </w:pPr>
            <w:r w:rsidRPr="00623833">
              <w:rPr>
                <w:sz w:val="24"/>
                <w:szCs w:val="24"/>
              </w:rPr>
              <w:t>Не позднее последнего дня месяца, за который производится начисление (на дату образования кредиторской задолженности)</w:t>
            </w:r>
          </w:p>
        </w:tc>
        <w:tc>
          <w:tcPr>
            <w:tcW w:w="311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23833" w:rsidRDefault="00B84687" w:rsidP="007500FF">
            <w:pPr>
              <w:keepNext/>
              <w:keepLines/>
              <w:widowControl w:val="0"/>
              <w:autoSpaceDE w:val="0"/>
              <w:autoSpaceDN w:val="0"/>
              <w:adjustRightInd w:val="0"/>
              <w:ind w:firstLine="0"/>
              <w:jc w:val="left"/>
              <w:rPr>
                <w:sz w:val="24"/>
                <w:szCs w:val="24"/>
              </w:rPr>
            </w:pPr>
            <w:r w:rsidRPr="00623833">
              <w:rPr>
                <w:sz w:val="24"/>
                <w:szCs w:val="24"/>
              </w:rPr>
              <w:t>Расчетно-платежная ведомость, Записка-расчет, Листок нетрудоспособности</w:t>
            </w:r>
          </w:p>
        </w:tc>
      </w:tr>
      <w:tr w:rsidR="00B84687" w:rsidRPr="006C1517" w:rsidTr="007500FF">
        <w:tc>
          <w:tcPr>
            <w:tcW w:w="493"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32</w:t>
            </w:r>
          </w:p>
        </w:tc>
        <w:tc>
          <w:tcPr>
            <w:tcW w:w="3634"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23833" w:rsidRDefault="00B84687" w:rsidP="007500FF">
            <w:pPr>
              <w:keepNext/>
              <w:keepLines/>
              <w:widowControl w:val="0"/>
              <w:autoSpaceDE w:val="0"/>
              <w:autoSpaceDN w:val="0"/>
              <w:adjustRightInd w:val="0"/>
              <w:ind w:firstLine="0"/>
              <w:jc w:val="left"/>
              <w:rPr>
                <w:sz w:val="24"/>
                <w:szCs w:val="24"/>
              </w:rPr>
            </w:pPr>
            <w:r w:rsidRPr="00623833">
              <w:rPr>
                <w:sz w:val="24"/>
                <w:szCs w:val="24"/>
              </w:rPr>
              <w:t>По командировочным расходам</w:t>
            </w:r>
          </w:p>
        </w:tc>
        <w:tc>
          <w:tcPr>
            <w:tcW w:w="2552"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23833" w:rsidRDefault="00B84687" w:rsidP="007500FF">
            <w:pPr>
              <w:keepNext/>
              <w:keepLines/>
              <w:widowControl w:val="0"/>
              <w:autoSpaceDE w:val="0"/>
              <w:autoSpaceDN w:val="0"/>
              <w:adjustRightInd w:val="0"/>
              <w:ind w:firstLine="0"/>
              <w:jc w:val="left"/>
              <w:rPr>
                <w:sz w:val="24"/>
                <w:szCs w:val="24"/>
              </w:rPr>
            </w:pPr>
            <w:r w:rsidRPr="00623833">
              <w:rPr>
                <w:sz w:val="24"/>
                <w:szCs w:val="24"/>
              </w:rPr>
              <w:t>На дату подписания письменного заявления подотчетного лица, содержащего назначение аванса, расчет (обоснование) размера аванса и срок, на который он выдается</w:t>
            </w:r>
          </w:p>
        </w:tc>
        <w:tc>
          <w:tcPr>
            <w:tcW w:w="311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23833" w:rsidRDefault="00B84687" w:rsidP="007500FF">
            <w:pPr>
              <w:keepNext/>
              <w:keepLines/>
              <w:widowControl w:val="0"/>
              <w:autoSpaceDE w:val="0"/>
              <w:autoSpaceDN w:val="0"/>
              <w:adjustRightInd w:val="0"/>
              <w:ind w:firstLine="0"/>
              <w:jc w:val="left"/>
              <w:rPr>
                <w:sz w:val="24"/>
                <w:szCs w:val="24"/>
              </w:rPr>
            </w:pPr>
            <w:r w:rsidRPr="00623833">
              <w:rPr>
                <w:sz w:val="24"/>
                <w:szCs w:val="24"/>
              </w:rPr>
              <w:t>Заявление подотчетного лица</w:t>
            </w:r>
          </w:p>
        </w:tc>
      </w:tr>
      <w:tr w:rsidR="00B84687" w:rsidRPr="006C1517" w:rsidTr="007500FF">
        <w:tc>
          <w:tcPr>
            <w:tcW w:w="493"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lastRenderedPageBreak/>
              <w:t>33</w:t>
            </w:r>
          </w:p>
        </w:tc>
        <w:tc>
          <w:tcPr>
            <w:tcW w:w="3634"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По компенсационным выплатам (оплате проезда к месту отпуска, компенсации стоимости путевок и т.д.)</w:t>
            </w:r>
          </w:p>
        </w:tc>
        <w:tc>
          <w:tcPr>
            <w:tcW w:w="2552"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На дату образования кредиторской задолженности</w:t>
            </w:r>
          </w:p>
        </w:tc>
        <w:tc>
          <w:tcPr>
            <w:tcW w:w="311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Оправдательные документы</w:t>
            </w:r>
          </w:p>
        </w:tc>
      </w:tr>
      <w:tr w:rsidR="00B84687" w:rsidRPr="006C1517" w:rsidTr="007500FF">
        <w:tc>
          <w:tcPr>
            <w:tcW w:w="493"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34</w:t>
            </w:r>
          </w:p>
        </w:tc>
        <w:tc>
          <w:tcPr>
            <w:tcW w:w="3634"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По подотчетным суммам, выданным на хозяйственные нужды</w:t>
            </w:r>
          </w:p>
        </w:tc>
        <w:tc>
          <w:tcPr>
            <w:tcW w:w="2552"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На дату утверждения авансового отчета</w:t>
            </w:r>
          </w:p>
        </w:tc>
        <w:tc>
          <w:tcPr>
            <w:tcW w:w="311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Авансовый отчет</w:t>
            </w:r>
          </w:p>
        </w:tc>
      </w:tr>
      <w:tr w:rsidR="00B84687" w:rsidRPr="006C1517" w:rsidTr="007500FF">
        <w:tc>
          <w:tcPr>
            <w:tcW w:w="493"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4</w:t>
            </w:r>
          </w:p>
        </w:tc>
        <w:tc>
          <w:tcPr>
            <w:tcW w:w="9304" w:type="dxa"/>
            <w:gridSpan w:val="3"/>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79"/>
              <w:jc w:val="left"/>
              <w:rPr>
                <w:sz w:val="24"/>
                <w:szCs w:val="24"/>
              </w:rPr>
            </w:pPr>
            <w:r w:rsidRPr="006C1517">
              <w:rPr>
                <w:sz w:val="24"/>
                <w:szCs w:val="24"/>
              </w:rPr>
              <w:t>Расчеты с бюджетом по налогам и страховым взносам</w:t>
            </w:r>
          </w:p>
        </w:tc>
      </w:tr>
      <w:tr w:rsidR="00B84687" w:rsidRPr="006C1517" w:rsidTr="007500FF">
        <w:tc>
          <w:tcPr>
            <w:tcW w:w="493"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41</w:t>
            </w:r>
          </w:p>
        </w:tc>
        <w:tc>
          <w:tcPr>
            <w:tcW w:w="3634"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По начисленным страховым взносам, налогам и сборам</w:t>
            </w:r>
          </w:p>
        </w:tc>
        <w:tc>
          <w:tcPr>
            <w:tcW w:w="2552"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На дату образования кредиторской задолженности</w:t>
            </w:r>
          </w:p>
        </w:tc>
        <w:tc>
          <w:tcPr>
            <w:tcW w:w="311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Налоговые карточки, налоговые декларации, Расчет по страховым взносам, Расчетно-платежная ведомость</w:t>
            </w:r>
          </w:p>
        </w:tc>
      </w:tr>
      <w:tr w:rsidR="00B84687" w:rsidRPr="006C1517" w:rsidTr="007500FF">
        <w:tc>
          <w:tcPr>
            <w:tcW w:w="493"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5</w:t>
            </w:r>
          </w:p>
        </w:tc>
        <w:tc>
          <w:tcPr>
            <w:tcW w:w="9304" w:type="dxa"/>
            <w:gridSpan w:val="3"/>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Расчеты по прочим хозяйственным операциям</w:t>
            </w:r>
          </w:p>
        </w:tc>
      </w:tr>
      <w:tr w:rsidR="00B84687" w:rsidRPr="006C1517" w:rsidTr="007500FF">
        <w:tc>
          <w:tcPr>
            <w:tcW w:w="493"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51</w:t>
            </w:r>
          </w:p>
        </w:tc>
        <w:tc>
          <w:tcPr>
            <w:tcW w:w="3634"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По штрафам, пеням и т.п.</w:t>
            </w:r>
          </w:p>
        </w:tc>
        <w:tc>
          <w:tcPr>
            <w:tcW w:w="2552"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Дата принятия решения руководителем об уплате</w:t>
            </w:r>
          </w:p>
        </w:tc>
        <w:tc>
          <w:tcPr>
            <w:tcW w:w="311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Нормативно-правовой акт, Распоряжение руководителя об уплате</w:t>
            </w:r>
          </w:p>
        </w:tc>
      </w:tr>
    </w:tbl>
    <w:p w:rsidR="00B84687" w:rsidRPr="00304BBA" w:rsidRDefault="00B84687" w:rsidP="00B84687">
      <w:pPr>
        <w:pStyle w:val="afb"/>
        <w:keepNext/>
        <w:keepLines/>
        <w:widowControl w:val="0"/>
        <w:numPr>
          <w:ilvl w:val="2"/>
          <w:numId w:val="19"/>
        </w:numPr>
        <w:tabs>
          <w:tab w:val="left" w:pos="0"/>
          <w:tab w:val="left" w:pos="284"/>
          <w:tab w:val="left" w:pos="980"/>
          <w:tab w:val="left" w:pos="1560"/>
        </w:tabs>
        <w:autoSpaceDE w:val="0"/>
        <w:autoSpaceDN w:val="0"/>
        <w:adjustRightInd w:val="0"/>
        <w:spacing w:before="60" w:after="60" w:line="360" w:lineRule="auto"/>
        <w:ind w:left="0" w:firstLine="709"/>
        <w:rPr>
          <w:sz w:val="24"/>
          <w:szCs w:val="24"/>
        </w:rPr>
      </w:pPr>
      <w:r w:rsidRPr="00304BBA">
        <w:rPr>
          <w:sz w:val="24"/>
          <w:szCs w:val="24"/>
        </w:rPr>
        <w:t>Порядок отражения денежных обязательств в целях бухгалтерского учета по хозяйственным операциям</w:t>
      </w:r>
      <w:r>
        <w:rPr>
          <w:sz w:val="24"/>
          <w:szCs w:val="24"/>
        </w:rPr>
        <w:t xml:space="preserve"> представлен в т</w:t>
      </w:r>
      <w:r w:rsidRPr="00304BBA">
        <w:rPr>
          <w:sz w:val="24"/>
          <w:szCs w:val="24"/>
        </w:rPr>
        <w:t xml:space="preserve">аблице </w:t>
      </w:r>
      <w:r>
        <w:rPr>
          <w:sz w:val="24"/>
          <w:szCs w:val="24"/>
        </w:rPr>
        <w:t>11.</w:t>
      </w:r>
    </w:p>
    <w:p w:rsidR="00B84687" w:rsidRPr="00E056B1" w:rsidRDefault="00B84687" w:rsidP="00B84687">
      <w:pPr>
        <w:keepNext/>
        <w:keepLines/>
        <w:widowControl w:val="0"/>
        <w:numPr>
          <w:ilvl w:val="0"/>
          <w:numId w:val="11"/>
        </w:numPr>
        <w:tabs>
          <w:tab w:val="left" w:pos="284"/>
          <w:tab w:val="left" w:pos="1134"/>
          <w:tab w:val="left" w:pos="1276"/>
        </w:tabs>
        <w:spacing w:before="60" w:after="60" w:line="360" w:lineRule="auto"/>
        <w:ind w:left="0" w:firstLine="0"/>
        <w:rPr>
          <w:sz w:val="24"/>
          <w:szCs w:val="24"/>
        </w:rPr>
      </w:pPr>
      <w:r w:rsidRPr="00E056B1">
        <w:rPr>
          <w:sz w:val="24"/>
          <w:szCs w:val="24"/>
        </w:rPr>
        <w:t>Порядок отражения денежных обязательств в целях бухгалтерского учета</w:t>
      </w:r>
    </w:p>
    <w:tbl>
      <w:tblPr>
        <w:tblW w:w="9565" w:type="dxa"/>
        <w:tblInd w:w="-5" w:type="dxa"/>
        <w:shd w:val="clear" w:color="auto" w:fill="FFFFFF" w:themeFill="background1"/>
        <w:tblLayout w:type="fixed"/>
        <w:tblCellMar>
          <w:top w:w="75" w:type="dxa"/>
          <w:left w:w="0" w:type="dxa"/>
          <w:bottom w:w="75" w:type="dxa"/>
          <w:right w:w="0" w:type="dxa"/>
        </w:tblCellMar>
        <w:tblLook w:val="0000"/>
      </w:tblPr>
      <w:tblGrid>
        <w:gridCol w:w="567"/>
        <w:gridCol w:w="3328"/>
        <w:gridCol w:w="2552"/>
        <w:gridCol w:w="3118"/>
      </w:tblGrid>
      <w:tr w:rsidR="00B84687" w:rsidRPr="006C1517" w:rsidTr="007500FF">
        <w:trPr>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84687" w:rsidRPr="006C1517" w:rsidRDefault="00B84687" w:rsidP="007500FF">
            <w:pPr>
              <w:keepNext/>
              <w:keepLines/>
              <w:widowControl w:val="0"/>
              <w:autoSpaceDE w:val="0"/>
              <w:autoSpaceDN w:val="0"/>
              <w:adjustRightInd w:val="0"/>
              <w:jc w:val="center"/>
              <w:rPr>
                <w:b/>
                <w:sz w:val="24"/>
                <w:szCs w:val="24"/>
              </w:rPr>
            </w:pPr>
            <w:r w:rsidRPr="006C1517">
              <w:rPr>
                <w:b/>
                <w:sz w:val="24"/>
                <w:szCs w:val="24"/>
              </w:rPr>
              <w:t xml:space="preserve">N </w:t>
            </w:r>
            <w:proofErr w:type="spellStart"/>
            <w:proofErr w:type="gramStart"/>
            <w:r w:rsidRPr="006C1517">
              <w:rPr>
                <w:b/>
                <w:sz w:val="24"/>
                <w:szCs w:val="24"/>
              </w:rPr>
              <w:t>п</w:t>
            </w:r>
            <w:proofErr w:type="spellEnd"/>
            <w:proofErr w:type="gramEnd"/>
            <w:r w:rsidRPr="006C1517">
              <w:rPr>
                <w:b/>
                <w:sz w:val="24"/>
                <w:szCs w:val="24"/>
              </w:rPr>
              <w:t>/</w:t>
            </w:r>
            <w:proofErr w:type="spellStart"/>
            <w:r w:rsidRPr="006C1517">
              <w:rPr>
                <w:b/>
                <w:sz w:val="24"/>
                <w:szCs w:val="24"/>
              </w:rPr>
              <w:t>п</w:t>
            </w:r>
            <w:proofErr w:type="spellEnd"/>
          </w:p>
        </w:tc>
        <w:tc>
          <w:tcPr>
            <w:tcW w:w="332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84687" w:rsidRPr="006C1517" w:rsidRDefault="00B84687" w:rsidP="007500FF">
            <w:pPr>
              <w:keepNext/>
              <w:keepLines/>
              <w:widowControl w:val="0"/>
              <w:autoSpaceDE w:val="0"/>
              <w:autoSpaceDN w:val="0"/>
              <w:adjustRightInd w:val="0"/>
              <w:ind w:firstLine="5"/>
              <w:jc w:val="center"/>
              <w:rPr>
                <w:b/>
                <w:sz w:val="24"/>
                <w:szCs w:val="24"/>
              </w:rPr>
            </w:pPr>
            <w:r w:rsidRPr="006C1517">
              <w:rPr>
                <w:b/>
                <w:sz w:val="24"/>
                <w:szCs w:val="24"/>
              </w:rPr>
              <w:t>Хозяйственные операции</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84687" w:rsidRPr="006C1517" w:rsidRDefault="00B84687" w:rsidP="007500FF">
            <w:pPr>
              <w:keepNext/>
              <w:keepLines/>
              <w:widowControl w:val="0"/>
              <w:autoSpaceDE w:val="0"/>
              <w:autoSpaceDN w:val="0"/>
              <w:adjustRightInd w:val="0"/>
              <w:ind w:firstLine="0"/>
              <w:jc w:val="center"/>
              <w:rPr>
                <w:b/>
                <w:sz w:val="24"/>
                <w:szCs w:val="24"/>
              </w:rPr>
            </w:pPr>
            <w:r w:rsidRPr="006C1517">
              <w:rPr>
                <w:b/>
                <w:sz w:val="24"/>
                <w:szCs w:val="24"/>
              </w:rPr>
              <w:t>Принятие денежных обязательств</w:t>
            </w:r>
          </w:p>
        </w:tc>
      </w:tr>
      <w:tr w:rsidR="00B84687" w:rsidRPr="006C1517" w:rsidTr="007500FF">
        <w:trPr>
          <w:tblHeader/>
        </w:trPr>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84687" w:rsidRPr="006C1517" w:rsidRDefault="00B84687" w:rsidP="007500FF">
            <w:pPr>
              <w:keepNext/>
              <w:keepLines/>
              <w:widowControl w:val="0"/>
              <w:autoSpaceDE w:val="0"/>
              <w:autoSpaceDN w:val="0"/>
              <w:adjustRightInd w:val="0"/>
              <w:ind w:firstLine="540"/>
              <w:jc w:val="center"/>
              <w:rPr>
                <w:b/>
                <w:sz w:val="24"/>
                <w:szCs w:val="24"/>
              </w:rPr>
            </w:pPr>
          </w:p>
        </w:tc>
        <w:tc>
          <w:tcPr>
            <w:tcW w:w="3328"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84687" w:rsidRPr="006C1517" w:rsidRDefault="00B84687" w:rsidP="007500FF">
            <w:pPr>
              <w:keepNext/>
              <w:keepLines/>
              <w:widowControl w:val="0"/>
              <w:autoSpaceDE w:val="0"/>
              <w:autoSpaceDN w:val="0"/>
              <w:adjustRightInd w:val="0"/>
              <w:ind w:firstLine="540"/>
              <w:jc w:val="center"/>
              <w:rPr>
                <w:b/>
                <w:sz w:val="24"/>
                <w:szCs w:val="24"/>
              </w:rPr>
            </w:pPr>
          </w:p>
        </w:tc>
        <w:tc>
          <w:tcPr>
            <w:tcW w:w="2552"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84687" w:rsidRPr="006C1517" w:rsidRDefault="00B84687" w:rsidP="007500FF">
            <w:pPr>
              <w:keepNext/>
              <w:keepLines/>
              <w:widowControl w:val="0"/>
              <w:autoSpaceDE w:val="0"/>
              <w:autoSpaceDN w:val="0"/>
              <w:adjustRightInd w:val="0"/>
              <w:ind w:firstLine="0"/>
              <w:jc w:val="center"/>
              <w:rPr>
                <w:b/>
                <w:sz w:val="24"/>
                <w:szCs w:val="24"/>
              </w:rPr>
            </w:pPr>
            <w:r w:rsidRPr="006C1517">
              <w:rPr>
                <w:b/>
                <w:sz w:val="24"/>
                <w:szCs w:val="24"/>
              </w:rPr>
              <w:t>Момент отражения в учете</w:t>
            </w:r>
          </w:p>
        </w:tc>
        <w:tc>
          <w:tcPr>
            <w:tcW w:w="311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84687" w:rsidRPr="006C1517" w:rsidRDefault="00B84687" w:rsidP="007500FF">
            <w:pPr>
              <w:keepNext/>
              <w:keepLines/>
              <w:widowControl w:val="0"/>
              <w:autoSpaceDE w:val="0"/>
              <w:autoSpaceDN w:val="0"/>
              <w:adjustRightInd w:val="0"/>
              <w:ind w:firstLine="5"/>
              <w:jc w:val="center"/>
              <w:rPr>
                <w:b/>
                <w:sz w:val="24"/>
                <w:szCs w:val="24"/>
              </w:rPr>
            </w:pPr>
            <w:r w:rsidRPr="006C1517">
              <w:rPr>
                <w:b/>
                <w:sz w:val="24"/>
                <w:szCs w:val="24"/>
              </w:rPr>
              <w:t>Документ-основание</w:t>
            </w:r>
          </w:p>
        </w:tc>
      </w:tr>
      <w:tr w:rsidR="00B84687" w:rsidRPr="006C1517" w:rsidTr="007500FF">
        <w:tc>
          <w:tcPr>
            <w:tcW w:w="567"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1</w:t>
            </w:r>
          </w:p>
        </w:tc>
        <w:tc>
          <w:tcPr>
            <w:tcW w:w="8998" w:type="dxa"/>
            <w:gridSpan w:val="3"/>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5"/>
              <w:jc w:val="left"/>
              <w:rPr>
                <w:sz w:val="24"/>
                <w:szCs w:val="24"/>
              </w:rPr>
            </w:pPr>
            <w:r w:rsidRPr="006C1517">
              <w:rPr>
                <w:sz w:val="24"/>
                <w:szCs w:val="24"/>
              </w:rPr>
              <w:t>Приобретение товаров, работ, услуг</w:t>
            </w:r>
          </w:p>
        </w:tc>
      </w:tr>
      <w:tr w:rsidR="00B84687" w:rsidRPr="006C1517" w:rsidTr="007500FF">
        <w:tc>
          <w:tcPr>
            <w:tcW w:w="567"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11</w:t>
            </w:r>
          </w:p>
        </w:tc>
        <w:tc>
          <w:tcPr>
            <w:tcW w:w="332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D94F35" w:rsidRDefault="00B84687" w:rsidP="007500FF">
            <w:pPr>
              <w:keepNext/>
              <w:keepLines/>
              <w:widowControl w:val="0"/>
              <w:autoSpaceDE w:val="0"/>
              <w:autoSpaceDN w:val="0"/>
              <w:adjustRightInd w:val="0"/>
              <w:ind w:firstLine="0"/>
              <w:jc w:val="left"/>
              <w:rPr>
                <w:sz w:val="24"/>
                <w:szCs w:val="24"/>
              </w:rPr>
            </w:pPr>
            <w:r w:rsidRPr="00D94F35">
              <w:rPr>
                <w:sz w:val="24"/>
                <w:szCs w:val="24"/>
              </w:rPr>
              <w:t>По договорам на поставку товаров (выполнение работ, оказание услуг) поставщиком, подрядчиком (юридическим лицом)</w:t>
            </w:r>
          </w:p>
        </w:tc>
        <w:tc>
          <w:tcPr>
            <w:tcW w:w="2552"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D94F35" w:rsidRDefault="00B84687" w:rsidP="007500FF">
            <w:pPr>
              <w:widowControl w:val="0"/>
              <w:autoSpaceDE w:val="0"/>
              <w:autoSpaceDN w:val="0"/>
              <w:adjustRightInd w:val="0"/>
              <w:ind w:firstLine="0"/>
              <w:jc w:val="left"/>
              <w:rPr>
                <w:sz w:val="24"/>
                <w:szCs w:val="24"/>
              </w:rPr>
            </w:pPr>
            <w:r w:rsidRPr="00D94F35">
              <w:rPr>
                <w:sz w:val="24"/>
                <w:szCs w:val="24"/>
              </w:rPr>
              <w:t xml:space="preserve">Дата принятия к оплате счетов, на предоплату </w:t>
            </w:r>
          </w:p>
          <w:p w:rsidR="00B84687" w:rsidRPr="00D94F35" w:rsidRDefault="00B84687" w:rsidP="007500FF">
            <w:pPr>
              <w:widowControl w:val="0"/>
              <w:autoSpaceDE w:val="0"/>
              <w:autoSpaceDN w:val="0"/>
              <w:adjustRightInd w:val="0"/>
              <w:ind w:firstLine="0"/>
              <w:jc w:val="left"/>
              <w:rPr>
                <w:sz w:val="24"/>
                <w:szCs w:val="24"/>
              </w:rPr>
            </w:pPr>
          </w:p>
          <w:p w:rsidR="00B84687" w:rsidRPr="00D94F35" w:rsidRDefault="00B84687" w:rsidP="007500FF">
            <w:pPr>
              <w:widowControl w:val="0"/>
              <w:autoSpaceDE w:val="0"/>
              <w:autoSpaceDN w:val="0"/>
              <w:adjustRightInd w:val="0"/>
              <w:ind w:firstLine="0"/>
              <w:jc w:val="left"/>
              <w:rPr>
                <w:sz w:val="24"/>
                <w:szCs w:val="24"/>
              </w:rPr>
            </w:pPr>
            <w:r w:rsidRPr="00D94F35">
              <w:rPr>
                <w:sz w:val="24"/>
                <w:szCs w:val="24"/>
              </w:rPr>
              <w:t>Дата акта приемки услуг, работ</w:t>
            </w:r>
          </w:p>
          <w:p w:rsidR="00B84687" w:rsidRPr="00D94F35" w:rsidRDefault="00B84687" w:rsidP="007500FF">
            <w:pPr>
              <w:widowControl w:val="0"/>
              <w:autoSpaceDE w:val="0"/>
              <w:autoSpaceDN w:val="0"/>
              <w:adjustRightInd w:val="0"/>
              <w:ind w:firstLine="0"/>
              <w:jc w:val="left"/>
              <w:rPr>
                <w:sz w:val="24"/>
                <w:szCs w:val="24"/>
              </w:rPr>
            </w:pPr>
          </w:p>
          <w:p w:rsidR="00B84687" w:rsidRPr="00D94F35" w:rsidRDefault="00B84687" w:rsidP="007500FF">
            <w:pPr>
              <w:widowControl w:val="0"/>
              <w:autoSpaceDE w:val="0"/>
              <w:autoSpaceDN w:val="0"/>
              <w:adjustRightInd w:val="0"/>
              <w:ind w:firstLine="0"/>
              <w:jc w:val="left"/>
              <w:rPr>
                <w:sz w:val="24"/>
                <w:szCs w:val="24"/>
              </w:rPr>
            </w:pPr>
            <w:r w:rsidRPr="00D94F35">
              <w:rPr>
                <w:sz w:val="24"/>
                <w:szCs w:val="24"/>
              </w:rPr>
              <w:t>Дата получения товарных накладных</w:t>
            </w:r>
          </w:p>
        </w:tc>
        <w:tc>
          <w:tcPr>
            <w:tcW w:w="311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0056D4" w:rsidRDefault="00B84687" w:rsidP="007500FF">
            <w:pPr>
              <w:widowControl w:val="0"/>
              <w:autoSpaceDE w:val="0"/>
              <w:autoSpaceDN w:val="0"/>
              <w:adjustRightInd w:val="0"/>
              <w:ind w:firstLine="0"/>
              <w:jc w:val="left"/>
              <w:rPr>
                <w:sz w:val="24"/>
                <w:szCs w:val="24"/>
              </w:rPr>
            </w:pPr>
            <w:r w:rsidRPr="000056D4">
              <w:rPr>
                <w:sz w:val="24"/>
                <w:szCs w:val="24"/>
              </w:rPr>
              <w:t>Предоплата на основании Счета, договора, Справки ф. 0504833</w:t>
            </w:r>
          </w:p>
          <w:p w:rsidR="00B84687" w:rsidRPr="000056D4" w:rsidRDefault="00B84687" w:rsidP="007500FF">
            <w:pPr>
              <w:widowControl w:val="0"/>
              <w:autoSpaceDE w:val="0"/>
              <w:autoSpaceDN w:val="0"/>
              <w:adjustRightInd w:val="0"/>
              <w:ind w:firstLine="0"/>
              <w:jc w:val="left"/>
              <w:rPr>
                <w:sz w:val="24"/>
                <w:szCs w:val="24"/>
              </w:rPr>
            </w:pPr>
            <w:r w:rsidRPr="000056D4">
              <w:rPr>
                <w:sz w:val="24"/>
                <w:szCs w:val="24"/>
              </w:rPr>
              <w:t>На основании актов приемки в соответствии с условиями договора</w:t>
            </w:r>
          </w:p>
          <w:p w:rsidR="00B84687" w:rsidRPr="006412D0" w:rsidRDefault="00B84687" w:rsidP="007500FF">
            <w:pPr>
              <w:widowControl w:val="0"/>
              <w:autoSpaceDE w:val="0"/>
              <w:autoSpaceDN w:val="0"/>
              <w:adjustRightInd w:val="0"/>
              <w:ind w:firstLine="0"/>
              <w:jc w:val="left"/>
              <w:rPr>
                <w:rFonts w:ascii="Calibri" w:hAnsi="Calibri" w:cs="Calibri"/>
                <w:sz w:val="24"/>
                <w:szCs w:val="24"/>
                <w:highlight w:val="yellow"/>
              </w:rPr>
            </w:pPr>
            <w:r w:rsidRPr="000056D4">
              <w:rPr>
                <w:sz w:val="24"/>
                <w:szCs w:val="24"/>
              </w:rPr>
              <w:t xml:space="preserve">На основании </w:t>
            </w:r>
            <w:proofErr w:type="spellStart"/>
            <w:r w:rsidRPr="000056D4">
              <w:rPr>
                <w:sz w:val="24"/>
                <w:szCs w:val="24"/>
              </w:rPr>
              <w:t>товарныхнакладных</w:t>
            </w:r>
            <w:proofErr w:type="spellEnd"/>
          </w:p>
        </w:tc>
      </w:tr>
      <w:tr w:rsidR="00B84687" w:rsidRPr="006C1517" w:rsidTr="007500FF">
        <w:tc>
          <w:tcPr>
            <w:tcW w:w="567"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12</w:t>
            </w:r>
          </w:p>
        </w:tc>
        <w:tc>
          <w:tcPr>
            <w:tcW w:w="332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D94F35" w:rsidRDefault="00B84687" w:rsidP="007500FF">
            <w:pPr>
              <w:keepNext/>
              <w:keepLines/>
              <w:widowControl w:val="0"/>
              <w:autoSpaceDE w:val="0"/>
              <w:autoSpaceDN w:val="0"/>
              <w:adjustRightInd w:val="0"/>
              <w:ind w:firstLine="0"/>
              <w:jc w:val="left"/>
              <w:rPr>
                <w:sz w:val="24"/>
                <w:szCs w:val="24"/>
              </w:rPr>
            </w:pPr>
            <w:r w:rsidRPr="00D94F35">
              <w:rPr>
                <w:sz w:val="24"/>
                <w:szCs w:val="24"/>
              </w:rPr>
              <w:t xml:space="preserve">По договорам гражданско-правового характера с физическим лицом о </w:t>
            </w:r>
            <w:r w:rsidRPr="00D94F35">
              <w:rPr>
                <w:sz w:val="24"/>
                <w:szCs w:val="24"/>
              </w:rPr>
              <w:lastRenderedPageBreak/>
              <w:t>выполнении работ, оказании услуг (с учетом страховых взносов, подлежащих уплате в бюджет)</w:t>
            </w:r>
          </w:p>
        </w:tc>
        <w:tc>
          <w:tcPr>
            <w:tcW w:w="2552"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D94F35" w:rsidRDefault="00B84687" w:rsidP="007500FF">
            <w:pPr>
              <w:widowControl w:val="0"/>
              <w:autoSpaceDE w:val="0"/>
              <w:autoSpaceDN w:val="0"/>
              <w:adjustRightInd w:val="0"/>
              <w:ind w:firstLine="0"/>
              <w:jc w:val="left"/>
              <w:rPr>
                <w:sz w:val="24"/>
                <w:szCs w:val="24"/>
              </w:rPr>
            </w:pPr>
            <w:r w:rsidRPr="00D94F35">
              <w:rPr>
                <w:sz w:val="24"/>
                <w:szCs w:val="24"/>
              </w:rPr>
              <w:lastRenderedPageBreak/>
              <w:t>Дата принятия к оплате счетов на предоплату</w:t>
            </w:r>
          </w:p>
          <w:p w:rsidR="00B84687" w:rsidRPr="00D94F35" w:rsidRDefault="00B84687" w:rsidP="007500FF">
            <w:pPr>
              <w:widowControl w:val="0"/>
              <w:autoSpaceDE w:val="0"/>
              <w:autoSpaceDN w:val="0"/>
              <w:adjustRightInd w:val="0"/>
              <w:ind w:firstLine="0"/>
              <w:jc w:val="left"/>
              <w:rPr>
                <w:sz w:val="24"/>
                <w:szCs w:val="24"/>
              </w:rPr>
            </w:pPr>
            <w:r w:rsidRPr="00D94F35">
              <w:rPr>
                <w:sz w:val="24"/>
                <w:szCs w:val="24"/>
              </w:rPr>
              <w:t xml:space="preserve">Дата акта приемки </w:t>
            </w:r>
            <w:r w:rsidRPr="00D94F35">
              <w:rPr>
                <w:sz w:val="24"/>
                <w:szCs w:val="24"/>
              </w:rPr>
              <w:lastRenderedPageBreak/>
              <w:t>услуг, работ</w:t>
            </w:r>
          </w:p>
        </w:tc>
        <w:tc>
          <w:tcPr>
            <w:tcW w:w="311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0056D4" w:rsidRDefault="00B84687" w:rsidP="007500FF">
            <w:pPr>
              <w:widowControl w:val="0"/>
              <w:autoSpaceDE w:val="0"/>
              <w:autoSpaceDN w:val="0"/>
              <w:adjustRightInd w:val="0"/>
              <w:ind w:firstLine="0"/>
              <w:jc w:val="left"/>
              <w:rPr>
                <w:sz w:val="24"/>
                <w:szCs w:val="24"/>
              </w:rPr>
            </w:pPr>
            <w:r w:rsidRPr="000056D4">
              <w:rPr>
                <w:sz w:val="24"/>
                <w:szCs w:val="24"/>
              </w:rPr>
              <w:lastRenderedPageBreak/>
              <w:t>Предоплата на основании Счета, договора, Справки ф. 0504833</w:t>
            </w:r>
          </w:p>
          <w:p w:rsidR="00B84687" w:rsidRPr="00CA1342" w:rsidRDefault="00B84687" w:rsidP="007500FF">
            <w:pPr>
              <w:widowControl w:val="0"/>
              <w:autoSpaceDE w:val="0"/>
              <w:autoSpaceDN w:val="0"/>
              <w:adjustRightInd w:val="0"/>
              <w:ind w:firstLine="0"/>
              <w:jc w:val="left"/>
              <w:rPr>
                <w:rFonts w:ascii="Calibri" w:hAnsi="Calibri" w:cs="Calibri"/>
                <w:sz w:val="24"/>
                <w:szCs w:val="24"/>
              </w:rPr>
            </w:pPr>
            <w:r w:rsidRPr="000056D4">
              <w:rPr>
                <w:sz w:val="24"/>
                <w:szCs w:val="24"/>
              </w:rPr>
              <w:lastRenderedPageBreak/>
              <w:t>На основании актов приемки в соответствии с условиями договора</w:t>
            </w:r>
          </w:p>
        </w:tc>
      </w:tr>
      <w:tr w:rsidR="00B84687" w:rsidRPr="006C1517" w:rsidTr="007500FF">
        <w:tc>
          <w:tcPr>
            <w:tcW w:w="567"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lastRenderedPageBreak/>
              <w:t>3</w:t>
            </w:r>
          </w:p>
        </w:tc>
        <w:tc>
          <w:tcPr>
            <w:tcW w:w="8998" w:type="dxa"/>
            <w:gridSpan w:val="3"/>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5"/>
              <w:jc w:val="left"/>
              <w:rPr>
                <w:sz w:val="24"/>
                <w:szCs w:val="24"/>
              </w:rPr>
            </w:pPr>
            <w:r w:rsidRPr="006C1517">
              <w:rPr>
                <w:sz w:val="24"/>
                <w:szCs w:val="24"/>
              </w:rPr>
              <w:t>Расчеты с работниками</w:t>
            </w:r>
          </w:p>
        </w:tc>
      </w:tr>
      <w:tr w:rsidR="00B84687" w:rsidRPr="006C1517" w:rsidTr="007500FF">
        <w:tc>
          <w:tcPr>
            <w:tcW w:w="567"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31</w:t>
            </w:r>
          </w:p>
        </w:tc>
        <w:tc>
          <w:tcPr>
            <w:tcW w:w="332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По начислениям в соответствии с Трудовым кодексом РФ на основании:</w:t>
            </w:r>
          </w:p>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 трудовых договоров;</w:t>
            </w:r>
          </w:p>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 листков нетрудоспособности (за первые три дня нетрудоспособности);</w:t>
            </w:r>
          </w:p>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 заявлений о предоставлении отпуска и т.п.</w:t>
            </w:r>
          </w:p>
        </w:tc>
        <w:tc>
          <w:tcPr>
            <w:tcW w:w="2552"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 xml:space="preserve">Не позднее последнего дня месяца, за который производится начисление </w:t>
            </w:r>
          </w:p>
        </w:tc>
        <w:tc>
          <w:tcPr>
            <w:tcW w:w="311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Расчетно-платежная ведомость</w:t>
            </w:r>
          </w:p>
        </w:tc>
      </w:tr>
      <w:tr w:rsidR="00B84687" w:rsidRPr="006C1517" w:rsidTr="007500FF">
        <w:tc>
          <w:tcPr>
            <w:tcW w:w="567"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32</w:t>
            </w:r>
          </w:p>
        </w:tc>
        <w:tc>
          <w:tcPr>
            <w:tcW w:w="332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По командировочным расходам</w:t>
            </w:r>
          </w:p>
        </w:tc>
        <w:tc>
          <w:tcPr>
            <w:tcW w:w="2552"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9254B4" w:rsidRDefault="00B84687" w:rsidP="007500FF">
            <w:pPr>
              <w:widowControl w:val="0"/>
              <w:autoSpaceDE w:val="0"/>
              <w:autoSpaceDN w:val="0"/>
              <w:adjustRightInd w:val="0"/>
              <w:ind w:firstLine="0"/>
              <w:jc w:val="left"/>
              <w:rPr>
                <w:sz w:val="24"/>
                <w:szCs w:val="24"/>
              </w:rPr>
            </w:pPr>
            <w:r w:rsidRPr="009254B4">
              <w:rPr>
                <w:sz w:val="24"/>
                <w:szCs w:val="24"/>
              </w:rPr>
              <w:t>На дату подписания письменного заявления подотчетного лица, содержащего назначение аванса, расчет (обоснование) размера аванса и срок, на который он выдается</w:t>
            </w:r>
          </w:p>
          <w:p w:rsidR="00B84687" w:rsidRPr="009254B4" w:rsidRDefault="00B84687" w:rsidP="007500FF">
            <w:pPr>
              <w:keepNext/>
              <w:keepLines/>
              <w:widowControl w:val="0"/>
              <w:autoSpaceDE w:val="0"/>
              <w:autoSpaceDN w:val="0"/>
              <w:adjustRightInd w:val="0"/>
              <w:ind w:firstLine="0"/>
              <w:jc w:val="left"/>
              <w:rPr>
                <w:sz w:val="24"/>
                <w:szCs w:val="24"/>
              </w:rPr>
            </w:pPr>
            <w:r w:rsidRPr="009254B4">
              <w:rPr>
                <w:sz w:val="24"/>
                <w:szCs w:val="24"/>
              </w:rPr>
              <w:t>На дату утверждения авансового отчета</w:t>
            </w:r>
          </w:p>
        </w:tc>
        <w:tc>
          <w:tcPr>
            <w:tcW w:w="311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9254B4" w:rsidRDefault="00B84687" w:rsidP="007500FF">
            <w:pPr>
              <w:widowControl w:val="0"/>
              <w:autoSpaceDE w:val="0"/>
              <w:autoSpaceDN w:val="0"/>
              <w:adjustRightInd w:val="0"/>
              <w:ind w:firstLine="0"/>
              <w:jc w:val="left"/>
              <w:rPr>
                <w:sz w:val="24"/>
                <w:szCs w:val="24"/>
              </w:rPr>
            </w:pPr>
            <w:r w:rsidRPr="009254B4">
              <w:rPr>
                <w:sz w:val="24"/>
                <w:szCs w:val="24"/>
              </w:rPr>
              <w:t>Заявление подотчетного лица</w:t>
            </w:r>
          </w:p>
          <w:p w:rsidR="00B84687" w:rsidRPr="009254B4" w:rsidRDefault="00B84687" w:rsidP="007500FF">
            <w:pPr>
              <w:keepNext/>
              <w:keepLines/>
              <w:widowControl w:val="0"/>
              <w:autoSpaceDE w:val="0"/>
              <w:autoSpaceDN w:val="0"/>
              <w:adjustRightInd w:val="0"/>
              <w:ind w:firstLine="0"/>
              <w:jc w:val="left"/>
              <w:rPr>
                <w:sz w:val="24"/>
                <w:szCs w:val="24"/>
              </w:rPr>
            </w:pPr>
          </w:p>
          <w:p w:rsidR="00B84687" w:rsidRPr="009254B4" w:rsidRDefault="00B84687" w:rsidP="007500FF">
            <w:pPr>
              <w:keepNext/>
              <w:keepLines/>
              <w:widowControl w:val="0"/>
              <w:autoSpaceDE w:val="0"/>
              <w:autoSpaceDN w:val="0"/>
              <w:adjustRightInd w:val="0"/>
              <w:ind w:firstLine="0"/>
              <w:jc w:val="left"/>
              <w:rPr>
                <w:sz w:val="24"/>
                <w:szCs w:val="24"/>
              </w:rPr>
            </w:pPr>
          </w:p>
          <w:p w:rsidR="00B84687" w:rsidRPr="009254B4" w:rsidRDefault="00B84687" w:rsidP="007500FF">
            <w:pPr>
              <w:keepNext/>
              <w:keepLines/>
              <w:widowControl w:val="0"/>
              <w:autoSpaceDE w:val="0"/>
              <w:autoSpaceDN w:val="0"/>
              <w:adjustRightInd w:val="0"/>
              <w:ind w:firstLine="0"/>
              <w:jc w:val="left"/>
              <w:rPr>
                <w:sz w:val="24"/>
                <w:szCs w:val="24"/>
              </w:rPr>
            </w:pPr>
          </w:p>
          <w:p w:rsidR="00B84687" w:rsidRPr="009254B4" w:rsidRDefault="00B84687" w:rsidP="007500FF">
            <w:pPr>
              <w:keepNext/>
              <w:keepLines/>
              <w:widowControl w:val="0"/>
              <w:autoSpaceDE w:val="0"/>
              <w:autoSpaceDN w:val="0"/>
              <w:adjustRightInd w:val="0"/>
              <w:ind w:firstLine="0"/>
              <w:jc w:val="left"/>
              <w:rPr>
                <w:sz w:val="24"/>
                <w:szCs w:val="24"/>
              </w:rPr>
            </w:pPr>
          </w:p>
          <w:p w:rsidR="00B84687" w:rsidRPr="009254B4" w:rsidRDefault="00B84687" w:rsidP="007500FF">
            <w:pPr>
              <w:keepNext/>
              <w:keepLines/>
              <w:widowControl w:val="0"/>
              <w:autoSpaceDE w:val="0"/>
              <w:autoSpaceDN w:val="0"/>
              <w:adjustRightInd w:val="0"/>
              <w:ind w:firstLine="0"/>
              <w:jc w:val="left"/>
              <w:rPr>
                <w:sz w:val="24"/>
                <w:szCs w:val="24"/>
              </w:rPr>
            </w:pPr>
          </w:p>
          <w:p w:rsidR="00B84687" w:rsidRPr="009254B4" w:rsidRDefault="00B84687" w:rsidP="007500FF">
            <w:pPr>
              <w:keepNext/>
              <w:keepLines/>
              <w:widowControl w:val="0"/>
              <w:autoSpaceDE w:val="0"/>
              <w:autoSpaceDN w:val="0"/>
              <w:adjustRightInd w:val="0"/>
              <w:ind w:firstLine="0"/>
              <w:jc w:val="left"/>
              <w:rPr>
                <w:sz w:val="24"/>
                <w:szCs w:val="24"/>
              </w:rPr>
            </w:pPr>
          </w:p>
          <w:p w:rsidR="00B84687" w:rsidRPr="009254B4" w:rsidRDefault="00B84687" w:rsidP="007500FF">
            <w:pPr>
              <w:keepNext/>
              <w:keepLines/>
              <w:widowControl w:val="0"/>
              <w:autoSpaceDE w:val="0"/>
              <w:autoSpaceDN w:val="0"/>
              <w:adjustRightInd w:val="0"/>
              <w:ind w:firstLine="0"/>
              <w:jc w:val="left"/>
              <w:rPr>
                <w:sz w:val="24"/>
                <w:szCs w:val="24"/>
              </w:rPr>
            </w:pPr>
          </w:p>
          <w:p w:rsidR="00B84687" w:rsidRPr="009254B4" w:rsidRDefault="00B84687" w:rsidP="007500FF">
            <w:pPr>
              <w:keepNext/>
              <w:keepLines/>
              <w:widowControl w:val="0"/>
              <w:autoSpaceDE w:val="0"/>
              <w:autoSpaceDN w:val="0"/>
              <w:adjustRightInd w:val="0"/>
              <w:ind w:firstLine="0"/>
              <w:jc w:val="left"/>
              <w:rPr>
                <w:sz w:val="24"/>
                <w:szCs w:val="24"/>
              </w:rPr>
            </w:pPr>
          </w:p>
          <w:p w:rsidR="00B84687" w:rsidRPr="009254B4" w:rsidRDefault="00B84687" w:rsidP="007500FF">
            <w:pPr>
              <w:keepNext/>
              <w:keepLines/>
              <w:widowControl w:val="0"/>
              <w:autoSpaceDE w:val="0"/>
              <w:autoSpaceDN w:val="0"/>
              <w:adjustRightInd w:val="0"/>
              <w:ind w:firstLine="0"/>
              <w:jc w:val="left"/>
              <w:rPr>
                <w:sz w:val="24"/>
                <w:szCs w:val="24"/>
              </w:rPr>
            </w:pPr>
            <w:r w:rsidRPr="009254B4">
              <w:rPr>
                <w:sz w:val="24"/>
                <w:szCs w:val="24"/>
              </w:rPr>
              <w:t>Авансовый отчет</w:t>
            </w:r>
          </w:p>
        </w:tc>
      </w:tr>
      <w:tr w:rsidR="00B84687" w:rsidRPr="006C1517" w:rsidTr="007500FF">
        <w:tc>
          <w:tcPr>
            <w:tcW w:w="567"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33</w:t>
            </w:r>
          </w:p>
        </w:tc>
        <w:tc>
          <w:tcPr>
            <w:tcW w:w="332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По компенсационным выплатам (оплате проезда к месту отпуска, компенсации стоимости путевок и т.д.)</w:t>
            </w:r>
          </w:p>
        </w:tc>
        <w:tc>
          <w:tcPr>
            <w:tcW w:w="2552"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На дату образования кредиторской задолженности</w:t>
            </w:r>
          </w:p>
        </w:tc>
        <w:tc>
          <w:tcPr>
            <w:tcW w:w="311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Оправдательные документы</w:t>
            </w:r>
          </w:p>
        </w:tc>
      </w:tr>
      <w:tr w:rsidR="00B84687" w:rsidRPr="006C1517" w:rsidTr="007500FF">
        <w:tc>
          <w:tcPr>
            <w:tcW w:w="567"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34</w:t>
            </w:r>
          </w:p>
        </w:tc>
        <w:tc>
          <w:tcPr>
            <w:tcW w:w="332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По подотчетным суммам, выданным на хозяйственные нужды</w:t>
            </w:r>
          </w:p>
        </w:tc>
        <w:tc>
          <w:tcPr>
            <w:tcW w:w="2552"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На дату подписания руководителем заявления о выдаче денежных средств под отчет;</w:t>
            </w:r>
          </w:p>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На дату утверждения авансового отчета</w:t>
            </w:r>
          </w:p>
        </w:tc>
        <w:tc>
          <w:tcPr>
            <w:tcW w:w="311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Заявление сотрудника о выдаче ему денежных средств под отчет</w:t>
            </w:r>
          </w:p>
          <w:p w:rsidR="00B84687" w:rsidRPr="006C1517" w:rsidRDefault="00B84687" w:rsidP="007500FF">
            <w:pPr>
              <w:keepNext/>
              <w:keepLines/>
              <w:widowControl w:val="0"/>
              <w:autoSpaceDE w:val="0"/>
              <w:autoSpaceDN w:val="0"/>
              <w:adjustRightInd w:val="0"/>
              <w:ind w:firstLine="0"/>
              <w:jc w:val="left"/>
              <w:rPr>
                <w:sz w:val="24"/>
                <w:szCs w:val="24"/>
              </w:rPr>
            </w:pPr>
          </w:p>
          <w:p w:rsidR="00B84687" w:rsidRPr="006C1517" w:rsidRDefault="00B84687" w:rsidP="007500FF">
            <w:pPr>
              <w:keepNext/>
              <w:keepLines/>
              <w:widowControl w:val="0"/>
              <w:autoSpaceDE w:val="0"/>
              <w:autoSpaceDN w:val="0"/>
              <w:adjustRightInd w:val="0"/>
              <w:ind w:firstLine="0"/>
              <w:jc w:val="left"/>
              <w:rPr>
                <w:sz w:val="24"/>
                <w:szCs w:val="24"/>
              </w:rPr>
            </w:pPr>
          </w:p>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Авансовый отчет</w:t>
            </w:r>
          </w:p>
        </w:tc>
      </w:tr>
      <w:tr w:rsidR="00B84687" w:rsidRPr="006C1517" w:rsidTr="007500FF">
        <w:tc>
          <w:tcPr>
            <w:tcW w:w="567"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4</w:t>
            </w:r>
          </w:p>
        </w:tc>
        <w:tc>
          <w:tcPr>
            <w:tcW w:w="8998" w:type="dxa"/>
            <w:gridSpan w:val="3"/>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5"/>
              <w:jc w:val="left"/>
              <w:rPr>
                <w:sz w:val="24"/>
                <w:szCs w:val="24"/>
              </w:rPr>
            </w:pPr>
            <w:r w:rsidRPr="006C1517">
              <w:rPr>
                <w:sz w:val="24"/>
                <w:szCs w:val="24"/>
              </w:rPr>
              <w:t>Расчеты с бюджетом по налогам и страховым взносам</w:t>
            </w:r>
          </w:p>
        </w:tc>
      </w:tr>
      <w:tr w:rsidR="00B84687" w:rsidRPr="006C1517" w:rsidTr="007500FF">
        <w:tc>
          <w:tcPr>
            <w:tcW w:w="567"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41</w:t>
            </w:r>
          </w:p>
        </w:tc>
        <w:tc>
          <w:tcPr>
            <w:tcW w:w="332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По начисленным страховым взносам, налогам и сборам</w:t>
            </w:r>
          </w:p>
        </w:tc>
        <w:tc>
          <w:tcPr>
            <w:tcW w:w="2552"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На дату начисления налога</w:t>
            </w:r>
          </w:p>
        </w:tc>
        <w:tc>
          <w:tcPr>
            <w:tcW w:w="311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 xml:space="preserve">Налоговые карточки, налоговые декларации, Расчет по страховым </w:t>
            </w:r>
            <w:r w:rsidRPr="006C1517">
              <w:rPr>
                <w:sz w:val="24"/>
                <w:szCs w:val="24"/>
              </w:rPr>
              <w:lastRenderedPageBreak/>
              <w:t>взносам, Расчетно-платежная ведомость</w:t>
            </w:r>
          </w:p>
        </w:tc>
      </w:tr>
      <w:tr w:rsidR="00B84687" w:rsidRPr="006C1517" w:rsidTr="007500FF">
        <w:tc>
          <w:tcPr>
            <w:tcW w:w="567"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lastRenderedPageBreak/>
              <w:t>5</w:t>
            </w:r>
          </w:p>
        </w:tc>
        <w:tc>
          <w:tcPr>
            <w:tcW w:w="8998" w:type="dxa"/>
            <w:gridSpan w:val="3"/>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Расчеты по прочим хозяйственным операциям</w:t>
            </w:r>
          </w:p>
        </w:tc>
      </w:tr>
      <w:tr w:rsidR="00B84687" w:rsidRPr="006C1517" w:rsidTr="007500FF">
        <w:tc>
          <w:tcPr>
            <w:tcW w:w="567"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jc w:val="left"/>
              <w:rPr>
                <w:sz w:val="24"/>
                <w:szCs w:val="24"/>
              </w:rPr>
            </w:pPr>
            <w:r w:rsidRPr="006C1517">
              <w:rPr>
                <w:sz w:val="24"/>
                <w:szCs w:val="24"/>
              </w:rPr>
              <w:t>51</w:t>
            </w:r>
          </w:p>
        </w:tc>
        <w:tc>
          <w:tcPr>
            <w:tcW w:w="332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По штрафам, пеням и т.п.</w:t>
            </w:r>
          </w:p>
        </w:tc>
        <w:tc>
          <w:tcPr>
            <w:tcW w:w="2552"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Дата начисления штрафов, пеней и т.п.</w:t>
            </w:r>
          </w:p>
        </w:tc>
        <w:tc>
          <w:tcPr>
            <w:tcW w:w="311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Нормативно-правовой акт, Распоряжение руководителя об уплате</w:t>
            </w:r>
          </w:p>
        </w:tc>
      </w:tr>
    </w:tbl>
    <w:p w:rsidR="00B84687" w:rsidRDefault="00B84687" w:rsidP="00B84687">
      <w:pPr>
        <w:pStyle w:val="afb"/>
        <w:keepNext/>
        <w:keepLines/>
        <w:widowControl w:val="0"/>
        <w:tabs>
          <w:tab w:val="left" w:pos="0"/>
          <w:tab w:val="left" w:pos="284"/>
          <w:tab w:val="left" w:pos="980"/>
          <w:tab w:val="left" w:pos="1560"/>
        </w:tabs>
        <w:autoSpaceDE w:val="0"/>
        <w:autoSpaceDN w:val="0"/>
        <w:adjustRightInd w:val="0"/>
        <w:spacing w:before="60" w:after="60" w:line="360" w:lineRule="auto"/>
        <w:ind w:left="709" w:firstLine="0"/>
        <w:rPr>
          <w:sz w:val="24"/>
          <w:szCs w:val="24"/>
        </w:rPr>
      </w:pPr>
    </w:p>
    <w:p w:rsidR="00B84687" w:rsidRPr="00304BBA" w:rsidRDefault="00B84687" w:rsidP="00B84687">
      <w:pPr>
        <w:pStyle w:val="afb"/>
        <w:keepNext/>
        <w:keepLines/>
        <w:widowControl w:val="0"/>
        <w:numPr>
          <w:ilvl w:val="2"/>
          <w:numId w:val="19"/>
        </w:numPr>
        <w:tabs>
          <w:tab w:val="left" w:pos="0"/>
          <w:tab w:val="left" w:pos="284"/>
          <w:tab w:val="left" w:pos="980"/>
          <w:tab w:val="left" w:pos="1560"/>
        </w:tabs>
        <w:autoSpaceDE w:val="0"/>
        <w:autoSpaceDN w:val="0"/>
        <w:adjustRightInd w:val="0"/>
        <w:spacing w:before="60" w:after="60" w:line="360" w:lineRule="auto"/>
        <w:ind w:left="0" w:firstLine="709"/>
        <w:rPr>
          <w:sz w:val="24"/>
          <w:szCs w:val="24"/>
        </w:rPr>
      </w:pPr>
      <w:proofErr w:type="gramStart"/>
      <w:r w:rsidRPr="00304BBA">
        <w:rPr>
          <w:sz w:val="24"/>
          <w:szCs w:val="24"/>
        </w:rPr>
        <w:t>Отражение полученного финансового обеспечения по дебету счету 0.508.10.000 «Получено финансового обеспечения текущего финансового года» и кредиту соответствующего счета аналитического учета счета 0.507.10.000 «Утвержденный объем финансового обеспечения на текущий финансовый год» осуществляется в учете учреждения одновременно с получением доходов (денежных средств) на лицевые счета учреждения в органе казначейства, кассу учреждения и в результате некассовых операций.</w:t>
      </w:r>
      <w:proofErr w:type="gramEnd"/>
    </w:p>
    <w:p w:rsidR="00B84687" w:rsidRPr="00503E54" w:rsidRDefault="00B84687" w:rsidP="00B84687">
      <w:pPr>
        <w:pStyle w:val="10"/>
        <w:widowControl w:val="0"/>
        <w:tabs>
          <w:tab w:val="left" w:pos="284"/>
        </w:tabs>
        <w:spacing w:before="120"/>
        <w:jc w:val="left"/>
        <w:rPr>
          <w:sz w:val="27"/>
          <w:szCs w:val="27"/>
        </w:rPr>
      </w:pPr>
      <w:bookmarkStart w:id="62" w:name="_Toc409118671"/>
      <w:bookmarkStart w:id="63" w:name="_Toc415472600"/>
      <w:r w:rsidRPr="00503E54">
        <w:rPr>
          <w:sz w:val="27"/>
          <w:szCs w:val="27"/>
        </w:rPr>
        <w:t>НАЛОГОВЫЙ УЧЕТ</w:t>
      </w:r>
      <w:bookmarkEnd w:id="62"/>
      <w:bookmarkEnd w:id="63"/>
    </w:p>
    <w:p w:rsidR="00B84687" w:rsidRPr="00503E54" w:rsidRDefault="00B84687" w:rsidP="00B84687">
      <w:pPr>
        <w:pStyle w:val="10"/>
        <w:widowControl w:val="0"/>
        <w:numPr>
          <w:ilvl w:val="0"/>
          <w:numId w:val="19"/>
        </w:numPr>
        <w:tabs>
          <w:tab w:val="left" w:pos="284"/>
        </w:tabs>
        <w:spacing w:before="120"/>
        <w:ind w:left="0" w:firstLine="0"/>
        <w:jc w:val="left"/>
        <w:rPr>
          <w:sz w:val="27"/>
          <w:szCs w:val="27"/>
        </w:rPr>
      </w:pPr>
      <w:bookmarkStart w:id="64" w:name="_Toc409118672"/>
      <w:bookmarkStart w:id="65" w:name="_Toc415472601"/>
      <w:r w:rsidRPr="00503E54">
        <w:rPr>
          <w:sz w:val="27"/>
          <w:szCs w:val="27"/>
        </w:rPr>
        <w:t>ОРГАНИЗАЦИОННЫЕ АСПЕКТЫ НАЛОГОВОГО УЧЕТА</w:t>
      </w:r>
      <w:bookmarkEnd w:id="64"/>
      <w:bookmarkEnd w:id="65"/>
    </w:p>
    <w:p w:rsidR="00B84687" w:rsidRPr="00E07DA1" w:rsidRDefault="00B84687" w:rsidP="00B84687">
      <w:pPr>
        <w:pStyle w:val="312"/>
      </w:pPr>
      <w:bookmarkStart w:id="66" w:name="_Toc409118673"/>
      <w:bookmarkStart w:id="67" w:name="_Toc415472602"/>
      <w:r w:rsidRPr="006C1517">
        <w:t>Общие положения</w:t>
      </w:r>
      <w:bookmarkEnd w:id="66"/>
      <w:bookmarkEnd w:id="67"/>
    </w:p>
    <w:p w:rsidR="00B84687" w:rsidRPr="00E07DA1" w:rsidRDefault="00B84687" w:rsidP="00B84687">
      <w:pPr>
        <w:pStyle w:val="afb"/>
        <w:keepNext/>
        <w:keepLines/>
        <w:widowControl w:val="0"/>
        <w:numPr>
          <w:ilvl w:val="2"/>
          <w:numId w:val="19"/>
        </w:numPr>
        <w:tabs>
          <w:tab w:val="left" w:pos="284"/>
        </w:tabs>
        <w:spacing w:before="60" w:after="60" w:line="360" w:lineRule="auto"/>
        <w:ind w:left="0" w:firstLine="709"/>
        <w:rPr>
          <w:sz w:val="24"/>
          <w:szCs w:val="24"/>
        </w:rPr>
      </w:pPr>
      <w:r w:rsidRPr="00E07DA1">
        <w:rPr>
          <w:sz w:val="24"/>
          <w:szCs w:val="24"/>
        </w:rPr>
        <w:t xml:space="preserve">Учетная политика для целей налогообложения устанавливает способы (методы) определения доходов и расходов, их признания, оценки и распределения, а также учета иных необходимых для целей налогообложения показателей финансово-хозяйственной деятельности </w:t>
      </w:r>
      <w:r>
        <w:rPr>
          <w:sz w:val="24"/>
          <w:szCs w:val="24"/>
        </w:rPr>
        <w:t>у</w:t>
      </w:r>
      <w:r w:rsidRPr="00E07DA1">
        <w:rPr>
          <w:sz w:val="24"/>
          <w:szCs w:val="24"/>
        </w:rPr>
        <w:t xml:space="preserve">чреждения. </w:t>
      </w:r>
    </w:p>
    <w:p w:rsidR="00B84687" w:rsidRPr="00503E54" w:rsidRDefault="00B84687" w:rsidP="00B84687">
      <w:pPr>
        <w:keepNext/>
        <w:keepLines/>
        <w:widowControl w:val="0"/>
        <w:numPr>
          <w:ilvl w:val="2"/>
          <w:numId w:val="19"/>
        </w:numPr>
        <w:tabs>
          <w:tab w:val="left" w:pos="284"/>
        </w:tabs>
        <w:spacing w:before="60" w:after="60" w:line="360" w:lineRule="auto"/>
        <w:ind w:left="0" w:firstLine="709"/>
        <w:rPr>
          <w:sz w:val="24"/>
          <w:szCs w:val="24"/>
        </w:rPr>
      </w:pPr>
      <w:r w:rsidRPr="00503E54">
        <w:rPr>
          <w:sz w:val="24"/>
          <w:szCs w:val="24"/>
        </w:rPr>
        <w:t>Учетная политика разработана на основе положений Налогового кодекса Российской Федерации, законов города Москвы о налогах.</w:t>
      </w:r>
    </w:p>
    <w:p w:rsidR="00B84687" w:rsidRPr="00503E54" w:rsidRDefault="00B84687" w:rsidP="00B84687">
      <w:pPr>
        <w:keepNext/>
        <w:keepLines/>
        <w:widowControl w:val="0"/>
        <w:numPr>
          <w:ilvl w:val="2"/>
          <w:numId w:val="19"/>
        </w:numPr>
        <w:tabs>
          <w:tab w:val="left" w:pos="284"/>
        </w:tabs>
        <w:spacing w:before="60" w:after="60" w:line="360" w:lineRule="auto"/>
        <w:ind w:left="0" w:firstLine="709"/>
        <w:rPr>
          <w:sz w:val="24"/>
          <w:szCs w:val="24"/>
        </w:rPr>
      </w:pPr>
      <w:r w:rsidRPr="00503E54">
        <w:rPr>
          <w:sz w:val="24"/>
          <w:szCs w:val="24"/>
        </w:rPr>
        <w:t>Учетная политика отражает выбор одного способа из нескольких, допускаемых законодательными актами, регулирующими порядок определения налоговой базы и исчисления тех или иных налогов и сборов в Российской Федерации, фиксирует особенности определения налоговой базы и ведения раздельного учета объектов налогообложения по тем видам деятельности, которые осуществляются учреждением.</w:t>
      </w:r>
    </w:p>
    <w:p w:rsidR="00B84687" w:rsidRPr="00503E54" w:rsidRDefault="00B84687" w:rsidP="00B84687">
      <w:pPr>
        <w:keepNext/>
        <w:keepLines/>
        <w:widowControl w:val="0"/>
        <w:numPr>
          <w:ilvl w:val="2"/>
          <w:numId w:val="19"/>
        </w:numPr>
        <w:tabs>
          <w:tab w:val="left" w:pos="284"/>
        </w:tabs>
        <w:spacing w:before="60" w:after="60" w:line="360" w:lineRule="auto"/>
        <w:ind w:left="0" w:firstLine="709"/>
        <w:rPr>
          <w:sz w:val="24"/>
          <w:szCs w:val="24"/>
        </w:rPr>
      </w:pPr>
      <w:r w:rsidRPr="00503E54">
        <w:rPr>
          <w:sz w:val="24"/>
          <w:szCs w:val="24"/>
        </w:rPr>
        <w:t>Выбранные учреждением в учетной политике способы учета применяются последовательно от одного налогового периода к другому.</w:t>
      </w:r>
    </w:p>
    <w:p w:rsidR="00B84687" w:rsidRPr="00E07DA1" w:rsidRDefault="007C5B87" w:rsidP="00B84687">
      <w:pPr>
        <w:pStyle w:val="312"/>
      </w:pPr>
      <w:bookmarkStart w:id="68" w:name="_Toc409118674"/>
      <w:bookmarkStart w:id="69" w:name="_Toc415472603"/>
      <w:r>
        <w:lastRenderedPageBreak/>
        <w:t xml:space="preserve"> </w:t>
      </w:r>
      <w:r w:rsidR="00B84687" w:rsidRPr="00E07DA1">
        <w:t>Организация налогового учета</w:t>
      </w:r>
      <w:bookmarkEnd w:id="68"/>
      <w:bookmarkEnd w:id="69"/>
    </w:p>
    <w:p w:rsidR="00B84687" w:rsidRPr="00503E54" w:rsidRDefault="00B84687" w:rsidP="00B84687">
      <w:pPr>
        <w:keepNext/>
        <w:keepLines/>
        <w:widowControl w:val="0"/>
        <w:numPr>
          <w:ilvl w:val="2"/>
          <w:numId w:val="19"/>
        </w:numPr>
        <w:tabs>
          <w:tab w:val="left" w:pos="284"/>
        </w:tabs>
        <w:spacing w:before="60" w:after="60" w:line="360" w:lineRule="auto"/>
        <w:ind w:left="0" w:firstLine="709"/>
        <w:rPr>
          <w:sz w:val="24"/>
          <w:szCs w:val="24"/>
        </w:rPr>
      </w:pPr>
      <w:r w:rsidRPr="00503E54">
        <w:rPr>
          <w:sz w:val="24"/>
          <w:szCs w:val="24"/>
        </w:rPr>
        <w:t xml:space="preserve">Ответственным за постановку и ведение налогового учета в учреждении и филиале является главный бухгалтер. </w:t>
      </w:r>
    </w:p>
    <w:p w:rsidR="00B84687" w:rsidRPr="00503E54" w:rsidRDefault="00B84687" w:rsidP="00B84687">
      <w:pPr>
        <w:keepNext/>
        <w:keepLines/>
        <w:widowControl w:val="0"/>
        <w:numPr>
          <w:ilvl w:val="2"/>
          <w:numId w:val="19"/>
        </w:numPr>
        <w:tabs>
          <w:tab w:val="left" w:pos="284"/>
        </w:tabs>
        <w:spacing w:before="60" w:after="60" w:line="360" w:lineRule="auto"/>
        <w:ind w:left="0" w:firstLine="709"/>
        <w:rPr>
          <w:sz w:val="24"/>
          <w:szCs w:val="24"/>
        </w:rPr>
      </w:pPr>
      <w:r w:rsidRPr="00503E54">
        <w:rPr>
          <w:sz w:val="24"/>
          <w:szCs w:val="24"/>
        </w:rPr>
        <w:t xml:space="preserve">Ведение налогового учета в учреждении осуществляет бухгалтерия учреждения. </w:t>
      </w:r>
    </w:p>
    <w:p w:rsidR="00B84687" w:rsidRPr="00503E54" w:rsidRDefault="00B84687" w:rsidP="00B84687">
      <w:pPr>
        <w:keepNext/>
        <w:keepLines/>
        <w:widowControl w:val="0"/>
        <w:numPr>
          <w:ilvl w:val="2"/>
          <w:numId w:val="19"/>
        </w:numPr>
        <w:tabs>
          <w:tab w:val="left" w:pos="284"/>
        </w:tabs>
        <w:spacing w:before="60" w:after="60" w:line="360" w:lineRule="auto"/>
        <w:ind w:left="0" w:firstLine="709"/>
        <w:rPr>
          <w:sz w:val="24"/>
          <w:szCs w:val="24"/>
        </w:rPr>
      </w:pPr>
      <w:r w:rsidRPr="00503E54">
        <w:rPr>
          <w:sz w:val="24"/>
          <w:szCs w:val="24"/>
        </w:rPr>
        <w:t>Деятельность работников бухгалтерии учреждения регламентируется их должностными инструкциями.</w:t>
      </w:r>
    </w:p>
    <w:p w:rsidR="00B84687" w:rsidRPr="002C5EF1" w:rsidRDefault="00B84687" w:rsidP="00B84687">
      <w:pPr>
        <w:keepNext/>
        <w:keepLines/>
        <w:widowControl w:val="0"/>
        <w:numPr>
          <w:ilvl w:val="2"/>
          <w:numId w:val="19"/>
        </w:numPr>
        <w:tabs>
          <w:tab w:val="left" w:pos="284"/>
        </w:tabs>
        <w:spacing w:before="60" w:after="60" w:line="360" w:lineRule="auto"/>
        <w:ind w:left="0" w:firstLine="709"/>
        <w:rPr>
          <w:sz w:val="24"/>
          <w:szCs w:val="24"/>
        </w:rPr>
      </w:pPr>
      <w:r w:rsidRPr="002C5EF1">
        <w:rPr>
          <w:sz w:val="24"/>
          <w:szCs w:val="24"/>
        </w:rPr>
        <w:t>Налоговый учет в учреждении ведется автоматизированным способом в Общегородском информационном сервисе Консолидированного управленческого учета Единой медицинской информационно-аналитической системы города Москвы (СКУУ ЕМИАС).</w:t>
      </w:r>
    </w:p>
    <w:p w:rsidR="00B84687" w:rsidRPr="00503E54" w:rsidRDefault="00B84687" w:rsidP="00B84687">
      <w:pPr>
        <w:keepNext/>
        <w:keepLines/>
        <w:widowControl w:val="0"/>
        <w:numPr>
          <w:ilvl w:val="2"/>
          <w:numId w:val="19"/>
        </w:numPr>
        <w:tabs>
          <w:tab w:val="left" w:pos="284"/>
        </w:tabs>
        <w:spacing w:before="60" w:after="60" w:line="360" w:lineRule="auto"/>
        <w:ind w:left="0" w:firstLine="709"/>
        <w:rPr>
          <w:sz w:val="24"/>
          <w:szCs w:val="24"/>
        </w:rPr>
      </w:pPr>
      <w:r w:rsidRPr="00503E54">
        <w:rPr>
          <w:sz w:val="24"/>
          <w:szCs w:val="24"/>
        </w:rPr>
        <w:t>Хозяйственные операции по приносящей доход деятельности (КФО 2) отражаются одновременно и в бухгалтерском, и в налоговом учете.</w:t>
      </w:r>
    </w:p>
    <w:p w:rsidR="00B84687" w:rsidRPr="00503E54" w:rsidRDefault="00B84687" w:rsidP="00B84687">
      <w:pPr>
        <w:keepNext/>
        <w:keepLines/>
        <w:widowControl w:val="0"/>
        <w:numPr>
          <w:ilvl w:val="2"/>
          <w:numId w:val="19"/>
        </w:numPr>
        <w:tabs>
          <w:tab w:val="left" w:pos="284"/>
        </w:tabs>
        <w:spacing w:before="60" w:after="60" w:line="360" w:lineRule="auto"/>
        <w:ind w:left="0" w:firstLine="709"/>
        <w:rPr>
          <w:sz w:val="24"/>
          <w:szCs w:val="24"/>
        </w:rPr>
      </w:pPr>
      <w:r w:rsidRPr="00503E54">
        <w:rPr>
          <w:sz w:val="24"/>
          <w:szCs w:val="24"/>
        </w:rPr>
        <w:t xml:space="preserve">Налоговый учет в части налога на прибыль в учреждении ведется в соответствии с Рабочим планом счетов, </w:t>
      </w:r>
      <w:r>
        <w:rPr>
          <w:sz w:val="24"/>
          <w:szCs w:val="24"/>
        </w:rPr>
        <w:t>который приведен в Приложении</w:t>
      </w:r>
      <w:proofErr w:type="gramStart"/>
      <w:r>
        <w:rPr>
          <w:sz w:val="24"/>
          <w:szCs w:val="24"/>
        </w:rPr>
        <w:t xml:space="preserve"> Т</w:t>
      </w:r>
      <w:proofErr w:type="gramEnd"/>
      <w:r w:rsidRPr="00503E54">
        <w:rPr>
          <w:sz w:val="24"/>
          <w:szCs w:val="24"/>
        </w:rPr>
        <w:t xml:space="preserve"> к настоящей учетной политике.</w:t>
      </w:r>
    </w:p>
    <w:p w:rsidR="00B84687" w:rsidRPr="00503E54" w:rsidRDefault="00B84687" w:rsidP="00B84687">
      <w:pPr>
        <w:keepNext/>
        <w:keepLines/>
        <w:widowControl w:val="0"/>
        <w:numPr>
          <w:ilvl w:val="2"/>
          <w:numId w:val="19"/>
        </w:numPr>
        <w:tabs>
          <w:tab w:val="left" w:pos="284"/>
        </w:tabs>
        <w:spacing w:before="60" w:after="60" w:line="360" w:lineRule="auto"/>
        <w:ind w:left="0" w:firstLine="709"/>
        <w:rPr>
          <w:sz w:val="24"/>
          <w:szCs w:val="24"/>
        </w:rPr>
      </w:pPr>
      <w:r w:rsidRPr="00503E54">
        <w:rPr>
          <w:sz w:val="24"/>
          <w:szCs w:val="24"/>
        </w:rPr>
        <w:t>Основы формирования рабочего плана счетов налогового учета.</w:t>
      </w:r>
    </w:p>
    <w:p w:rsidR="00B84687" w:rsidRPr="00503E54" w:rsidRDefault="00B84687" w:rsidP="00B84687">
      <w:pPr>
        <w:pStyle w:val="afb"/>
        <w:keepNext/>
        <w:keepLines/>
        <w:widowControl w:val="0"/>
        <w:numPr>
          <w:ilvl w:val="3"/>
          <w:numId w:val="19"/>
        </w:numPr>
        <w:tabs>
          <w:tab w:val="left" w:pos="284"/>
          <w:tab w:val="left" w:pos="980"/>
          <w:tab w:val="left" w:pos="1560"/>
        </w:tabs>
        <w:spacing w:before="60" w:after="60" w:line="360" w:lineRule="auto"/>
        <w:ind w:left="0" w:firstLine="709"/>
        <w:rPr>
          <w:sz w:val="24"/>
          <w:szCs w:val="24"/>
        </w:rPr>
      </w:pPr>
      <w:r w:rsidRPr="00503E54">
        <w:rPr>
          <w:sz w:val="24"/>
          <w:szCs w:val="24"/>
        </w:rPr>
        <w:t xml:space="preserve">Для ведения налогового учета в плане счетов применяются </w:t>
      </w:r>
      <w:proofErr w:type="spellStart"/>
      <w:r w:rsidRPr="00503E54">
        <w:rPr>
          <w:sz w:val="24"/>
          <w:szCs w:val="24"/>
        </w:rPr>
        <w:t>забалансовые</w:t>
      </w:r>
      <w:proofErr w:type="spellEnd"/>
      <w:r w:rsidRPr="00503E54">
        <w:rPr>
          <w:sz w:val="24"/>
          <w:szCs w:val="24"/>
        </w:rPr>
        <w:t xml:space="preserve"> счета налогового учета с префиксом «Н».</w:t>
      </w:r>
    </w:p>
    <w:p w:rsidR="00B84687" w:rsidRDefault="00B84687" w:rsidP="00B84687">
      <w:pPr>
        <w:pStyle w:val="afb"/>
        <w:keepNext/>
        <w:keepLines/>
        <w:widowControl w:val="0"/>
        <w:numPr>
          <w:ilvl w:val="3"/>
          <w:numId w:val="19"/>
        </w:numPr>
        <w:tabs>
          <w:tab w:val="left" w:pos="284"/>
          <w:tab w:val="left" w:pos="980"/>
          <w:tab w:val="left" w:pos="1560"/>
        </w:tabs>
        <w:spacing w:before="60" w:after="60" w:line="360" w:lineRule="auto"/>
        <w:ind w:left="0" w:firstLine="709"/>
        <w:rPr>
          <w:sz w:val="24"/>
          <w:szCs w:val="24"/>
        </w:rPr>
      </w:pPr>
      <w:r w:rsidRPr="00503E54">
        <w:rPr>
          <w:sz w:val="24"/>
          <w:szCs w:val="24"/>
        </w:rPr>
        <w:t>Для счетов налогового учета установлено соответствие счетам Рабочего плана счетов бухгалтерского учета</w:t>
      </w:r>
      <w:r>
        <w:rPr>
          <w:sz w:val="24"/>
          <w:szCs w:val="24"/>
        </w:rPr>
        <w:t>, представленное в таблице 12.</w:t>
      </w:r>
    </w:p>
    <w:p w:rsidR="00B84687" w:rsidRPr="00503E54" w:rsidRDefault="00B84687" w:rsidP="00B84687">
      <w:pPr>
        <w:keepNext/>
        <w:keepLines/>
        <w:widowControl w:val="0"/>
        <w:numPr>
          <w:ilvl w:val="0"/>
          <w:numId w:val="11"/>
        </w:numPr>
        <w:tabs>
          <w:tab w:val="left" w:pos="284"/>
          <w:tab w:val="left" w:pos="1134"/>
          <w:tab w:val="left" w:pos="1276"/>
        </w:tabs>
        <w:spacing w:before="60" w:after="60" w:line="360" w:lineRule="auto"/>
        <w:ind w:left="0" w:firstLine="0"/>
        <w:rPr>
          <w:sz w:val="24"/>
          <w:szCs w:val="24"/>
        </w:rPr>
      </w:pPr>
      <w:r>
        <w:rPr>
          <w:sz w:val="24"/>
          <w:szCs w:val="24"/>
        </w:rPr>
        <w:t>Соответствие Рабочего плана счетов  для налогового и бухгалтерского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785"/>
        <w:gridCol w:w="4983"/>
      </w:tblGrid>
      <w:tr w:rsidR="00B84687" w:rsidRPr="006C1517" w:rsidTr="007500FF">
        <w:trPr>
          <w:tblHeader/>
        </w:trPr>
        <w:tc>
          <w:tcPr>
            <w:tcW w:w="4785" w:type="dxa"/>
            <w:shd w:val="clear" w:color="auto" w:fill="FFFFFF" w:themeFill="background1"/>
            <w:vAlign w:val="center"/>
          </w:tcPr>
          <w:p w:rsidR="00B84687" w:rsidRPr="006C1517" w:rsidRDefault="00B84687" w:rsidP="007500FF">
            <w:pPr>
              <w:keepNext/>
              <w:keepLines/>
              <w:widowControl w:val="0"/>
              <w:ind w:firstLine="0"/>
              <w:jc w:val="center"/>
              <w:rPr>
                <w:b/>
                <w:bCs/>
                <w:sz w:val="24"/>
                <w:szCs w:val="24"/>
              </w:rPr>
            </w:pPr>
            <w:r w:rsidRPr="006C1517">
              <w:rPr>
                <w:b/>
                <w:bCs/>
                <w:sz w:val="24"/>
                <w:szCs w:val="24"/>
              </w:rPr>
              <w:t>Счета НУ</w:t>
            </w:r>
          </w:p>
        </w:tc>
        <w:tc>
          <w:tcPr>
            <w:tcW w:w="4983" w:type="dxa"/>
            <w:shd w:val="clear" w:color="auto" w:fill="FFFFFF" w:themeFill="background1"/>
            <w:vAlign w:val="center"/>
          </w:tcPr>
          <w:p w:rsidR="00B84687" w:rsidRPr="006C1517" w:rsidRDefault="00B84687" w:rsidP="007500FF">
            <w:pPr>
              <w:keepNext/>
              <w:keepLines/>
              <w:widowControl w:val="0"/>
              <w:ind w:firstLine="0"/>
              <w:jc w:val="center"/>
              <w:rPr>
                <w:b/>
                <w:bCs/>
                <w:sz w:val="24"/>
                <w:szCs w:val="24"/>
              </w:rPr>
            </w:pPr>
            <w:r w:rsidRPr="006C1517">
              <w:rPr>
                <w:b/>
                <w:bCs/>
                <w:sz w:val="24"/>
                <w:szCs w:val="24"/>
              </w:rPr>
              <w:t>Счета БУ</w:t>
            </w:r>
          </w:p>
        </w:tc>
      </w:tr>
      <w:tr w:rsidR="00B84687" w:rsidRPr="00E07DA1" w:rsidTr="007500FF">
        <w:tc>
          <w:tcPr>
            <w:tcW w:w="4785" w:type="dxa"/>
            <w:shd w:val="clear" w:color="auto" w:fill="FFFFFF" w:themeFill="background1"/>
          </w:tcPr>
          <w:p w:rsidR="00B84687" w:rsidRPr="00E07DA1" w:rsidRDefault="00B84687" w:rsidP="007500FF">
            <w:pPr>
              <w:ind w:firstLine="0"/>
              <w:jc w:val="left"/>
              <w:rPr>
                <w:sz w:val="24"/>
                <w:szCs w:val="24"/>
              </w:rPr>
            </w:pPr>
            <w:r w:rsidRPr="006C1517">
              <w:rPr>
                <w:sz w:val="24"/>
                <w:szCs w:val="24"/>
              </w:rPr>
              <w:t>Н</w:t>
            </w:r>
            <w:r>
              <w:rPr>
                <w:sz w:val="24"/>
                <w:szCs w:val="24"/>
              </w:rPr>
              <w:t>.101.00</w:t>
            </w:r>
            <w:r w:rsidRPr="006C1517">
              <w:rPr>
                <w:sz w:val="24"/>
                <w:szCs w:val="24"/>
              </w:rPr>
              <w:t xml:space="preserve"> «Основные средства»</w:t>
            </w:r>
          </w:p>
        </w:tc>
        <w:tc>
          <w:tcPr>
            <w:tcW w:w="4983" w:type="dxa"/>
            <w:shd w:val="clear" w:color="auto" w:fill="FFFFFF" w:themeFill="background1"/>
          </w:tcPr>
          <w:p w:rsidR="00B84687" w:rsidRPr="00E07DA1" w:rsidRDefault="00B84687" w:rsidP="00714C52">
            <w:pPr>
              <w:ind w:firstLine="0"/>
              <w:jc w:val="left"/>
              <w:rPr>
                <w:sz w:val="24"/>
                <w:szCs w:val="24"/>
              </w:rPr>
            </w:pPr>
            <w:r w:rsidRPr="00E07DA1">
              <w:rPr>
                <w:sz w:val="24"/>
                <w:szCs w:val="24"/>
              </w:rPr>
              <w:t xml:space="preserve">2.101.00.000 «Основные средства» за исключением ОС стоимостью до </w:t>
            </w:r>
            <w:r w:rsidR="00714C52">
              <w:rPr>
                <w:sz w:val="24"/>
                <w:szCs w:val="24"/>
              </w:rPr>
              <w:t>100</w:t>
            </w:r>
            <w:r w:rsidRPr="00E07DA1">
              <w:rPr>
                <w:sz w:val="24"/>
                <w:szCs w:val="24"/>
              </w:rPr>
              <w:t> 000 руб. включительно</w:t>
            </w:r>
          </w:p>
        </w:tc>
      </w:tr>
      <w:tr w:rsidR="00B84687" w:rsidRPr="00E07DA1" w:rsidTr="007500FF">
        <w:tc>
          <w:tcPr>
            <w:tcW w:w="4785" w:type="dxa"/>
            <w:shd w:val="clear" w:color="auto" w:fill="FFFFFF" w:themeFill="background1"/>
          </w:tcPr>
          <w:p w:rsidR="00B84687" w:rsidRPr="006C1517" w:rsidRDefault="00B84687" w:rsidP="007500FF">
            <w:pPr>
              <w:ind w:firstLine="0"/>
              <w:jc w:val="left"/>
              <w:rPr>
                <w:sz w:val="24"/>
                <w:szCs w:val="24"/>
              </w:rPr>
            </w:pPr>
            <w:r>
              <w:rPr>
                <w:sz w:val="24"/>
                <w:szCs w:val="24"/>
              </w:rPr>
              <w:t>Н.102.00 «Нематериальные активы»</w:t>
            </w:r>
          </w:p>
        </w:tc>
        <w:tc>
          <w:tcPr>
            <w:tcW w:w="4983" w:type="dxa"/>
            <w:shd w:val="clear" w:color="auto" w:fill="FFFFFF" w:themeFill="background1"/>
          </w:tcPr>
          <w:p w:rsidR="00B84687" w:rsidRPr="00E07DA1" w:rsidRDefault="00B84687" w:rsidP="007500FF">
            <w:pPr>
              <w:ind w:firstLine="0"/>
              <w:jc w:val="left"/>
              <w:rPr>
                <w:sz w:val="24"/>
                <w:szCs w:val="24"/>
              </w:rPr>
            </w:pPr>
            <w:r w:rsidRPr="00E07DA1">
              <w:rPr>
                <w:sz w:val="24"/>
                <w:szCs w:val="24"/>
              </w:rPr>
              <w:t>2.102.00.000 «Нематериальные активы»</w:t>
            </w:r>
          </w:p>
        </w:tc>
      </w:tr>
      <w:tr w:rsidR="00B84687" w:rsidRPr="00E07DA1" w:rsidTr="007500FF">
        <w:tc>
          <w:tcPr>
            <w:tcW w:w="4785" w:type="dxa"/>
            <w:shd w:val="clear" w:color="auto" w:fill="FFFFFF" w:themeFill="background1"/>
          </w:tcPr>
          <w:p w:rsidR="00B84687" w:rsidRPr="00E07DA1" w:rsidRDefault="00B84687" w:rsidP="007500FF">
            <w:pPr>
              <w:ind w:firstLine="0"/>
              <w:jc w:val="left"/>
              <w:rPr>
                <w:sz w:val="24"/>
                <w:szCs w:val="24"/>
              </w:rPr>
            </w:pPr>
            <w:r w:rsidRPr="00E07DA1">
              <w:rPr>
                <w:sz w:val="24"/>
                <w:szCs w:val="24"/>
              </w:rPr>
              <w:t>Н.104.00 «Амортизация основных средств»</w:t>
            </w:r>
          </w:p>
        </w:tc>
        <w:tc>
          <w:tcPr>
            <w:tcW w:w="4983" w:type="dxa"/>
            <w:shd w:val="clear" w:color="auto" w:fill="FFFFFF" w:themeFill="background1"/>
          </w:tcPr>
          <w:p w:rsidR="00B84687" w:rsidRPr="00E07DA1" w:rsidRDefault="00B84687" w:rsidP="007500FF">
            <w:pPr>
              <w:ind w:firstLine="0"/>
              <w:jc w:val="left"/>
              <w:rPr>
                <w:sz w:val="24"/>
                <w:szCs w:val="24"/>
              </w:rPr>
            </w:pPr>
            <w:r w:rsidRPr="00E07DA1">
              <w:rPr>
                <w:sz w:val="24"/>
                <w:szCs w:val="24"/>
              </w:rPr>
              <w:t>2.104.00.000 «Амортизация», исключая счет 2.104.х</w:t>
            </w:r>
            <w:proofErr w:type="gramStart"/>
            <w:r w:rsidRPr="00E07DA1">
              <w:rPr>
                <w:sz w:val="24"/>
                <w:szCs w:val="24"/>
              </w:rPr>
              <w:t>9</w:t>
            </w:r>
            <w:proofErr w:type="gramEnd"/>
            <w:r w:rsidRPr="00E07DA1">
              <w:rPr>
                <w:sz w:val="24"/>
                <w:szCs w:val="24"/>
              </w:rPr>
              <w:t>.000 «Амортизация нематериальных активов»</w:t>
            </w:r>
          </w:p>
        </w:tc>
      </w:tr>
      <w:tr w:rsidR="00B84687" w:rsidRPr="00E07DA1" w:rsidTr="007500FF">
        <w:tc>
          <w:tcPr>
            <w:tcW w:w="4785" w:type="dxa"/>
            <w:shd w:val="clear" w:color="auto" w:fill="FFFFFF" w:themeFill="background1"/>
          </w:tcPr>
          <w:p w:rsidR="00B84687" w:rsidRPr="00E07DA1" w:rsidRDefault="00B84687" w:rsidP="007500FF">
            <w:pPr>
              <w:ind w:firstLine="0"/>
              <w:jc w:val="left"/>
              <w:rPr>
                <w:sz w:val="24"/>
                <w:szCs w:val="24"/>
              </w:rPr>
            </w:pPr>
            <w:r w:rsidRPr="00E07DA1">
              <w:rPr>
                <w:sz w:val="24"/>
                <w:szCs w:val="24"/>
              </w:rPr>
              <w:t>Н.104.09 «Амортизация нематериальных активов»</w:t>
            </w:r>
          </w:p>
        </w:tc>
        <w:tc>
          <w:tcPr>
            <w:tcW w:w="4983" w:type="dxa"/>
            <w:shd w:val="clear" w:color="auto" w:fill="FFFFFF" w:themeFill="background1"/>
          </w:tcPr>
          <w:p w:rsidR="00B84687" w:rsidRPr="00E07DA1" w:rsidRDefault="00B84687" w:rsidP="007500FF">
            <w:pPr>
              <w:ind w:firstLine="0"/>
              <w:jc w:val="left"/>
              <w:rPr>
                <w:sz w:val="24"/>
                <w:szCs w:val="24"/>
              </w:rPr>
            </w:pPr>
            <w:r w:rsidRPr="00E07DA1">
              <w:rPr>
                <w:sz w:val="24"/>
                <w:szCs w:val="24"/>
              </w:rPr>
              <w:t>2.104.х</w:t>
            </w:r>
            <w:proofErr w:type="gramStart"/>
            <w:r w:rsidRPr="00E07DA1">
              <w:rPr>
                <w:sz w:val="24"/>
                <w:szCs w:val="24"/>
              </w:rPr>
              <w:t>9</w:t>
            </w:r>
            <w:proofErr w:type="gramEnd"/>
            <w:r w:rsidRPr="00E07DA1">
              <w:rPr>
                <w:sz w:val="24"/>
                <w:szCs w:val="24"/>
              </w:rPr>
              <w:t>.000 «Амортизация нематериальных активов»</w:t>
            </w:r>
          </w:p>
        </w:tc>
      </w:tr>
      <w:tr w:rsidR="00B84687" w:rsidRPr="00E07DA1" w:rsidTr="007500FF">
        <w:tc>
          <w:tcPr>
            <w:tcW w:w="4785" w:type="dxa"/>
            <w:shd w:val="clear" w:color="auto" w:fill="FFFFFF" w:themeFill="background1"/>
          </w:tcPr>
          <w:p w:rsidR="00B84687" w:rsidRPr="00E07DA1" w:rsidRDefault="00B84687" w:rsidP="007500FF">
            <w:pPr>
              <w:ind w:firstLine="0"/>
              <w:jc w:val="left"/>
              <w:rPr>
                <w:sz w:val="24"/>
                <w:szCs w:val="24"/>
              </w:rPr>
            </w:pPr>
            <w:r w:rsidRPr="00E07DA1">
              <w:rPr>
                <w:sz w:val="24"/>
                <w:szCs w:val="24"/>
              </w:rPr>
              <w:t>Н.105.00 «Материалы»</w:t>
            </w:r>
          </w:p>
        </w:tc>
        <w:tc>
          <w:tcPr>
            <w:tcW w:w="4983" w:type="dxa"/>
            <w:shd w:val="clear" w:color="auto" w:fill="FFFFFF" w:themeFill="background1"/>
          </w:tcPr>
          <w:p w:rsidR="00B84687" w:rsidRPr="00E07DA1" w:rsidRDefault="00B84687" w:rsidP="007500FF">
            <w:pPr>
              <w:ind w:firstLine="0"/>
              <w:jc w:val="left"/>
              <w:rPr>
                <w:sz w:val="24"/>
                <w:szCs w:val="24"/>
              </w:rPr>
            </w:pPr>
            <w:r w:rsidRPr="00E07DA1">
              <w:rPr>
                <w:sz w:val="24"/>
                <w:szCs w:val="24"/>
              </w:rPr>
              <w:t>2.105.00.000 «Материальные запасы» за исключением: 2.105.08.000 ««Товары» и 2.105.09.000 «Наценка на товары»</w:t>
            </w:r>
          </w:p>
          <w:p w:rsidR="00B84687" w:rsidRPr="00E07DA1" w:rsidRDefault="00B84687" w:rsidP="00714C52">
            <w:pPr>
              <w:ind w:firstLine="0"/>
              <w:jc w:val="left"/>
              <w:rPr>
                <w:sz w:val="24"/>
                <w:szCs w:val="24"/>
              </w:rPr>
            </w:pPr>
            <w:r w:rsidRPr="00E07DA1">
              <w:rPr>
                <w:sz w:val="24"/>
                <w:szCs w:val="24"/>
              </w:rPr>
              <w:t xml:space="preserve">2.101.00.000 «Основные средства» в части ОС стоимостью до </w:t>
            </w:r>
            <w:r w:rsidR="00714C52">
              <w:rPr>
                <w:sz w:val="24"/>
                <w:szCs w:val="24"/>
              </w:rPr>
              <w:t>100</w:t>
            </w:r>
            <w:r w:rsidRPr="00E07DA1">
              <w:rPr>
                <w:sz w:val="24"/>
                <w:szCs w:val="24"/>
              </w:rPr>
              <w:t> 000 руб. включительно</w:t>
            </w:r>
          </w:p>
        </w:tc>
      </w:tr>
      <w:tr w:rsidR="00B84687" w:rsidRPr="00E07DA1" w:rsidTr="007500FF">
        <w:tc>
          <w:tcPr>
            <w:tcW w:w="4785" w:type="dxa"/>
            <w:shd w:val="clear" w:color="auto" w:fill="FFFFFF" w:themeFill="background1"/>
          </w:tcPr>
          <w:p w:rsidR="00B84687" w:rsidRPr="00E07DA1" w:rsidRDefault="00B84687" w:rsidP="007500FF">
            <w:pPr>
              <w:ind w:firstLine="0"/>
              <w:jc w:val="left"/>
              <w:rPr>
                <w:sz w:val="24"/>
                <w:szCs w:val="24"/>
              </w:rPr>
            </w:pPr>
            <w:r w:rsidRPr="00E07DA1">
              <w:rPr>
                <w:sz w:val="24"/>
                <w:szCs w:val="24"/>
              </w:rPr>
              <w:t>Н.106.01 «Вложения в основные средства»</w:t>
            </w:r>
          </w:p>
        </w:tc>
        <w:tc>
          <w:tcPr>
            <w:tcW w:w="4983" w:type="dxa"/>
            <w:shd w:val="clear" w:color="auto" w:fill="FFFFFF" w:themeFill="background1"/>
          </w:tcPr>
          <w:p w:rsidR="00B84687" w:rsidRPr="00E07DA1" w:rsidRDefault="00B84687" w:rsidP="007500FF">
            <w:pPr>
              <w:ind w:firstLine="0"/>
              <w:jc w:val="left"/>
              <w:rPr>
                <w:sz w:val="24"/>
                <w:szCs w:val="24"/>
              </w:rPr>
            </w:pPr>
            <w:r w:rsidRPr="00E07DA1">
              <w:rPr>
                <w:sz w:val="24"/>
                <w:szCs w:val="24"/>
              </w:rPr>
              <w:t>2.106.01.000 «Вложения в основные средства»</w:t>
            </w:r>
          </w:p>
        </w:tc>
      </w:tr>
      <w:tr w:rsidR="00B84687" w:rsidRPr="00E07DA1" w:rsidTr="007500FF">
        <w:tc>
          <w:tcPr>
            <w:tcW w:w="4785" w:type="dxa"/>
            <w:shd w:val="clear" w:color="auto" w:fill="FFFFFF" w:themeFill="background1"/>
          </w:tcPr>
          <w:p w:rsidR="00B84687" w:rsidRPr="00E07DA1" w:rsidRDefault="00B84687" w:rsidP="007500FF">
            <w:pPr>
              <w:ind w:firstLine="0"/>
              <w:jc w:val="left"/>
              <w:rPr>
                <w:sz w:val="24"/>
                <w:szCs w:val="24"/>
              </w:rPr>
            </w:pPr>
            <w:r w:rsidRPr="00E07DA1">
              <w:rPr>
                <w:sz w:val="24"/>
                <w:szCs w:val="24"/>
              </w:rPr>
              <w:t>Н.106.02 «Вложения в нематериальные активы»</w:t>
            </w:r>
          </w:p>
        </w:tc>
        <w:tc>
          <w:tcPr>
            <w:tcW w:w="4983" w:type="dxa"/>
            <w:shd w:val="clear" w:color="auto" w:fill="FFFFFF" w:themeFill="background1"/>
          </w:tcPr>
          <w:p w:rsidR="00B84687" w:rsidRPr="00E07DA1" w:rsidRDefault="00B84687" w:rsidP="007500FF">
            <w:pPr>
              <w:ind w:firstLine="0"/>
              <w:jc w:val="left"/>
              <w:rPr>
                <w:sz w:val="24"/>
                <w:szCs w:val="24"/>
              </w:rPr>
            </w:pPr>
            <w:r w:rsidRPr="00E07DA1">
              <w:rPr>
                <w:sz w:val="24"/>
                <w:szCs w:val="24"/>
              </w:rPr>
              <w:t>2.106.02.000 «Вложения в нематериальные активы»</w:t>
            </w:r>
          </w:p>
        </w:tc>
      </w:tr>
      <w:tr w:rsidR="00B84687" w:rsidRPr="00E07DA1" w:rsidTr="007500FF">
        <w:tc>
          <w:tcPr>
            <w:tcW w:w="4785" w:type="dxa"/>
            <w:shd w:val="clear" w:color="auto" w:fill="FFFFFF" w:themeFill="background1"/>
          </w:tcPr>
          <w:p w:rsidR="00B84687" w:rsidRPr="00E07DA1" w:rsidRDefault="00B84687" w:rsidP="007500FF">
            <w:pPr>
              <w:ind w:firstLine="0"/>
              <w:jc w:val="left"/>
              <w:rPr>
                <w:sz w:val="24"/>
                <w:szCs w:val="24"/>
              </w:rPr>
            </w:pPr>
            <w:r w:rsidRPr="00E07DA1">
              <w:rPr>
                <w:sz w:val="24"/>
                <w:szCs w:val="24"/>
              </w:rPr>
              <w:t>Н.106.04 «Вложения в материальные запасы»</w:t>
            </w:r>
          </w:p>
        </w:tc>
        <w:tc>
          <w:tcPr>
            <w:tcW w:w="4983" w:type="dxa"/>
            <w:shd w:val="clear" w:color="auto" w:fill="FFFFFF" w:themeFill="background1"/>
          </w:tcPr>
          <w:p w:rsidR="00B84687" w:rsidRPr="00E07DA1" w:rsidRDefault="00B84687" w:rsidP="007500FF">
            <w:pPr>
              <w:ind w:firstLine="0"/>
              <w:jc w:val="left"/>
              <w:rPr>
                <w:sz w:val="24"/>
                <w:szCs w:val="24"/>
              </w:rPr>
            </w:pPr>
            <w:r w:rsidRPr="00E07DA1">
              <w:rPr>
                <w:sz w:val="24"/>
                <w:szCs w:val="24"/>
              </w:rPr>
              <w:t>2.106.00.000 «Вложения в материальные запасы»</w:t>
            </w:r>
          </w:p>
        </w:tc>
      </w:tr>
      <w:tr w:rsidR="00B84687" w:rsidRPr="00E07DA1" w:rsidTr="007500FF">
        <w:tc>
          <w:tcPr>
            <w:tcW w:w="4785" w:type="dxa"/>
            <w:shd w:val="clear" w:color="auto" w:fill="FFFFFF" w:themeFill="background1"/>
          </w:tcPr>
          <w:p w:rsidR="00B84687" w:rsidRPr="00E07DA1" w:rsidRDefault="00B84687" w:rsidP="007500FF">
            <w:pPr>
              <w:ind w:firstLine="0"/>
              <w:jc w:val="left"/>
              <w:rPr>
                <w:sz w:val="24"/>
                <w:szCs w:val="24"/>
              </w:rPr>
            </w:pPr>
            <w:r w:rsidRPr="00E07DA1">
              <w:rPr>
                <w:sz w:val="24"/>
                <w:szCs w:val="24"/>
              </w:rPr>
              <w:lastRenderedPageBreak/>
              <w:t>Н.105.08 «Товары»:</w:t>
            </w:r>
          </w:p>
          <w:p w:rsidR="00B84687" w:rsidRPr="00E07DA1" w:rsidRDefault="00B84687" w:rsidP="007500FF">
            <w:pPr>
              <w:ind w:firstLine="0"/>
              <w:jc w:val="left"/>
              <w:rPr>
                <w:sz w:val="24"/>
                <w:szCs w:val="24"/>
              </w:rPr>
            </w:pPr>
            <w:r w:rsidRPr="00E07DA1">
              <w:rPr>
                <w:sz w:val="24"/>
                <w:szCs w:val="24"/>
              </w:rPr>
              <w:t>Н.105.С8 «Товары на складе»</w:t>
            </w:r>
          </w:p>
          <w:p w:rsidR="00B84687" w:rsidRPr="00E07DA1" w:rsidRDefault="00B84687" w:rsidP="007500FF">
            <w:pPr>
              <w:ind w:firstLine="0"/>
              <w:jc w:val="left"/>
              <w:rPr>
                <w:sz w:val="24"/>
                <w:szCs w:val="24"/>
              </w:rPr>
            </w:pPr>
            <w:r w:rsidRPr="00E07DA1">
              <w:rPr>
                <w:sz w:val="24"/>
                <w:szCs w:val="24"/>
              </w:rPr>
              <w:t>Н.105.Р8 «Товары в рознице»</w:t>
            </w:r>
          </w:p>
        </w:tc>
        <w:tc>
          <w:tcPr>
            <w:tcW w:w="4983" w:type="dxa"/>
            <w:shd w:val="clear" w:color="auto" w:fill="FFFFFF" w:themeFill="background1"/>
          </w:tcPr>
          <w:p w:rsidR="00B84687" w:rsidRPr="00E07DA1" w:rsidRDefault="00B84687" w:rsidP="007500FF">
            <w:pPr>
              <w:ind w:firstLine="0"/>
              <w:jc w:val="left"/>
              <w:rPr>
                <w:sz w:val="24"/>
                <w:szCs w:val="24"/>
              </w:rPr>
            </w:pPr>
            <w:r w:rsidRPr="00E07DA1">
              <w:rPr>
                <w:sz w:val="24"/>
                <w:szCs w:val="24"/>
              </w:rPr>
              <w:t>2.105.08.000 «Товары»</w:t>
            </w:r>
          </w:p>
        </w:tc>
      </w:tr>
      <w:tr w:rsidR="00B84687" w:rsidRPr="00E07DA1" w:rsidTr="007500FF">
        <w:tc>
          <w:tcPr>
            <w:tcW w:w="4785" w:type="dxa"/>
            <w:shd w:val="clear" w:color="auto" w:fill="FFFFFF" w:themeFill="background1"/>
          </w:tcPr>
          <w:p w:rsidR="00B84687" w:rsidRPr="00E07DA1" w:rsidRDefault="00B84687" w:rsidP="007500FF">
            <w:pPr>
              <w:ind w:firstLine="0"/>
              <w:jc w:val="left"/>
              <w:rPr>
                <w:sz w:val="24"/>
                <w:szCs w:val="24"/>
              </w:rPr>
            </w:pPr>
            <w:r w:rsidRPr="00E07DA1">
              <w:rPr>
                <w:sz w:val="24"/>
                <w:szCs w:val="24"/>
              </w:rPr>
              <w:t>Н.105.09 «Наценка на товары»</w:t>
            </w:r>
          </w:p>
        </w:tc>
        <w:tc>
          <w:tcPr>
            <w:tcW w:w="4983" w:type="dxa"/>
            <w:shd w:val="clear" w:color="auto" w:fill="FFFFFF" w:themeFill="background1"/>
          </w:tcPr>
          <w:p w:rsidR="00B84687" w:rsidRPr="00E07DA1" w:rsidRDefault="00B84687" w:rsidP="007500FF">
            <w:pPr>
              <w:ind w:firstLine="0"/>
              <w:jc w:val="left"/>
              <w:rPr>
                <w:sz w:val="24"/>
                <w:szCs w:val="24"/>
              </w:rPr>
            </w:pPr>
            <w:r w:rsidRPr="00E07DA1">
              <w:rPr>
                <w:sz w:val="24"/>
                <w:szCs w:val="24"/>
              </w:rPr>
              <w:t>2.105.09.000 «Наценка на товары»</w:t>
            </w:r>
          </w:p>
        </w:tc>
      </w:tr>
      <w:tr w:rsidR="00B84687" w:rsidRPr="00E07DA1" w:rsidTr="007500FF">
        <w:tc>
          <w:tcPr>
            <w:tcW w:w="4785" w:type="dxa"/>
            <w:shd w:val="clear" w:color="auto" w:fill="FFFFFF" w:themeFill="background1"/>
          </w:tcPr>
          <w:p w:rsidR="00B84687" w:rsidRPr="00E07DA1" w:rsidRDefault="00B84687" w:rsidP="007500FF">
            <w:pPr>
              <w:ind w:firstLine="0"/>
              <w:jc w:val="left"/>
              <w:rPr>
                <w:sz w:val="24"/>
                <w:szCs w:val="24"/>
              </w:rPr>
            </w:pPr>
            <w:r w:rsidRPr="00E07DA1">
              <w:rPr>
                <w:sz w:val="24"/>
                <w:szCs w:val="24"/>
              </w:rPr>
              <w:t>Н.109.60 «Себестоимость готовой продукции, работ, услуг»:</w:t>
            </w:r>
          </w:p>
          <w:p w:rsidR="00B84687" w:rsidRPr="00E07DA1" w:rsidRDefault="00B84687" w:rsidP="007500FF">
            <w:pPr>
              <w:ind w:firstLine="0"/>
              <w:jc w:val="left"/>
              <w:rPr>
                <w:sz w:val="24"/>
                <w:szCs w:val="24"/>
              </w:rPr>
            </w:pPr>
            <w:r w:rsidRPr="00E07DA1">
              <w:rPr>
                <w:sz w:val="24"/>
                <w:szCs w:val="24"/>
              </w:rPr>
              <w:t>Н.109.61 «Прямые расходы производства»</w:t>
            </w:r>
          </w:p>
          <w:p w:rsidR="00B84687" w:rsidRPr="00E07DA1" w:rsidRDefault="00B84687" w:rsidP="007500FF">
            <w:pPr>
              <w:ind w:firstLine="0"/>
              <w:jc w:val="left"/>
              <w:rPr>
                <w:sz w:val="24"/>
                <w:szCs w:val="24"/>
              </w:rPr>
            </w:pPr>
            <w:r w:rsidRPr="00E07DA1">
              <w:rPr>
                <w:sz w:val="24"/>
                <w:szCs w:val="24"/>
              </w:rPr>
              <w:t>Н.109.62 «Косвенные  расходы производства»</w:t>
            </w:r>
          </w:p>
        </w:tc>
        <w:tc>
          <w:tcPr>
            <w:tcW w:w="4983" w:type="dxa"/>
            <w:shd w:val="clear" w:color="auto" w:fill="FFFFFF" w:themeFill="background1"/>
          </w:tcPr>
          <w:p w:rsidR="00B84687" w:rsidRPr="00E07DA1" w:rsidRDefault="00B84687" w:rsidP="007500FF">
            <w:pPr>
              <w:ind w:firstLine="0"/>
              <w:jc w:val="left"/>
              <w:rPr>
                <w:sz w:val="24"/>
                <w:szCs w:val="24"/>
              </w:rPr>
            </w:pPr>
            <w:r w:rsidRPr="00E07DA1">
              <w:rPr>
                <w:sz w:val="24"/>
                <w:szCs w:val="24"/>
              </w:rPr>
              <w:t>2.109.60.000 «Себестоимость готовой продукции, работ, услуг»</w:t>
            </w:r>
          </w:p>
        </w:tc>
      </w:tr>
      <w:tr w:rsidR="00B84687" w:rsidRPr="00E07DA1" w:rsidTr="007500FF">
        <w:tc>
          <w:tcPr>
            <w:tcW w:w="4785" w:type="dxa"/>
            <w:shd w:val="clear" w:color="auto" w:fill="FFFFFF" w:themeFill="background1"/>
          </w:tcPr>
          <w:p w:rsidR="00B84687" w:rsidRPr="00E07DA1" w:rsidRDefault="00B84687" w:rsidP="007500FF">
            <w:pPr>
              <w:ind w:firstLine="0"/>
              <w:jc w:val="left"/>
              <w:rPr>
                <w:sz w:val="24"/>
                <w:szCs w:val="24"/>
              </w:rPr>
            </w:pPr>
            <w:r w:rsidRPr="00E07DA1">
              <w:rPr>
                <w:sz w:val="24"/>
                <w:szCs w:val="24"/>
              </w:rPr>
              <w:t>Н.109.70 «Накладные расходы производства готовой продукции, работ, услуг»:</w:t>
            </w:r>
          </w:p>
          <w:p w:rsidR="00B84687" w:rsidRPr="00E07DA1" w:rsidRDefault="00B84687" w:rsidP="007500FF">
            <w:pPr>
              <w:ind w:firstLine="0"/>
              <w:jc w:val="left"/>
              <w:rPr>
                <w:sz w:val="24"/>
                <w:szCs w:val="24"/>
              </w:rPr>
            </w:pPr>
            <w:r w:rsidRPr="00E07DA1">
              <w:rPr>
                <w:sz w:val="24"/>
                <w:szCs w:val="24"/>
              </w:rPr>
              <w:t>Н.109.71 «Прямые накладные расходы»</w:t>
            </w:r>
          </w:p>
          <w:p w:rsidR="00B84687" w:rsidRPr="00E07DA1" w:rsidRDefault="00B84687" w:rsidP="007500FF">
            <w:pPr>
              <w:ind w:firstLine="0"/>
              <w:jc w:val="left"/>
              <w:rPr>
                <w:sz w:val="24"/>
                <w:szCs w:val="24"/>
              </w:rPr>
            </w:pPr>
            <w:r w:rsidRPr="00E07DA1">
              <w:rPr>
                <w:sz w:val="24"/>
                <w:szCs w:val="24"/>
              </w:rPr>
              <w:t>Н.109.72 «Косвенные накладные расходы»</w:t>
            </w:r>
          </w:p>
        </w:tc>
        <w:tc>
          <w:tcPr>
            <w:tcW w:w="4983" w:type="dxa"/>
            <w:shd w:val="clear" w:color="auto" w:fill="FFFFFF" w:themeFill="background1"/>
          </w:tcPr>
          <w:p w:rsidR="00B84687" w:rsidRPr="00E07DA1" w:rsidRDefault="00B84687" w:rsidP="007500FF">
            <w:pPr>
              <w:ind w:firstLine="0"/>
              <w:jc w:val="left"/>
              <w:rPr>
                <w:sz w:val="24"/>
                <w:szCs w:val="24"/>
              </w:rPr>
            </w:pPr>
            <w:r w:rsidRPr="00E07DA1">
              <w:rPr>
                <w:sz w:val="24"/>
                <w:szCs w:val="24"/>
              </w:rPr>
              <w:t>2.109.70.000 «Накладные расходы»</w:t>
            </w:r>
          </w:p>
        </w:tc>
      </w:tr>
      <w:tr w:rsidR="00B84687" w:rsidRPr="00E07DA1" w:rsidTr="007500FF">
        <w:tc>
          <w:tcPr>
            <w:tcW w:w="4785" w:type="dxa"/>
            <w:shd w:val="clear" w:color="auto" w:fill="FFFFFF" w:themeFill="background1"/>
          </w:tcPr>
          <w:p w:rsidR="00B84687" w:rsidRPr="00E07DA1" w:rsidRDefault="00B84687" w:rsidP="007500FF">
            <w:pPr>
              <w:ind w:firstLine="0"/>
              <w:jc w:val="left"/>
              <w:rPr>
                <w:sz w:val="24"/>
                <w:szCs w:val="24"/>
              </w:rPr>
            </w:pPr>
            <w:r w:rsidRPr="00E07DA1">
              <w:rPr>
                <w:sz w:val="24"/>
                <w:szCs w:val="24"/>
              </w:rPr>
              <w:t>Н.109.80 «Общехозяйственные расходы»:</w:t>
            </w:r>
          </w:p>
          <w:p w:rsidR="00B84687" w:rsidRPr="00E07DA1" w:rsidRDefault="00B84687" w:rsidP="007500FF">
            <w:pPr>
              <w:ind w:firstLine="0"/>
              <w:jc w:val="left"/>
              <w:rPr>
                <w:sz w:val="24"/>
                <w:szCs w:val="24"/>
              </w:rPr>
            </w:pPr>
            <w:r w:rsidRPr="00E07DA1">
              <w:rPr>
                <w:sz w:val="24"/>
                <w:szCs w:val="24"/>
              </w:rPr>
              <w:t>Н.109.71 «Прямые общехозяйственные расходы»</w:t>
            </w:r>
          </w:p>
          <w:p w:rsidR="00B84687" w:rsidRPr="00E07DA1" w:rsidRDefault="00B84687" w:rsidP="007500FF">
            <w:pPr>
              <w:ind w:firstLine="0"/>
              <w:jc w:val="left"/>
              <w:rPr>
                <w:sz w:val="24"/>
                <w:szCs w:val="24"/>
              </w:rPr>
            </w:pPr>
            <w:r w:rsidRPr="00E07DA1">
              <w:rPr>
                <w:sz w:val="24"/>
                <w:szCs w:val="24"/>
              </w:rPr>
              <w:t>Н.109.82 «Косвенные общехозяйственные расходы»</w:t>
            </w:r>
          </w:p>
        </w:tc>
        <w:tc>
          <w:tcPr>
            <w:tcW w:w="4983" w:type="dxa"/>
            <w:shd w:val="clear" w:color="auto" w:fill="FFFFFF" w:themeFill="background1"/>
          </w:tcPr>
          <w:p w:rsidR="00B84687" w:rsidRPr="00E07DA1" w:rsidRDefault="00B84687" w:rsidP="007500FF">
            <w:pPr>
              <w:ind w:firstLine="0"/>
              <w:jc w:val="left"/>
              <w:rPr>
                <w:sz w:val="24"/>
                <w:szCs w:val="24"/>
              </w:rPr>
            </w:pPr>
            <w:r w:rsidRPr="00E07DA1">
              <w:rPr>
                <w:sz w:val="24"/>
                <w:szCs w:val="24"/>
              </w:rPr>
              <w:t>2.109.80.000 «Общехозяйственные расходы»</w:t>
            </w:r>
          </w:p>
        </w:tc>
      </w:tr>
      <w:tr w:rsidR="00B84687" w:rsidRPr="00E07DA1" w:rsidTr="007500FF">
        <w:tc>
          <w:tcPr>
            <w:tcW w:w="4785" w:type="dxa"/>
            <w:shd w:val="clear" w:color="auto" w:fill="FFFFFF" w:themeFill="background1"/>
          </w:tcPr>
          <w:p w:rsidR="00B84687" w:rsidRPr="00E07DA1" w:rsidRDefault="00B84687" w:rsidP="007500FF">
            <w:pPr>
              <w:ind w:firstLine="0"/>
              <w:jc w:val="left"/>
              <w:rPr>
                <w:sz w:val="24"/>
                <w:szCs w:val="24"/>
              </w:rPr>
            </w:pPr>
            <w:r w:rsidRPr="00E07DA1">
              <w:rPr>
                <w:sz w:val="24"/>
                <w:szCs w:val="24"/>
              </w:rPr>
              <w:t>Н.401.00 «Доходы и расходы:</w:t>
            </w:r>
          </w:p>
        </w:tc>
        <w:tc>
          <w:tcPr>
            <w:tcW w:w="4983" w:type="dxa"/>
            <w:shd w:val="clear" w:color="auto" w:fill="FFFFFF" w:themeFill="background1"/>
          </w:tcPr>
          <w:p w:rsidR="00B84687" w:rsidRPr="00E07DA1" w:rsidRDefault="00B84687" w:rsidP="007500FF">
            <w:pPr>
              <w:ind w:firstLine="0"/>
              <w:jc w:val="left"/>
              <w:rPr>
                <w:sz w:val="24"/>
                <w:szCs w:val="24"/>
              </w:rPr>
            </w:pPr>
          </w:p>
        </w:tc>
      </w:tr>
      <w:tr w:rsidR="00B84687" w:rsidRPr="00E07DA1" w:rsidTr="007500FF">
        <w:tc>
          <w:tcPr>
            <w:tcW w:w="4785" w:type="dxa"/>
            <w:shd w:val="clear" w:color="auto" w:fill="FFFFFF" w:themeFill="background1"/>
          </w:tcPr>
          <w:p w:rsidR="00B84687" w:rsidRPr="00E07DA1" w:rsidRDefault="00B84687" w:rsidP="007500FF">
            <w:pPr>
              <w:ind w:firstLine="0"/>
              <w:jc w:val="left"/>
              <w:rPr>
                <w:sz w:val="24"/>
                <w:szCs w:val="24"/>
              </w:rPr>
            </w:pPr>
            <w:r w:rsidRPr="00E07DA1">
              <w:rPr>
                <w:sz w:val="24"/>
                <w:szCs w:val="24"/>
              </w:rPr>
              <w:t>Н.401.00 «Доходы и расходы:</w:t>
            </w:r>
          </w:p>
          <w:p w:rsidR="00B84687" w:rsidRPr="00E07DA1" w:rsidRDefault="00B84687" w:rsidP="007500FF">
            <w:pPr>
              <w:ind w:firstLine="0"/>
              <w:jc w:val="left"/>
              <w:rPr>
                <w:sz w:val="24"/>
                <w:szCs w:val="24"/>
              </w:rPr>
            </w:pPr>
            <w:r w:rsidRPr="00E07DA1">
              <w:rPr>
                <w:sz w:val="24"/>
                <w:szCs w:val="24"/>
              </w:rPr>
              <w:t>Н.401.11 «Доходы от реализации товаров, работ, услуг собственного производства»</w:t>
            </w:r>
          </w:p>
          <w:p w:rsidR="00B84687" w:rsidRPr="00E07DA1" w:rsidRDefault="00B84687" w:rsidP="007500FF">
            <w:pPr>
              <w:ind w:firstLine="0"/>
              <w:jc w:val="left"/>
              <w:rPr>
                <w:sz w:val="24"/>
                <w:szCs w:val="24"/>
              </w:rPr>
            </w:pPr>
            <w:r w:rsidRPr="00E07DA1">
              <w:rPr>
                <w:sz w:val="24"/>
                <w:szCs w:val="24"/>
              </w:rPr>
              <w:t>Н.401.12 «Доходы от реализации покупных товаров»</w:t>
            </w:r>
          </w:p>
          <w:p w:rsidR="00B84687" w:rsidRPr="00E07DA1" w:rsidRDefault="00B84687" w:rsidP="007500FF">
            <w:pPr>
              <w:ind w:firstLine="0"/>
              <w:jc w:val="left"/>
              <w:rPr>
                <w:sz w:val="24"/>
                <w:szCs w:val="24"/>
              </w:rPr>
            </w:pPr>
            <w:r w:rsidRPr="00E07DA1">
              <w:rPr>
                <w:sz w:val="24"/>
                <w:szCs w:val="24"/>
              </w:rPr>
              <w:t>Н.401.13 «</w:t>
            </w:r>
            <w:proofErr w:type="spellStart"/>
            <w:r w:rsidRPr="00E07DA1">
              <w:rPr>
                <w:sz w:val="24"/>
                <w:szCs w:val="24"/>
              </w:rPr>
              <w:t>Внереализационные</w:t>
            </w:r>
            <w:proofErr w:type="spellEnd"/>
            <w:r w:rsidRPr="00E07DA1">
              <w:rPr>
                <w:sz w:val="24"/>
                <w:szCs w:val="24"/>
              </w:rPr>
              <w:t xml:space="preserve"> доходы»</w:t>
            </w:r>
          </w:p>
          <w:p w:rsidR="00B84687" w:rsidRPr="00E07DA1" w:rsidRDefault="00B84687" w:rsidP="007500FF">
            <w:pPr>
              <w:ind w:firstLine="0"/>
              <w:jc w:val="left"/>
              <w:rPr>
                <w:sz w:val="24"/>
                <w:szCs w:val="24"/>
              </w:rPr>
            </w:pPr>
            <w:r w:rsidRPr="00E07DA1">
              <w:rPr>
                <w:sz w:val="24"/>
                <w:szCs w:val="24"/>
              </w:rPr>
              <w:t>Н.401.14 «Стоимость реализованных товаров, работ, услуг собственного производства»</w:t>
            </w:r>
          </w:p>
          <w:p w:rsidR="00B84687" w:rsidRPr="00E07DA1" w:rsidRDefault="00B84687" w:rsidP="007500FF">
            <w:pPr>
              <w:ind w:firstLine="0"/>
              <w:jc w:val="left"/>
              <w:rPr>
                <w:sz w:val="24"/>
                <w:szCs w:val="24"/>
              </w:rPr>
            </w:pPr>
            <w:r w:rsidRPr="00E07DA1">
              <w:rPr>
                <w:sz w:val="24"/>
                <w:szCs w:val="24"/>
              </w:rPr>
              <w:t>Н.401.15 «Стоимость реализованных покупных товаров»</w:t>
            </w:r>
          </w:p>
        </w:tc>
        <w:tc>
          <w:tcPr>
            <w:tcW w:w="4983" w:type="dxa"/>
            <w:shd w:val="clear" w:color="auto" w:fill="FFFFFF" w:themeFill="background1"/>
          </w:tcPr>
          <w:p w:rsidR="00B84687" w:rsidRPr="00E07DA1" w:rsidRDefault="00B84687" w:rsidP="007500FF">
            <w:pPr>
              <w:ind w:firstLine="0"/>
              <w:jc w:val="left"/>
              <w:rPr>
                <w:sz w:val="24"/>
                <w:szCs w:val="24"/>
              </w:rPr>
            </w:pPr>
            <w:r w:rsidRPr="00E07DA1">
              <w:rPr>
                <w:sz w:val="24"/>
                <w:szCs w:val="24"/>
              </w:rPr>
              <w:t>2.401.10.000 «Доходы текущего финансового года»</w:t>
            </w:r>
          </w:p>
        </w:tc>
      </w:tr>
      <w:tr w:rsidR="00B84687" w:rsidRPr="00E07DA1" w:rsidTr="007500FF">
        <w:tc>
          <w:tcPr>
            <w:tcW w:w="4785" w:type="dxa"/>
            <w:shd w:val="clear" w:color="auto" w:fill="FFFFFF" w:themeFill="background1"/>
          </w:tcPr>
          <w:p w:rsidR="00B84687" w:rsidRPr="00E07DA1" w:rsidRDefault="00B84687" w:rsidP="007500FF">
            <w:pPr>
              <w:ind w:firstLine="0"/>
              <w:jc w:val="left"/>
              <w:rPr>
                <w:sz w:val="24"/>
                <w:szCs w:val="24"/>
              </w:rPr>
            </w:pPr>
            <w:r w:rsidRPr="00E07DA1">
              <w:rPr>
                <w:sz w:val="24"/>
                <w:szCs w:val="24"/>
              </w:rPr>
              <w:t>Н.401.20 «</w:t>
            </w:r>
            <w:proofErr w:type="spellStart"/>
            <w:r w:rsidRPr="00E07DA1">
              <w:rPr>
                <w:sz w:val="24"/>
                <w:szCs w:val="24"/>
              </w:rPr>
              <w:t>Внереализационные</w:t>
            </w:r>
            <w:proofErr w:type="spellEnd"/>
            <w:r w:rsidRPr="00E07DA1">
              <w:rPr>
                <w:sz w:val="24"/>
                <w:szCs w:val="24"/>
              </w:rPr>
              <w:t xml:space="preserve"> расходы»</w:t>
            </w:r>
          </w:p>
        </w:tc>
        <w:tc>
          <w:tcPr>
            <w:tcW w:w="4983" w:type="dxa"/>
            <w:shd w:val="clear" w:color="auto" w:fill="FFFFFF" w:themeFill="background1"/>
          </w:tcPr>
          <w:p w:rsidR="00B84687" w:rsidRPr="00E07DA1" w:rsidRDefault="00B84687" w:rsidP="007500FF">
            <w:pPr>
              <w:ind w:firstLine="0"/>
              <w:jc w:val="left"/>
              <w:rPr>
                <w:sz w:val="24"/>
                <w:szCs w:val="24"/>
              </w:rPr>
            </w:pPr>
            <w:r w:rsidRPr="00E07DA1">
              <w:rPr>
                <w:sz w:val="24"/>
                <w:szCs w:val="24"/>
              </w:rPr>
              <w:t>2.401.20.000 «Расходы текущего финансового года»</w:t>
            </w:r>
          </w:p>
        </w:tc>
      </w:tr>
      <w:tr w:rsidR="00B84687" w:rsidRPr="00E07DA1" w:rsidTr="007500FF">
        <w:tc>
          <w:tcPr>
            <w:tcW w:w="4785" w:type="dxa"/>
            <w:shd w:val="clear" w:color="auto" w:fill="FFFFFF" w:themeFill="background1"/>
          </w:tcPr>
          <w:p w:rsidR="00B84687" w:rsidRPr="00E07DA1" w:rsidRDefault="00B84687" w:rsidP="007500FF">
            <w:pPr>
              <w:ind w:firstLine="0"/>
              <w:jc w:val="left"/>
              <w:rPr>
                <w:sz w:val="24"/>
                <w:szCs w:val="24"/>
              </w:rPr>
            </w:pPr>
            <w:r w:rsidRPr="00E07DA1">
              <w:rPr>
                <w:sz w:val="24"/>
                <w:szCs w:val="24"/>
              </w:rPr>
              <w:t>Н.401.50 «Расходы будущих периодов»</w:t>
            </w:r>
          </w:p>
        </w:tc>
        <w:tc>
          <w:tcPr>
            <w:tcW w:w="4983" w:type="dxa"/>
            <w:shd w:val="clear" w:color="auto" w:fill="FFFFFF" w:themeFill="background1"/>
          </w:tcPr>
          <w:p w:rsidR="00B84687" w:rsidRPr="00E07DA1" w:rsidRDefault="00B84687" w:rsidP="007500FF">
            <w:pPr>
              <w:ind w:firstLine="0"/>
              <w:jc w:val="left"/>
              <w:rPr>
                <w:sz w:val="24"/>
                <w:szCs w:val="24"/>
              </w:rPr>
            </w:pPr>
            <w:r w:rsidRPr="00E07DA1">
              <w:rPr>
                <w:sz w:val="24"/>
                <w:szCs w:val="24"/>
              </w:rPr>
              <w:t>2.401.50.000 «Расходы будущих периодов»</w:t>
            </w:r>
          </w:p>
        </w:tc>
      </w:tr>
      <w:tr w:rsidR="00B84687" w:rsidRPr="00E07DA1" w:rsidTr="007500FF">
        <w:tc>
          <w:tcPr>
            <w:tcW w:w="4785" w:type="dxa"/>
            <w:shd w:val="clear" w:color="auto" w:fill="FFFFFF" w:themeFill="background1"/>
          </w:tcPr>
          <w:p w:rsidR="00B84687" w:rsidRPr="00E07DA1" w:rsidRDefault="00B84687" w:rsidP="007500FF">
            <w:pPr>
              <w:ind w:firstLine="0"/>
              <w:jc w:val="left"/>
              <w:rPr>
                <w:sz w:val="24"/>
                <w:szCs w:val="24"/>
              </w:rPr>
            </w:pPr>
            <w:r w:rsidRPr="00E07DA1">
              <w:rPr>
                <w:sz w:val="24"/>
                <w:szCs w:val="24"/>
              </w:rPr>
              <w:t>Н.401.30 «Прибыли и убытки»</w:t>
            </w:r>
          </w:p>
        </w:tc>
        <w:tc>
          <w:tcPr>
            <w:tcW w:w="4983" w:type="dxa"/>
            <w:shd w:val="clear" w:color="auto" w:fill="FFFFFF" w:themeFill="background1"/>
          </w:tcPr>
          <w:p w:rsidR="00B84687" w:rsidRPr="00E07DA1" w:rsidRDefault="00B84687" w:rsidP="007500FF">
            <w:pPr>
              <w:ind w:firstLine="0"/>
              <w:jc w:val="left"/>
              <w:rPr>
                <w:sz w:val="24"/>
                <w:szCs w:val="24"/>
              </w:rPr>
            </w:pPr>
            <w:r w:rsidRPr="00E07DA1">
              <w:rPr>
                <w:sz w:val="24"/>
                <w:szCs w:val="24"/>
              </w:rPr>
              <w:t>2.401.30.000 «Финансовый результат прошлых отчетных периодов»</w:t>
            </w:r>
          </w:p>
        </w:tc>
      </w:tr>
    </w:tbl>
    <w:p w:rsidR="00B84687" w:rsidRPr="00737979" w:rsidRDefault="00B84687" w:rsidP="00B84687">
      <w:pPr>
        <w:keepNext/>
        <w:keepLines/>
        <w:widowControl w:val="0"/>
        <w:numPr>
          <w:ilvl w:val="2"/>
          <w:numId w:val="19"/>
        </w:numPr>
        <w:tabs>
          <w:tab w:val="left" w:pos="284"/>
        </w:tabs>
        <w:spacing w:before="60" w:after="60" w:line="360" w:lineRule="auto"/>
        <w:ind w:left="0" w:firstLine="709"/>
        <w:rPr>
          <w:sz w:val="24"/>
          <w:szCs w:val="24"/>
        </w:rPr>
      </w:pPr>
      <w:r w:rsidRPr="00076F16">
        <w:rPr>
          <w:sz w:val="24"/>
          <w:szCs w:val="24"/>
        </w:rPr>
        <w:lastRenderedPageBreak/>
        <w:t xml:space="preserve">В качестве корреспондирующих счетов в проводках с другими счетами налогового учета используются также </w:t>
      </w:r>
      <w:proofErr w:type="spellStart"/>
      <w:r w:rsidRPr="00076F16">
        <w:rPr>
          <w:sz w:val="24"/>
          <w:szCs w:val="24"/>
        </w:rPr>
        <w:t>забалансовые</w:t>
      </w:r>
      <w:proofErr w:type="spellEnd"/>
      <w:r w:rsidRPr="00076F16">
        <w:rPr>
          <w:sz w:val="24"/>
          <w:szCs w:val="24"/>
        </w:rPr>
        <w:t xml:space="preserve"> счета НПВ</w:t>
      </w:r>
      <w:r>
        <w:rPr>
          <w:sz w:val="24"/>
          <w:szCs w:val="24"/>
        </w:rPr>
        <w:t xml:space="preserve"> «</w:t>
      </w:r>
      <w:r w:rsidRPr="00076F16">
        <w:rPr>
          <w:sz w:val="24"/>
          <w:szCs w:val="24"/>
        </w:rPr>
        <w:t>Поступление и выбытие имущества, работ, услуг, прав</w:t>
      </w:r>
      <w:r>
        <w:rPr>
          <w:sz w:val="24"/>
          <w:szCs w:val="24"/>
        </w:rPr>
        <w:t>»</w:t>
      </w:r>
      <w:r w:rsidRPr="00076F16">
        <w:rPr>
          <w:sz w:val="24"/>
          <w:szCs w:val="24"/>
        </w:rPr>
        <w:t>, Н</w:t>
      </w:r>
      <w:r>
        <w:rPr>
          <w:sz w:val="24"/>
          <w:szCs w:val="24"/>
        </w:rPr>
        <w:t>.303.00 «</w:t>
      </w:r>
      <w:r w:rsidRPr="00076F16">
        <w:rPr>
          <w:sz w:val="24"/>
          <w:szCs w:val="24"/>
        </w:rPr>
        <w:t>Расчеты по социальному страхованию и обеспечению</w:t>
      </w:r>
      <w:r>
        <w:rPr>
          <w:sz w:val="24"/>
          <w:szCs w:val="24"/>
        </w:rPr>
        <w:t>»</w:t>
      </w:r>
      <w:r w:rsidRPr="00076F16">
        <w:rPr>
          <w:sz w:val="24"/>
          <w:szCs w:val="24"/>
        </w:rPr>
        <w:t>, Н</w:t>
      </w:r>
      <w:r>
        <w:rPr>
          <w:sz w:val="24"/>
          <w:szCs w:val="24"/>
        </w:rPr>
        <w:t>.302.10 «Расходы на оплате труда»</w:t>
      </w:r>
      <w:proofErr w:type="gramStart"/>
      <w:r>
        <w:rPr>
          <w:sz w:val="24"/>
          <w:szCs w:val="24"/>
        </w:rPr>
        <w:t>.О</w:t>
      </w:r>
      <w:proofErr w:type="gramEnd"/>
      <w:r w:rsidRPr="00076F16">
        <w:rPr>
          <w:sz w:val="24"/>
          <w:szCs w:val="24"/>
        </w:rPr>
        <w:t xml:space="preserve">статок </w:t>
      </w:r>
      <w:r>
        <w:rPr>
          <w:sz w:val="24"/>
          <w:szCs w:val="24"/>
        </w:rPr>
        <w:t>по счетам</w:t>
      </w:r>
      <w:r w:rsidRPr="00076F16">
        <w:rPr>
          <w:sz w:val="24"/>
          <w:szCs w:val="24"/>
        </w:rPr>
        <w:t xml:space="preserve"> НПВ, Н</w:t>
      </w:r>
      <w:r>
        <w:rPr>
          <w:sz w:val="24"/>
          <w:szCs w:val="24"/>
        </w:rPr>
        <w:t>.303.00</w:t>
      </w:r>
      <w:r w:rsidRPr="00076F16">
        <w:rPr>
          <w:sz w:val="24"/>
          <w:szCs w:val="24"/>
        </w:rPr>
        <w:t>, Н</w:t>
      </w:r>
      <w:r>
        <w:rPr>
          <w:sz w:val="24"/>
          <w:szCs w:val="24"/>
        </w:rPr>
        <w:t>.302.10«</w:t>
      </w:r>
      <w:r w:rsidRPr="00076F16">
        <w:rPr>
          <w:sz w:val="24"/>
          <w:szCs w:val="24"/>
        </w:rPr>
        <w:t>обнуляется</w:t>
      </w:r>
      <w:r>
        <w:rPr>
          <w:sz w:val="24"/>
          <w:szCs w:val="24"/>
        </w:rPr>
        <w:t>»</w:t>
      </w:r>
      <w:r w:rsidRPr="00076F16">
        <w:rPr>
          <w:sz w:val="24"/>
          <w:szCs w:val="24"/>
        </w:rPr>
        <w:t xml:space="preserve"> в конце года. Корреспондирующие счета НПВ, Н</w:t>
      </w:r>
      <w:r>
        <w:rPr>
          <w:sz w:val="24"/>
          <w:szCs w:val="24"/>
        </w:rPr>
        <w:t>.303.00</w:t>
      </w:r>
      <w:r w:rsidRPr="00076F16">
        <w:rPr>
          <w:sz w:val="24"/>
          <w:szCs w:val="24"/>
        </w:rPr>
        <w:t>, Н</w:t>
      </w:r>
      <w:r>
        <w:rPr>
          <w:sz w:val="24"/>
          <w:szCs w:val="24"/>
        </w:rPr>
        <w:t>.302.10</w:t>
      </w:r>
      <w:r w:rsidRPr="00076F16">
        <w:rPr>
          <w:sz w:val="24"/>
          <w:szCs w:val="24"/>
        </w:rPr>
        <w:t xml:space="preserve"> и аналитика необходимы для отражения причины признания доходов и расходов в налоговом учете.</w:t>
      </w:r>
    </w:p>
    <w:p w:rsidR="002C5EF1" w:rsidRDefault="00B84687" w:rsidP="00B84687">
      <w:pPr>
        <w:keepNext/>
        <w:keepLines/>
        <w:widowControl w:val="0"/>
        <w:numPr>
          <w:ilvl w:val="2"/>
          <w:numId w:val="19"/>
        </w:numPr>
        <w:tabs>
          <w:tab w:val="left" w:pos="284"/>
        </w:tabs>
        <w:spacing w:before="60" w:after="60" w:line="360" w:lineRule="auto"/>
        <w:ind w:left="0" w:firstLine="709"/>
        <w:rPr>
          <w:sz w:val="24"/>
          <w:szCs w:val="24"/>
        </w:rPr>
      </w:pPr>
      <w:r w:rsidRPr="002C5EF1">
        <w:rPr>
          <w:sz w:val="24"/>
          <w:szCs w:val="24"/>
        </w:rPr>
        <w:t>Учреждение применяет общую систему налогообложения</w:t>
      </w:r>
    </w:p>
    <w:p w:rsidR="00B84687" w:rsidRPr="002C5EF1" w:rsidRDefault="00B84687" w:rsidP="00B84687">
      <w:pPr>
        <w:keepNext/>
        <w:keepLines/>
        <w:widowControl w:val="0"/>
        <w:numPr>
          <w:ilvl w:val="2"/>
          <w:numId w:val="19"/>
        </w:numPr>
        <w:tabs>
          <w:tab w:val="left" w:pos="284"/>
        </w:tabs>
        <w:spacing w:before="60" w:after="60" w:line="360" w:lineRule="auto"/>
        <w:ind w:left="0" w:firstLine="709"/>
        <w:rPr>
          <w:sz w:val="24"/>
          <w:szCs w:val="24"/>
        </w:rPr>
      </w:pPr>
      <w:proofErr w:type="gramStart"/>
      <w:r w:rsidRPr="002C5EF1">
        <w:rPr>
          <w:sz w:val="24"/>
          <w:szCs w:val="24"/>
        </w:rPr>
        <w:t>Контроль за</w:t>
      </w:r>
      <w:proofErr w:type="gramEnd"/>
      <w:r w:rsidRPr="002C5EF1">
        <w:rPr>
          <w:sz w:val="24"/>
          <w:szCs w:val="24"/>
        </w:rPr>
        <w:t xml:space="preserve"> исчислением налогов и иных обязательных платежей, их уплатой, а также предоставлением налоговой отчетности, осуществляет главный бухгалтер учреждения.</w:t>
      </w:r>
    </w:p>
    <w:p w:rsidR="00B84687" w:rsidRPr="00737979" w:rsidRDefault="00B84687" w:rsidP="00B84687">
      <w:pPr>
        <w:keepNext/>
        <w:keepLines/>
        <w:widowControl w:val="0"/>
        <w:numPr>
          <w:ilvl w:val="2"/>
          <w:numId w:val="19"/>
        </w:numPr>
        <w:tabs>
          <w:tab w:val="left" w:pos="284"/>
        </w:tabs>
        <w:spacing w:before="60" w:after="60" w:line="360" w:lineRule="auto"/>
        <w:ind w:left="0" w:firstLine="709"/>
        <w:rPr>
          <w:sz w:val="24"/>
          <w:szCs w:val="24"/>
        </w:rPr>
      </w:pPr>
      <w:r w:rsidRPr="00737979">
        <w:rPr>
          <w:sz w:val="24"/>
          <w:szCs w:val="24"/>
        </w:rPr>
        <w:t>Учреждением используется электронный способ представления налоговой отчетности в налоговые органы по телекоммуникационным каналам связи.</w:t>
      </w:r>
    </w:p>
    <w:p w:rsidR="00B84687" w:rsidRPr="00E07DA1" w:rsidRDefault="00B84687" w:rsidP="00B84687">
      <w:pPr>
        <w:pStyle w:val="312"/>
      </w:pPr>
      <w:bookmarkStart w:id="70" w:name="_Toc409118675"/>
      <w:bookmarkStart w:id="71" w:name="_Toc415472604"/>
      <w:r w:rsidRPr="00E07DA1">
        <w:t>Первичные учетные документы, аналитические регистры налогового учета</w:t>
      </w:r>
      <w:bookmarkEnd w:id="70"/>
      <w:bookmarkEnd w:id="71"/>
    </w:p>
    <w:p w:rsidR="00B84687" w:rsidRPr="008C4841" w:rsidRDefault="00B84687" w:rsidP="00B84687">
      <w:pPr>
        <w:keepNext/>
        <w:keepLines/>
        <w:widowControl w:val="0"/>
        <w:numPr>
          <w:ilvl w:val="2"/>
          <w:numId w:val="19"/>
        </w:numPr>
        <w:tabs>
          <w:tab w:val="left" w:pos="284"/>
        </w:tabs>
        <w:spacing w:before="60" w:after="60" w:line="360" w:lineRule="auto"/>
        <w:ind w:left="0" w:firstLine="709"/>
        <w:rPr>
          <w:sz w:val="24"/>
          <w:szCs w:val="24"/>
        </w:rPr>
      </w:pPr>
      <w:r w:rsidRPr="008C4841">
        <w:rPr>
          <w:sz w:val="24"/>
          <w:szCs w:val="24"/>
        </w:rPr>
        <w:t>Для подтверждения данных налогового учета используются:</w:t>
      </w:r>
    </w:p>
    <w:p w:rsidR="00B84687" w:rsidRPr="00C52E56" w:rsidRDefault="00B84687" w:rsidP="00B84687">
      <w:pPr>
        <w:pStyle w:val="18"/>
        <w:keepNext/>
        <w:keepLines/>
        <w:numPr>
          <w:ilvl w:val="0"/>
          <w:numId w:val="6"/>
        </w:numPr>
        <w:tabs>
          <w:tab w:val="left" w:pos="284"/>
          <w:tab w:val="num" w:pos="1068"/>
        </w:tabs>
        <w:autoSpaceDE w:val="0"/>
        <w:autoSpaceDN w:val="0"/>
        <w:adjustRightInd w:val="0"/>
        <w:spacing w:before="60" w:after="60"/>
        <w:ind w:left="0" w:firstLine="709"/>
      </w:pPr>
      <w:r w:rsidRPr="00C52E56">
        <w:t xml:space="preserve">первичные учетные документы (включая бухгалтерскую справку ф. 0504833), оформленные в соответствии с законодательством РФ; </w:t>
      </w:r>
    </w:p>
    <w:p w:rsidR="00B84687" w:rsidRPr="00C52E56" w:rsidRDefault="00B84687" w:rsidP="00B84687">
      <w:pPr>
        <w:pStyle w:val="18"/>
        <w:keepNext/>
        <w:keepLines/>
        <w:numPr>
          <w:ilvl w:val="0"/>
          <w:numId w:val="6"/>
        </w:numPr>
        <w:tabs>
          <w:tab w:val="left" w:pos="284"/>
          <w:tab w:val="num" w:pos="1068"/>
        </w:tabs>
        <w:autoSpaceDE w:val="0"/>
        <w:autoSpaceDN w:val="0"/>
        <w:adjustRightInd w:val="0"/>
        <w:spacing w:before="60" w:after="60"/>
        <w:ind w:left="0" w:firstLine="709"/>
      </w:pPr>
      <w:r w:rsidRPr="00C52E56">
        <w:t>аналитические регистры бухгалтерского и налогового учета.</w:t>
      </w:r>
    </w:p>
    <w:p w:rsidR="00B84687" w:rsidRPr="008C4841" w:rsidRDefault="00B84687" w:rsidP="00B84687">
      <w:pPr>
        <w:keepNext/>
        <w:keepLines/>
        <w:widowControl w:val="0"/>
        <w:numPr>
          <w:ilvl w:val="2"/>
          <w:numId w:val="19"/>
        </w:numPr>
        <w:tabs>
          <w:tab w:val="left" w:pos="284"/>
        </w:tabs>
        <w:spacing w:before="60" w:after="60" w:line="360" w:lineRule="auto"/>
        <w:ind w:left="0" w:firstLine="709"/>
        <w:rPr>
          <w:sz w:val="24"/>
          <w:szCs w:val="24"/>
        </w:rPr>
      </w:pPr>
      <w:r w:rsidRPr="008C4841">
        <w:rPr>
          <w:sz w:val="24"/>
          <w:szCs w:val="24"/>
        </w:rPr>
        <w:t>Право подписи налоговой отчетности принадлежит руководителю учреждения.</w:t>
      </w:r>
    </w:p>
    <w:p w:rsidR="00B84687" w:rsidRPr="008C4841" w:rsidRDefault="00B84687" w:rsidP="00B84687">
      <w:pPr>
        <w:keepNext/>
        <w:keepLines/>
        <w:widowControl w:val="0"/>
        <w:numPr>
          <w:ilvl w:val="2"/>
          <w:numId w:val="19"/>
        </w:numPr>
        <w:tabs>
          <w:tab w:val="left" w:pos="284"/>
        </w:tabs>
        <w:spacing w:before="60" w:after="60" w:line="360" w:lineRule="auto"/>
        <w:ind w:left="0" w:firstLine="709"/>
        <w:rPr>
          <w:sz w:val="24"/>
          <w:szCs w:val="24"/>
        </w:rPr>
      </w:pPr>
      <w:r w:rsidRPr="008C4841">
        <w:rPr>
          <w:sz w:val="24"/>
          <w:szCs w:val="24"/>
        </w:rPr>
        <w:t>В качестве регистров налогового учета используются регистры бухгалтерского учета (для учета показателей налога на имущество, транспортного налога, НДС) и регистры налогового учета по налогу на прибыль.</w:t>
      </w:r>
    </w:p>
    <w:p w:rsidR="00B84687" w:rsidRPr="008C4841" w:rsidRDefault="00B84687" w:rsidP="00B84687">
      <w:pPr>
        <w:keepNext/>
        <w:keepLines/>
        <w:widowControl w:val="0"/>
        <w:numPr>
          <w:ilvl w:val="2"/>
          <w:numId w:val="19"/>
        </w:numPr>
        <w:tabs>
          <w:tab w:val="left" w:pos="284"/>
        </w:tabs>
        <w:spacing w:before="60" w:after="60" w:line="360" w:lineRule="auto"/>
        <w:ind w:left="0" w:firstLine="709"/>
        <w:rPr>
          <w:sz w:val="24"/>
          <w:szCs w:val="24"/>
        </w:rPr>
      </w:pPr>
      <w:r w:rsidRPr="008C4841">
        <w:rPr>
          <w:sz w:val="24"/>
          <w:szCs w:val="24"/>
        </w:rPr>
        <w:t xml:space="preserve">Регистры налогового учета формируются в автоматизированном порядке по формам, предусмотренным используемым программным продуктом с учетом специфики деятельности учреждения. </w:t>
      </w:r>
      <w:r w:rsidRPr="00674D7A">
        <w:rPr>
          <w:sz w:val="24"/>
          <w:szCs w:val="24"/>
        </w:rPr>
        <w:t xml:space="preserve">Формы аналитических налоговых регистров налогового учета приведены в Приложении </w:t>
      </w:r>
      <w:r>
        <w:rPr>
          <w:sz w:val="24"/>
          <w:szCs w:val="24"/>
        </w:rPr>
        <w:t>Т.</w:t>
      </w:r>
    </w:p>
    <w:p w:rsidR="00B84687" w:rsidRPr="008C4841" w:rsidRDefault="00B84687" w:rsidP="00B84687">
      <w:pPr>
        <w:keepNext/>
        <w:keepLines/>
        <w:widowControl w:val="0"/>
        <w:numPr>
          <w:ilvl w:val="2"/>
          <w:numId w:val="19"/>
        </w:numPr>
        <w:tabs>
          <w:tab w:val="left" w:pos="284"/>
        </w:tabs>
        <w:spacing w:before="60" w:after="60" w:line="360" w:lineRule="auto"/>
        <w:ind w:left="0" w:firstLine="709"/>
        <w:rPr>
          <w:sz w:val="24"/>
          <w:szCs w:val="24"/>
        </w:rPr>
      </w:pPr>
      <w:r w:rsidRPr="008C4841">
        <w:rPr>
          <w:sz w:val="24"/>
          <w:szCs w:val="24"/>
        </w:rPr>
        <w:t>Налоговые регистры на бумажных носителях формируются учреждением ежеквартально.</w:t>
      </w:r>
    </w:p>
    <w:p w:rsidR="00B84687" w:rsidRPr="002C5EF1" w:rsidRDefault="00B84687" w:rsidP="00B84687">
      <w:pPr>
        <w:keepNext/>
        <w:keepLines/>
        <w:widowControl w:val="0"/>
        <w:numPr>
          <w:ilvl w:val="2"/>
          <w:numId w:val="19"/>
        </w:numPr>
        <w:tabs>
          <w:tab w:val="left" w:pos="284"/>
        </w:tabs>
        <w:spacing w:before="60" w:after="60" w:line="360" w:lineRule="auto"/>
        <w:ind w:left="0" w:firstLine="709"/>
        <w:rPr>
          <w:sz w:val="24"/>
          <w:szCs w:val="24"/>
          <w:highlight w:val="yellow"/>
        </w:rPr>
      </w:pPr>
      <w:r w:rsidRPr="002C5EF1">
        <w:rPr>
          <w:sz w:val="24"/>
          <w:szCs w:val="24"/>
        </w:rPr>
        <w:t xml:space="preserve">Ответственность за ведение налоговых регистров возлагается на </w:t>
      </w:r>
      <w:r w:rsidR="002C5EF1" w:rsidRPr="002C5EF1">
        <w:rPr>
          <w:sz w:val="24"/>
          <w:szCs w:val="24"/>
        </w:rPr>
        <w:t>бухгалтера.</w:t>
      </w:r>
    </w:p>
    <w:p w:rsidR="00B84687" w:rsidRDefault="00B84687" w:rsidP="00B84687">
      <w:pPr>
        <w:keepNext/>
        <w:keepLines/>
        <w:widowControl w:val="0"/>
        <w:tabs>
          <w:tab w:val="left" w:pos="284"/>
        </w:tabs>
        <w:spacing w:before="60" w:after="60"/>
        <w:ind w:firstLine="0"/>
        <w:rPr>
          <w:szCs w:val="28"/>
        </w:rPr>
      </w:pPr>
    </w:p>
    <w:p w:rsidR="00EC5A39" w:rsidRPr="006C1517" w:rsidRDefault="00EC5A39" w:rsidP="00B84687">
      <w:pPr>
        <w:keepNext/>
        <w:keepLines/>
        <w:widowControl w:val="0"/>
        <w:tabs>
          <w:tab w:val="left" w:pos="284"/>
        </w:tabs>
        <w:spacing w:before="60" w:after="60"/>
        <w:ind w:firstLine="0"/>
        <w:rPr>
          <w:szCs w:val="28"/>
        </w:rPr>
      </w:pPr>
    </w:p>
    <w:p w:rsidR="00B84687" w:rsidRPr="008C4841" w:rsidRDefault="00B84687" w:rsidP="00B84687">
      <w:pPr>
        <w:pStyle w:val="10"/>
        <w:widowControl w:val="0"/>
        <w:numPr>
          <w:ilvl w:val="0"/>
          <w:numId w:val="19"/>
        </w:numPr>
        <w:tabs>
          <w:tab w:val="left" w:pos="284"/>
        </w:tabs>
        <w:spacing w:before="120"/>
        <w:ind w:left="0" w:firstLine="0"/>
        <w:jc w:val="left"/>
        <w:rPr>
          <w:sz w:val="27"/>
          <w:szCs w:val="27"/>
        </w:rPr>
      </w:pPr>
      <w:bookmarkStart w:id="72" w:name="_Toc409118676"/>
      <w:bookmarkStart w:id="73" w:name="_Toc415472605"/>
      <w:r w:rsidRPr="008C4841">
        <w:rPr>
          <w:sz w:val="27"/>
          <w:szCs w:val="27"/>
        </w:rPr>
        <w:t>МЕТОДОЛОГИЧЕСКИЕ АСПЕКТЫ</w:t>
      </w:r>
      <w:bookmarkEnd w:id="72"/>
      <w:bookmarkEnd w:id="73"/>
    </w:p>
    <w:p w:rsidR="00B84687" w:rsidRPr="00C52E56" w:rsidRDefault="00B84687" w:rsidP="00B84687">
      <w:pPr>
        <w:pStyle w:val="312"/>
      </w:pPr>
      <w:bookmarkStart w:id="74" w:name="_Toc409118677"/>
      <w:bookmarkStart w:id="75" w:name="_Toc415472606"/>
      <w:r w:rsidRPr="00C52E56">
        <w:lastRenderedPageBreak/>
        <w:t>Налог на добавленную стоимость</w:t>
      </w:r>
      <w:bookmarkEnd w:id="74"/>
      <w:bookmarkEnd w:id="75"/>
    </w:p>
    <w:p w:rsidR="00B84687" w:rsidRPr="00C52E56" w:rsidRDefault="00B84687" w:rsidP="00B84687">
      <w:pPr>
        <w:pStyle w:val="afb"/>
        <w:keepNext/>
        <w:keepLines/>
        <w:widowControl w:val="0"/>
        <w:numPr>
          <w:ilvl w:val="2"/>
          <w:numId w:val="19"/>
        </w:numPr>
        <w:tabs>
          <w:tab w:val="left" w:pos="284"/>
        </w:tabs>
        <w:spacing w:before="60" w:after="60" w:line="360" w:lineRule="auto"/>
        <w:ind w:left="0" w:firstLine="709"/>
        <w:rPr>
          <w:sz w:val="24"/>
          <w:szCs w:val="24"/>
        </w:rPr>
      </w:pPr>
      <w:r w:rsidRPr="00C52E56">
        <w:rPr>
          <w:sz w:val="24"/>
          <w:szCs w:val="24"/>
        </w:rPr>
        <w:t>Учреждение не использует (</w:t>
      </w:r>
      <w:r w:rsidRPr="00C52E56">
        <w:rPr>
          <w:i/>
          <w:sz w:val="24"/>
          <w:szCs w:val="24"/>
        </w:rPr>
        <w:t>выбрать: использует, не использует, если использует, то указать, начиная с какого периода</w:t>
      </w:r>
      <w:r w:rsidRPr="00C52E56">
        <w:rPr>
          <w:sz w:val="24"/>
          <w:szCs w:val="24"/>
        </w:rPr>
        <w:t>) право на освобождение организации от исполнения обязанностей налогоплательщика, связанных с исчислением и уплатой НДС, в порядке, установленном ст. 145 Налогового кодекса РФ.</w:t>
      </w:r>
    </w:p>
    <w:p w:rsidR="00B84687" w:rsidRPr="008C4841" w:rsidRDefault="00B84687" w:rsidP="00B84687">
      <w:pPr>
        <w:keepNext/>
        <w:keepLines/>
        <w:widowControl w:val="0"/>
        <w:numPr>
          <w:ilvl w:val="2"/>
          <w:numId w:val="19"/>
        </w:numPr>
        <w:tabs>
          <w:tab w:val="left" w:pos="284"/>
        </w:tabs>
        <w:spacing w:before="60" w:after="60" w:line="360" w:lineRule="auto"/>
        <w:ind w:left="0" w:firstLine="709"/>
        <w:rPr>
          <w:sz w:val="24"/>
          <w:szCs w:val="24"/>
        </w:rPr>
      </w:pPr>
      <w:r w:rsidRPr="008C4841">
        <w:rPr>
          <w:sz w:val="24"/>
          <w:szCs w:val="24"/>
        </w:rPr>
        <w:t>Не признаются объектом налогообложения следующие операции учреждения:</w:t>
      </w:r>
    </w:p>
    <w:p w:rsidR="00B84687" w:rsidRPr="00C52E56" w:rsidRDefault="00B84687" w:rsidP="00B84687">
      <w:pPr>
        <w:pStyle w:val="18"/>
        <w:keepNext/>
        <w:keepLines/>
        <w:numPr>
          <w:ilvl w:val="0"/>
          <w:numId w:val="6"/>
        </w:numPr>
        <w:tabs>
          <w:tab w:val="left" w:pos="284"/>
          <w:tab w:val="num" w:pos="1068"/>
        </w:tabs>
        <w:autoSpaceDE w:val="0"/>
        <w:autoSpaceDN w:val="0"/>
        <w:adjustRightInd w:val="0"/>
        <w:spacing w:before="60" w:after="60"/>
        <w:ind w:left="0" w:firstLine="709"/>
      </w:pPr>
      <w:r w:rsidRPr="00C52E56">
        <w:t>выполнение работ (оказание услуг) в рамках государственного задания, источником финансового обеспечения которого является субсидия из соответствующего бюджета бюджетной системы Российской Федерации (п.п.4.1 п.2 ст.146 НК РФ);</w:t>
      </w:r>
    </w:p>
    <w:p w:rsidR="00B84687" w:rsidRPr="00C52E56" w:rsidRDefault="00B84687" w:rsidP="00B84687">
      <w:pPr>
        <w:pStyle w:val="18"/>
        <w:keepNext/>
        <w:keepLines/>
        <w:numPr>
          <w:ilvl w:val="0"/>
          <w:numId w:val="6"/>
        </w:numPr>
        <w:tabs>
          <w:tab w:val="left" w:pos="284"/>
          <w:tab w:val="num" w:pos="1068"/>
        </w:tabs>
        <w:autoSpaceDE w:val="0"/>
        <w:autoSpaceDN w:val="0"/>
        <w:adjustRightInd w:val="0"/>
        <w:spacing w:before="60" w:after="60"/>
        <w:ind w:left="0" w:firstLine="709"/>
      </w:pPr>
      <w:r w:rsidRPr="00C52E56">
        <w:t>передача на безвозмездной основе, оказание услуг по передаче в безвозмездное пользование объектов основных средств органам государственной власти и управления и органам местного самоуправления, а также государственным и муниципальным учреждениям, государственным и муниципальным унитарным предприятиям (п.п.5 п.2 ст.146 НК РФ);</w:t>
      </w:r>
    </w:p>
    <w:p w:rsidR="00B84687" w:rsidRPr="00C52E56" w:rsidRDefault="00B84687" w:rsidP="00B84687">
      <w:pPr>
        <w:pStyle w:val="18"/>
        <w:keepNext/>
        <w:keepLines/>
        <w:numPr>
          <w:ilvl w:val="0"/>
          <w:numId w:val="6"/>
        </w:numPr>
        <w:tabs>
          <w:tab w:val="left" w:pos="284"/>
          <w:tab w:val="num" w:pos="1068"/>
        </w:tabs>
        <w:autoSpaceDE w:val="0"/>
        <w:autoSpaceDN w:val="0"/>
        <w:adjustRightInd w:val="0"/>
        <w:spacing w:before="60" w:after="60"/>
        <w:ind w:left="0" w:firstLine="709"/>
      </w:pPr>
      <w:r w:rsidRPr="00C52E56">
        <w:t>передача имущественных прав учреждения ее правопреемнику (правопреем</w:t>
      </w:r>
      <w:r>
        <w:t>никам) (п.п.7 п.2 ст.146 НК РФ).</w:t>
      </w:r>
    </w:p>
    <w:p w:rsidR="00B84687" w:rsidRPr="001C2325" w:rsidRDefault="007C5B87" w:rsidP="00B84687">
      <w:pPr>
        <w:keepNext/>
        <w:keepLines/>
        <w:widowControl w:val="0"/>
        <w:numPr>
          <w:ilvl w:val="2"/>
          <w:numId w:val="19"/>
        </w:numPr>
        <w:tabs>
          <w:tab w:val="left" w:pos="284"/>
        </w:tabs>
        <w:spacing w:before="60" w:after="60" w:line="360" w:lineRule="auto"/>
        <w:ind w:left="0" w:firstLine="709"/>
        <w:rPr>
          <w:sz w:val="24"/>
          <w:szCs w:val="24"/>
        </w:rPr>
      </w:pPr>
      <w:r w:rsidRPr="001C2325">
        <w:rPr>
          <w:sz w:val="24"/>
          <w:szCs w:val="24"/>
        </w:rPr>
        <w:t>Учреждение осуществляет раздельный учет НДС по операциям, освобожденным от налогообложения НДС и по операциям, облагаемым этим налогом, согласно ст. ст. 149, 170 Налогового кодекса РФ. При этом от налогообложения НДС в соответствии со ст. 149 НК освобождаются следующие операции:</w:t>
      </w:r>
    </w:p>
    <w:p w:rsidR="00B84687" w:rsidRPr="00C52E56" w:rsidRDefault="00B84687" w:rsidP="00B84687">
      <w:pPr>
        <w:pStyle w:val="afb"/>
        <w:keepNext/>
        <w:keepLines/>
        <w:widowControl w:val="0"/>
        <w:numPr>
          <w:ilvl w:val="0"/>
          <w:numId w:val="25"/>
        </w:numPr>
        <w:tabs>
          <w:tab w:val="left" w:pos="284"/>
          <w:tab w:val="left" w:pos="1134"/>
        </w:tabs>
        <w:spacing w:before="60" w:after="60" w:line="360" w:lineRule="auto"/>
        <w:ind w:left="0" w:firstLine="709"/>
        <w:rPr>
          <w:sz w:val="24"/>
          <w:szCs w:val="24"/>
        </w:rPr>
      </w:pPr>
      <w:r>
        <w:rPr>
          <w:sz w:val="24"/>
          <w:szCs w:val="24"/>
        </w:rPr>
        <w:t>р</w:t>
      </w:r>
      <w:r w:rsidRPr="00C52E56">
        <w:rPr>
          <w:sz w:val="24"/>
          <w:szCs w:val="24"/>
        </w:rPr>
        <w:t>еализация (а также передача, выполнение, оказание для собственных нужд) на территории Российской Федерации следующих медицинских товаров отечественного и зарубежного производства по перечню, утверждаемому Правительством Российской Федерации:</w:t>
      </w:r>
    </w:p>
    <w:p w:rsidR="00B84687" w:rsidRPr="00C52E56" w:rsidRDefault="00B84687" w:rsidP="00B84687">
      <w:pPr>
        <w:pStyle w:val="18"/>
        <w:keepNext/>
        <w:keepLines/>
        <w:numPr>
          <w:ilvl w:val="0"/>
          <w:numId w:val="6"/>
        </w:numPr>
        <w:tabs>
          <w:tab w:val="left" w:pos="284"/>
          <w:tab w:val="num" w:pos="1068"/>
        </w:tabs>
        <w:autoSpaceDE w:val="0"/>
        <w:autoSpaceDN w:val="0"/>
        <w:adjustRightInd w:val="0"/>
        <w:spacing w:before="60" w:after="60"/>
        <w:ind w:left="0" w:firstLine="709"/>
      </w:pPr>
      <w:r w:rsidRPr="00C52E56">
        <w:t>важнейших и жизненно необходимых медицинских изделий (при условии представления в налоговые органы регистрационного удостоверения на медицинское изделие или до 1 января 2017 года также регистрационного удостоверения на изделие медицинского назначения (медицинской техники));</w:t>
      </w:r>
    </w:p>
    <w:p w:rsidR="00B84687" w:rsidRPr="00C52E56" w:rsidRDefault="00B84687" w:rsidP="00B84687">
      <w:pPr>
        <w:pStyle w:val="18"/>
        <w:keepNext/>
        <w:keepLines/>
        <w:numPr>
          <w:ilvl w:val="0"/>
          <w:numId w:val="6"/>
        </w:numPr>
        <w:tabs>
          <w:tab w:val="left" w:pos="284"/>
          <w:tab w:val="num" w:pos="1068"/>
        </w:tabs>
        <w:autoSpaceDE w:val="0"/>
        <w:autoSpaceDN w:val="0"/>
        <w:adjustRightInd w:val="0"/>
        <w:spacing w:before="60" w:after="60"/>
        <w:ind w:left="0" w:firstLine="709"/>
      </w:pPr>
      <w:r w:rsidRPr="00C52E56">
        <w:t>протезно-ортопедических изделий, сырья и материалов для их изготовления и полуфабрикатов к ним;</w:t>
      </w:r>
    </w:p>
    <w:p w:rsidR="00B84687" w:rsidRPr="00C52E56" w:rsidRDefault="00B84687" w:rsidP="00B84687">
      <w:pPr>
        <w:pStyle w:val="18"/>
        <w:keepNext/>
        <w:keepLines/>
        <w:numPr>
          <w:ilvl w:val="0"/>
          <w:numId w:val="6"/>
        </w:numPr>
        <w:tabs>
          <w:tab w:val="left" w:pos="284"/>
          <w:tab w:val="num" w:pos="1068"/>
        </w:tabs>
        <w:autoSpaceDE w:val="0"/>
        <w:autoSpaceDN w:val="0"/>
        <w:adjustRightInd w:val="0"/>
        <w:spacing w:before="60" w:after="60"/>
        <w:ind w:left="0" w:firstLine="709"/>
      </w:pPr>
      <w:r w:rsidRPr="00C52E56">
        <w:t>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B84687" w:rsidRPr="00C52E56" w:rsidRDefault="00B84687" w:rsidP="00B84687">
      <w:pPr>
        <w:pStyle w:val="18"/>
        <w:keepNext/>
        <w:keepLines/>
        <w:numPr>
          <w:ilvl w:val="0"/>
          <w:numId w:val="6"/>
        </w:numPr>
        <w:tabs>
          <w:tab w:val="left" w:pos="284"/>
          <w:tab w:val="num" w:pos="1068"/>
        </w:tabs>
        <w:autoSpaceDE w:val="0"/>
        <w:autoSpaceDN w:val="0"/>
        <w:adjustRightInd w:val="0"/>
        <w:spacing w:before="60" w:after="60"/>
        <w:ind w:left="0" w:firstLine="709"/>
      </w:pPr>
      <w:r w:rsidRPr="00C52E56">
        <w:t>очков (за исключением солнцезащитных), линз и оправ для очков (за исключением солнцезащитных).</w:t>
      </w:r>
    </w:p>
    <w:p w:rsidR="00B84687" w:rsidRPr="00C52E56" w:rsidRDefault="00B84687" w:rsidP="00B84687">
      <w:pPr>
        <w:pStyle w:val="18"/>
        <w:keepNext/>
        <w:keepLines/>
        <w:numPr>
          <w:ilvl w:val="0"/>
          <w:numId w:val="6"/>
        </w:numPr>
        <w:tabs>
          <w:tab w:val="left" w:pos="284"/>
          <w:tab w:val="num" w:pos="1068"/>
        </w:tabs>
        <w:autoSpaceDE w:val="0"/>
        <w:autoSpaceDN w:val="0"/>
        <w:adjustRightInd w:val="0"/>
        <w:spacing w:before="60" w:after="60"/>
        <w:ind w:left="0" w:firstLine="709"/>
      </w:pPr>
      <w:r w:rsidRPr="00C52E56">
        <w:lastRenderedPageBreak/>
        <w:t xml:space="preserve">оказание медицинских услуг медицинскими организациями, осуществляющими </w:t>
      </w:r>
      <w:hyperlink r:id="rId65" w:history="1">
        <w:r w:rsidRPr="00C52E56">
          <w:t>медицинскую деятельность</w:t>
        </w:r>
      </w:hyperlink>
      <w:r w:rsidRPr="00C52E56">
        <w:t>, за исключением косметических, ветеринарных и санитарно-эпидемиологических услуг. В данном случае к медицинским услугам относятся:</w:t>
      </w:r>
    </w:p>
    <w:p w:rsidR="00B84687" w:rsidRPr="00C52E56" w:rsidRDefault="00B84687" w:rsidP="00B84687">
      <w:pPr>
        <w:pStyle w:val="18"/>
        <w:keepNext/>
        <w:keepLines/>
        <w:numPr>
          <w:ilvl w:val="0"/>
          <w:numId w:val="6"/>
        </w:numPr>
        <w:tabs>
          <w:tab w:val="left" w:pos="284"/>
          <w:tab w:val="num" w:pos="1068"/>
          <w:tab w:val="left" w:pos="1418"/>
        </w:tabs>
        <w:autoSpaceDE w:val="0"/>
        <w:autoSpaceDN w:val="0"/>
        <w:adjustRightInd w:val="0"/>
        <w:spacing w:before="60" w:after="60"/>
        <w:ind w:left="0" w:firstLine="709"/>
      </w:pPr>
      <w:r w:rsidRPr="00C52E56">
        <w:t>услуги, определенные перечнем услуг, предоставляемых по обязательному медицинскому страхованию;</w:t>
      </w:r>
    </w:p>
    <w:p w:rsidR="00B84687" w:rsidRPr="00C52E56" w:rsidRDefault="00B84687" w:rsidP="00B84687">
      <w:pPr>
        <w:pStyle w:val="18"/>
        <w:keepNext/>
        <w:keepLines/>
        <w:numPr>
          <w:ilvl w:val="0"/>
          <w:numId w:val="6"/>
        </w:numPr>
        <w:tabs>
          <w:tab w:val="left" w:pos="284"/>
          <w:tab w:val="num" w:pos="1068"/>
        </w:tabs>
        <w:autoSpaceDE w:val="0"/>
        <w:autoSpaceDN w:val="0"/>
        <w:adjustRightInd w:val="0"/>
        <w:spacing w:before="60" w:after="60"/>
        <w:ind w:left="0" w:firstLine="709"/>
      </w:pPr>
      <w:r w:rsidRPr="00C52E56">
        <w:t xml:space="preserve">услуги, оказываемые населению, по диагностике, профилактике и лечению независимо от формы и источника их оплаты по </w:t>
      </w:r>
      <w:hyperlink r:id="rId66" w:history="1">
        <w:r w:rsidRPr="00C52E56">
          <w:t>перечню</w:t>
        </w:r>
      </w:hyperlink>
      <w:r w:rsidRPr="00C52E56">
        <w:t>, утверждаемому Правительством Российской Федерации. Перечень таких услуг утвержден постановлением Правительства Российской Федерации от 20.02.2001 № 132, в частности:</w:t>
      </w:r>
    </w:p>
    <w:p w:rsidR="00B84687" w:rsidRPr="00C52E56" w:rsidRDefault="00B84687" w:rsidP="00B84687">
      <w:pPr>
        <w:pStyle w:val="23"/>
        <w:numPr>
          <w:ilvl w:val="1"/>
          <w:numId w:val="24"/>
        </w:numPr>
        <w:tabs>
          <w:tab w:val="num" w:pos="1363"/>
        </w:tabs>
        <w:ind w:left="1080" w:firstLine="0"/>
      </w:pPr>
      <w:r w:rsidRPr="00C52E56">
        <w:t xml:space="preserve">услуги по диагностике, профилактике и лечению, непосредственно оказываемые населению в рамках </w:t>
      </w:r>
      <w:proofErr w:type="spellStart"/>
      <w:r w:rsidRPr="00C52E56">
        <w:t>амбулаторно</w:t>
      </w:r>
      <w:proofErr w:type="spellEnd"/>
      <w:r w:rsidRPr="00C52E56">
        <w:t xml:space="preserve"> - поликлинической (в том числе доврачебной) медицинской помощи, включая проведение медицинской экспертизы;</w:t>
      </w:r>
    </w:p>
    <w:p w:rsidR="00B84687" w:rsidRPr="00C52E56" w:rsidRDefault="00B84687" w:rsidP="00B84687">
      <w:pPr>
        <w:pStyle w:val="23"/>
        <w:numPr>
          <w:ilvl w:val="1"/>
          <w:numId w:val="24"/>
        </w:numPr>
        <w:tabs>
          <w:tab w:val="num" w:pos="1363"/>
        </w:tabs>
        <w:ind w:left="1080" w:firstLine="0"/>
      </w:pPr>
      <w:r w:rsidRPr="00C52E56">
        <w:t>услуги по диагностике, профилактике и лечению, непосредственно оказываемые населению в дневных стационарах и службами врачей общей (семейной) практики, включая проведение медицинской экспертизы;</w:t>
      </w:r>
    </w:p>
    <w:p w:rsidR="00B84687" w:rsidRPr="00C52E56" w:rsidRDefault="00B84687" w:rsidP="00B84687">
      <w:pPr>
        <w:pStyle w:val="23"/>
        <w:numPr>
          <w:ilvl w:val="1"/>
          <w:numId w:val="24"/>
        </w:numPr>
        <w:tabs>
          <w:tab w:val="num" w:pos="1363"/>
        </w:tabs>
        <w:ind w:left="1080" w:firstLine="0"/>
      </w:pPr>
      <w:r w:rsidRPr="00C52E56">
        <w:t>услуги по диагностике, профилактике и лечению, непосредственно оказываемые населению в рамках стационарной медицинской помощи, включая проведение медицинской экспертизы;</w:t>
      </w:r>
    </w:p>
    <w:p w:rsidR="00B84687" w:rsidRPr="00C52E56" w:rsidRDefault="00B84687" w:rsidP="00B84687">
      <w:pPr>
        <w:pStyle w:val="23"/>
        <w:numPr>
          <w:ilvl w:val="1"/>
          <w:numId w:val="24"/>
        </w:numPr>
        <w:tabs>
          <w:tab w:val="num" w:pos="1363"/>
        </w:tabs>
        <w:ind w:left="1080" w:firstLine="0"/>
      </w:pPr>
      <w:r w:rsidRPr="00C52E56">
        <w:t>услуги по санитарному просвещению, непосредственно оказываемые населению.</w:t>
      </w:r>
    </w:p>
    <w:p w:rsidR="00B84687" w:rsidRPr="00C52E56" w:rsidRDefault="00B84687" w:rsidP="00B84687">
      <w:pPr>
        <w:pStyle w:val="afb"/>
        <w:keepNext/>
        <w:keepLines/>
        <w:widowControl w:val="0"/>
        <w:numPr>
          <w:ilvl w:val="0"/>
          <w:numId w:val="25"/>
        </w:numPr>
        <w:tabs>
          <w:tab w:val="left" w:pos="284"/>
          <w:tab w:val="left" w:pos="1134"/>
        </w:tabs>
        <w:spacing w:before="60" w:after="60" w:line="360" w:lineRule="auto"/>
        <w:ind w:left="0" w:firstLine="709"/>
        <w:rPr>
          <w:sz w:val="24"/>
          <w:szCs w:val="24"/>
        </w:rPr>
      </w:pPr>
      <w:r w:rsidRPr="00C52E56">
        <w:rPr>
          <w:sz w:val="24"/>
          <w:szCs w:val="24"/>
        </w:rPr>
        <w:lastRenderedPageBreak/>
        <w:t>услуги по сбору у населения крови, оказываемые по договорам с медицинскими организациями, оказывающими медицинскую помощь в амбулаторных и стационарных условиях;</w:t>
      </w:r>
    </w:p>
    <w:p w:rsidR="00B84687" w:rsidRPr="00C52E56" w:rsidRDefault="00B84687" w:rsidP="00B84687">
      <w:pPr>
        <w:pStyle w:val="afb"/>
        <w:keepNext/>
        <w:keepLines/>
        <w:widowControl w:val="0"/>
        <w:numPr>
          <w:ilvl w:val="0"/>
          <w:numId w:val="25"/>
        </w:numPr>
        <w:tabs>
          <w:tab w:val="left" w:pos="284"/>
          <w:tab w:val="left" w:pos="1134"/>
        </w:tabs>
        <w:spacing w:before="60" w:after="60" w:line="360" w:lineRule="auto"/>
        <w:ind w:left="0" w:firstLine="709"/>
        <w:rPr>
          <w:sz w:val="24"/>
          <w:szCs w:val="24"/>
        </w:rPr>
      </w:pPr>
      <w:r w:rsidRPr="00C52E56">
        <w:rPr>
          <w:sz w:val="24"/>
          <w:szCs w:val="24"/>
        </w:rPr>
        <w:t>услуги по дежурству медицинского персонала у постели больного;</w:t>
      </w:r>
    </w:p>
    <w:p w:rsidR="00B84687" w:rsidRPr="00C52E56" w:rsidRDefault="00B84687" w:rsidP="00B84687">
      <w:pPr>
        <w:pStyle w:val="afb"/>
        <w:keepNext/>
        <w:keepLines/>
        <w:widowControl w:val="0"/>
        <w:numPr>
          <w:ilvl w:val="0"/>
          <w:numId w:val="25"/>
        </w:numPr>
        <w:tabs>
          <w:tab w:val="left" w:pos="284"/>
          <w:tab w:val="left" w:pos="1134"/>
        </w:tabs>
        <w:spacing w:before="60" w:after="60" w:line="360" w:lineRule="auto"/>
        <w:ind w:left="0" w:firstLine="709"/>
        <w:rPr>
          <w:sz w:val="24"/>
          <w:szCs w:val="24"/>
        </w:rPr>
      </w:pPr>
      <w:r w:rsidRPr="00C52E56">
        <w:rPr>
          <w:sz w:val="24"/>
          <w:szCs w:val="24"/>
        </w:rPr>
        <w:t>услуги, оказываемые беременным женщинам, новорожденным, инвалидам и наркологическим больным;</w:t>
      </w:r>
    </w:p>
    <w:p w:rsidR="00B84687" w:rsidRPr="008C4841" w:rsidRDefault="00B84687" w:rsidP="00B84687">
      <w:pPr>
        <w:pStyle w:val="afb"/>
        <w:keepNext/>
        <w:keepLines/>
        <w:widowControl w:val="0"/>
        <w:numPr>
          <w:ilvl w:val="0"/>
          <w:numId w:val="25"/>
        </w:numPr>
        <w:tabs>
          <w:tab w:val="left" w:pos="284"/>
          <w:tab w:val="left" w:pos="1134"/>
        </w:tabs>
        <w:spacing w:before="60" w:after="60" w:line="360" w:lineRule="auto"/>
        <w:ind w:left="0" w:firstLine="709"/>
        <w:rPr>
          <w:sz w:val="24"/>
          <w:szCs w:val="24"/>
        </w:rPr>
      </w:pPr>
      <w:r w:rsidRPr="008C4841">
        <w:rPr>
          <w:sz w:val="24"/>
          <w:szCs w:val="24"/>
        </w:rPr>
        <w:t>оказание услуг по уходу за больными, инвалидами и престарелыми, необходимость ухода за которыми подтверждена соответствующими заключениями организаций здравоохранения, органов социальной защиты населения и (или</w:t>
      </w:r>
      <w:r>
        <w:rPr>
          <w:sz w:val="24"/>
          <w:szCs w:val="24"/>
        </w:rPr>
        <w:t xml:space="preserve">) федеральных учреждений </w:t>
      </w:r>
      <w:proofErr w:type="spellStart"/>
      <w:r>
        <w:rPr>
          <w:sz w:val="24"/>
          <w:szCs w:val="24"/>
        </w:rPr>
        <w:t>медико</w:t>
      </w:r>
      <w:r w:rsidRPr="008C4841">
        <w:rPr>
          <w:sz w:val="24"/>
          <w:szCs w:val="24"/>
        </w:rPr>
        <w:t>социальной</w:t>
      </w:r>
      <w:proofErr w:type="spellEnd"/>
      <w:r w:rsidRPr="008C4841">
        <w:rPr>
          <w:sz w:val="24"/>
          <w:szCs w:val="24"/>
        </w:rPr>
        <w:t xml:space="preserve"> защиты;</w:t>
      </w:r>
    </w:p>
    <w:p w:rsidR="00B84687" w:rsidRPr="008C4841" w:rsidRDefault="00B84687" w:rsidP="00B84687">
      <w:pPr>
        <w:keepNext/>
        <w:keepLines/>
        <w:widowControl w:val="0"/>
        <w:numPr>
          <w:ilvl w:val="2"/>
          <w:numId w:val="19"/>
        </w:numPr>
        <w:tabs>
          <w:tab w:val="left" w:pos="284"/>
        </w:tabs>
        <w:spacing w:before="60" w:after="60" w:line="360" w:lineRule="auto"/>
        <w:ind w:left="0" w:firstLine="709"/>
        <w:rPr>
          <w:sz w:val="24"/>
          <w:szCs w:val="24"/>
        </w:rPr>
      </w:pPr>
      <w:r w:rsidRPr="008C4841">
        <w:rPr>
          <w:sz w:val="24"/>
          <w:szCs w:val="24"/>
        </w:rPr>
        <w:t>Организован раздельный учет по операциям, облагаемы</w:t>
      </w:r>
      <w:r>
        <w:rPr>
          <w:sz w:val="24"/>
          <w:szCs w:val="24"/>
        </w:rPr>
        <w:t>м</w:t>
      </w:r>
      <w:r w:rsidRPr="008C4841">
        <w:rPr>
          <w:sz w:val="24"/>
          <w:szCs w:val="24"/>
        </w:rPr>
        <w:t xml:space="preserve"> по разным налоговым ставкам </w:t>
      </w:r>
      <w:r w:rsidRPr="00623833">
        <w:rPr>
          <w:sz w:val="24"/>
          <w:szCs w:val="24"/>
        </w:rPr>
        <w:t xml:space="preserve">путем </w:t>
      </w:r>
      <w:r w:rsidRPr="008C4841">
        <w:rPr>
          <w:sz w:val="24"/>
          <w:szCs w:val="24"/>
        </w:rPr>
        <w:t>их обособления в аналитическом учете</w:t>
      </w:r>
      <w:r>
        <w:rPr>
          <w:sz w:val="24"/>
          <w:szCs w:val="24"/>
        </w:rPr>
        <w:t xml:space="preserve"> счета 2.</w:t>
      </w:r>
      <w:r w:rsidRPr="008B62F7">
        <w:rPr>
          <w:sz w:val="24"/>
          <w:szCs w:val="24"/>
        </w:rPr>
        <w:t>401.10</w:t>
      </w:r>
      <w:r>
        <w:rPr>
          <w:sz w:val="24"/>
          <w:szCs w:val="24"/>
        </w:rPr>
        <w:t>.000</w:t>
      </w:r>
      <w:r w:rsidRPr="008B62F7">
        <w:rPr>
          <w:sz w:val="24"/>
          <w:szCs w:val="24"/>
        </w:rPr>
        <w:t xml:space="preserve"> «Доходы текущего финансового года»</w:t>
      </w:r>
      <w:r w:rsidRPr="008C4841">
        <w:rPr>
          <w:sz w:val="24"/>
          <w:szCs w:val="24"/>
        </w:rPr>
        <w:t>. В частности:</w:t>
      </w:r>
    </w:p>
    <w:p w:rsidR="00B84687" w:rsidRPr="001C2325" w:rsidRDefault="00B84687" w:rsidP="00B84687">
      <w:pPr>
        <w:pStyle w:val="18"/>
        <w:keepNext/>
        <w:keepLines/>
        <w:numPr>
          <w:ilvl w:val="0"/>
          <w:numId w:val="6"/>
        </w:numPr>
        <w:tabs>
          <w:tab w:val="left" w:pos="284"/>
          <w:tab w:val="num" w:pos="1068"/>
          <w:tab w:val="left" w:pos="1418"/>
        </w:tabs>
        <w:autoSpaceDE w:val="0"/>
        <w:autoSpaceDN w:val="0"/>
        <w:adjustRightInd w:val="0"/>
        <w:spacing w:before="60" w:after="60"/>
        <w:ind w:left="0" w:firstLine="709"/>
      </w:pPr>
      <w:r w:rsidRPr="00FB31C0">
        <w:t xml:space="preserve">сдача в аренду помещений (площадей для размещения), иного имущества – ставка НДС – </w:t>
      </w:r>
      <w:r w:rsidR="007C5B87" w:rsidRPr="001C2325">
        <w:t>20</w:t>
      </w:r>
      <w:r w:rsidRPr="001C2325">
        <w:t>%;</w:t>
      </w:r>
    </w:p>
    <w:p w:rsidR="00B84687" w:rsidRPr="00FB31C0" w:rsidRDefault="00B84687" w:rsidP="00B84687">
      <w:pPr>
        <w:pStyle w:val="18"/>
        <w:keepNext/>
        <w:keepLines/>
        <w:numPr>
          <w:ilvl w:val="0"/>
          <w:numId w:val="6"/>
        </w:numPr>
        <w:tabs>
          <w:tab w:val="left" w:pos="284"/>
          <w:tab w:val="num" w:pos="1068"/>
          <w:tab w:val="left" w:pos="1418"/>
        </w:tabs>
        <w:autoSpaceDE w:val="0"/>
        <w:autoSpaceDN w:val="0"/>
        <w:adjustRightInd w:val="0"/>
        <w:spacing w:before="60" w:after="60"/>
        <w:ind w:left="0" w:firstLine="709"/>
      </w:pPr>
      <w:r w:rsidRPr="00FB31C0">
        <w:t>реализация следующих медицинских товаров отечественного и зарубежного производства (ставка НДС – 10%):</w:t>
      </w:r>
    </w:p>
    <w:p w:rsidR="00B84687" w:rsidRPr="00FB31C0" w:rsidRDefault="00B84687" w:rsidP="00B84687">
      <w:pPr>
        <w:pStyle w:val="23"/>
        <w:numPr>
          <w:ilvl w:val="1"/>
          <w:numId w:val="24"/>
        </w:numPr>
        <w:tabs>
          <w:tab w:val="num" w:pos="1363"/>
        </w:tabs>
        <w:ind w:left="1080" w:firstLine="0"/>
      </w:pPr>
      <w:r w:rsidRPr="00FB31C0">
        <w:t>лекарственных средств, включая фармацевтические субстанции, лекарственные средства, предназначенные для проведения клинических исследований лекарственных препаратов, и лекарственные препараты, изготовленные аптечными организациями;</w:t>
      </w:r>
    </w:p>
    <w:p w:rsidR="00B84687" w:rsidRPr="00FB31C0" w:rsidRDefault="00B84687" w:rsidP="00B84687">
      <w:pPr>
        <w:pStyle w:val="23"/>
        <w:numPr>
          <w:ilvl w:val="1"/>
          <w:numId w:val="24"/>
        </w:numPr>
        <w:tabs>
          <w:tab w:val="num" w:pos="1363"/>
        </w:tabs>
        <w:ind w:left="1080" w:firstLine="0"/>
      </w:pPr>
      <w:r w:rsidRPr="00FB31C0">
        <w:t xml:space="preserve">медицинских изделий, за исключением важнейших и жизненно необходимых медицинских изделий, </w:t>
      </w:r>
      <w:proofErr w:type="gramStart"/>
      <w:r w:rsidRPr="00FB31C0">
        <w:t>операции</w:t>
      </w:r>
      <w:proofErr w:type="gramEnd"/>
      <w:r w:rsidRPr="00FB31C0">
        <w:t xml:space="preserve"> по реализации которых освобождаются от налогообложения в соответствии с </w:t>
      </w:r>
      <w:hyperlink r:id="rId67" w:history="1">
        <w:r w:rsidRPr="00FB31C0">
          <w:t>подпунктом 1 пункта 2 статьи 149</w:t>
        </w:r>
      </w:hyperlink>
      <w:r w:rsidRPr="00FB31C0">
        <w:t xml:space="preserve"> НК РФ;</w:t>
      </w:r>
    </w:p>
    <w:p w:rsidR="00B84687" w:rsidRPr="00FB31C0" w:rsidRDefault="00B84687" w:rsidP="00B84687">
      <w:pPr>
        <w:pStyle w:val="18"/>
        <w:keepNext/>
        <w:keepLines/>
        <w:numPr>
          <w:ilvl w:val="0"/>
          <w:numId w:val="6"/>
        </w:numPr>
        <w:tabs>
          <w:tab w:val="left" w:pos="284"/>
          <w:tab w:val="num" w:pos="1068"/>
          <w:tab w:val="left" w:pos="1418"/>
        </w:tabs>
        <w:autoSpaceDE w:val="0"/>
        <w:autoSpaceDN w:val="0"/>
        <w:adjustRightInd w:val="0"/>
        <w:spacing w:before="60" w:after="60"/>
        <w:ind w:left="0" w:firstLine="709"/>
      </w:pPr>
      <w:r w:rsidRPr="00FB31C0">
        <w:lastRenderedPageBreak/>
        <w:t xml:space="preserve">реализация бланков трудовых книжек и вкладышей к ним, ставка НДС – </w:t>
      </w:r>
      <w:r w:rsidR="007C5B87" w:rsidRPr="001C2325">
        <w:t>20</w:t>
      </w:r>
      <w:r w:rsidRPr="001C2325">
        <w:t>%;</w:t>
      </w:r>
    </w:p>
    <w:p w:rsidR="00B84687" w:rsidRPr="00FB31C0" w:rsidRDefault="00B84687" w:rsidP="00B84687">
      <w:pPr>
        <w:pStyle w:val="18"/>
        <w:keepNext/>
        <w:keepLines/>
        <w:numPr>
          <w:ilvl w:val="0"/>
          <w:numId w:val="6"/>
        </w:numPr>
        <w:tabs>
          <w:tab w:val="left" w:pos="284"/>
          <w:tab w:val="num" w:pos="1068"/>
          <w:tab w:val="left" w:pos="1418"/>
        </w:tabs>
        <w:autoSpaceDE w:val="0"/>
        <w:autoSpaceDN w:val="0"/>
        <w:adjustRightInd w:val="0"/>
        <w:spacing w:before="60" w:after="60"/>
        <w:ind w:left="0" w:firstLine="709"/>
      </w:pPr>
      <w:r w:rsidRPr="00FB31C0">
        <w:t xml:space="preserve">продажа в соответствии с законодательством РФ активов, в </w:t>
      </w:r>
      <w:r w:rsidRPr="001C2325">
        <w:t>том числе основных средств, нематериальных актив, материальных запасов, ставка НДС –</w:t>
      </w:r>
      <w:r w:rsidRPr="00FB31C0">
        <w:t xml:space="preserve"> </w:t>
      </w:r>
      <w:r w:rsidR="007C5B87" w:rsidRPr="007C5B87">
        <w:rPr>
          <w:highlight w:val="yellow"/>
        </w:rPr>
        <w:t xml:space="preserve">20 </w:t>
      </w:r>
      <w:r w:rsidRPr="007C5B87">
        <w:rPr>
          <w:highlight w:val="yellow"/>
        </w:rPr>
        <w:t>%.</w:t>
      </w:r>
    </w:p>
    <w:p w:rsidR="00B84687" w:rsidRPr="008C4841" w:rsidRDefault="00B84687" w:rsidP="00B84687">
      <w:pPr>
        <w:keepNext/>
        <w:keepLines/>
        <w:widowControl w:val="0"/>
        <w:numPr>
          <w:ilvl w:val="2"/>
          <w:numId w:val="19"/>
        </w:numPr>
        <w:tabs>
          <w:tab w:val="left" w:pos="284"/>
        </w:tabs>
        <w:spacing w:before="60" w:after="60" w:line="360" w:lineRule="auto"/>
        <w:ind w:left="0" w:firstLine="709"/>
        <w:rPr>
          <w:sz w:val="24"/>
          <w:szCs w:val="24"/>
        </w:rPr>
      </w:pPr>
      <w:r w:rsidRPr="00FB31C0">
        <w:rPr>
          <w:sz w:val="24"/>
          <w:szCs w:val="24"/>
        </w:rPr>
        <w:t>Учреждение не составляет</w:t>
      </w:r>
      <w:r w:rsidRPr="008C4841">
        <w:rPr>
          <w:sz w:val="24"/>
          <w:szCs w:val="24"/>
        </w:rPr>
        <w:t xml:space="preserve"> счет-фактуру, не ведет книгу покупок и книгу продаж при совершении:</w:t>
      </w:r>
    </w:p>
    <w:p w:rsidR="00B84687" w:rsidRPr="00FB31C0" w:rsidRDefault="00B84687" w:rsidP="00B84687">
      <w:pPr>
        <w:pStyle w:val="18"/>
        <w:keepNext/>
        <w:keepLines/>
        <w:numPr>
          <w:ilvl w:val="0"/>
          <w:numId w:val="6"/>
        </w:numPr>
        <w:tabs>
          <w:tab w:val="left" w:pos="284"/>
          <w:tab w:val="num" w:pos="1068"/>
          <w:tab w:val="left" w:pos="1418"/>
        </w:tabs>
        <w:autoSpaceDE w:val="0"/>
        <w:autoSpaceDN w:val="0"/>
        <w:adjustRightInd w:val="0"/>
        <w:spacing w:before="60" w:after="60"/>
        <w:ind w:left="0" w:firstLine="709"/>
      </w:pPr>
      <w:r w:rsidRPr="00FB31C0">
        <w:t>операций, не подлежащих налогообложению (освобождаемых от налогообложения) в соответствии со статьей 149 НК РФ;</w:t>
      </w:r>
    </w:p>
    <w:p w:rsidR="00B84687" w:rsidRPr="00FB31C0" w:rsidRDefault="00B84687" w:rsidP="00B84687">
      <w:pPr>
        <w:pStyle w:val="18"/>
        <w:keepNext/>
        <w:keepLines/>
        <w:numPr>
          <w:ilvl w:val="0"/>
          <w:numId w:val="6"/>
        </w:numPr>
        <w:tabs>
          <w:tab w:val="left" w:pos="284"/>
          <w:tab w:val="num" w:pos="1068"/>
          <w:tab w:val="left" w:pos="1418"/>
        </w:tabs>
        <w:autoSpaceDE w:val="0"/>
        <w:autoSpaceDN w:val="0"/>
        <w:adjustRightInd w:val="0"/>
        <w:spacing w:before="60" w:after="60"/>
        <w:ind w:left="0" w:firstLine="709"/>
      </w:pPr>
      <w:r w:rsidRPr="00FB31C0">
        <w:t>операций по реализации товаров (работ, услуг), имущественных прав лицам, не являющимся налогоплательщиками НДС;</w:t>
      </w:r>
    </w:p>
    <w:p w:rsidR="00B84687" w:rsidRPr="008C4841" w:rsidRDefault="00B84687" w:rsidP="00B84687">
      <w:pPr>
        <w:pStyle w:val="18"/>
        <w:keepNext/>
        <w:keepLines/>
        <w:numPr>
          <w:ilvl w:val="0"/>
          <w:numId w:val="6"/>
        </w:numPr>
        <w:tabs>
          <w:tab w:val="left" w:pos="284"/>
          <w:tab w:val="num" w:pos="1068"/>
          <w:tab w:val="left" w:pos="1418"/>
        </w:tabs>
        <w:autoSpaceDE w:val="0"/>
        <w:autoSpaceDN w:val="0"/>
        <w:adjustRightInd w:val="0"/>
        <w:spacing w:before="60" w:after="60"/>
        <w:ind w:left="0" w:firstLine="709"/>
      </w:pPr>
      <w:r w:rsidRPr="00FB31C0">
        <w:t xml:space="preserve">операций по реализации товаров (работ, услуг), имущественных прав налогоплательщикам, освобожденным от исполнения обязанностей налогоплательщика, связанных с исчислением и уплатой налога, по письменному согласию сторон сделки на </w:t>
      </w:r>
      <w:proofErr w:type="spellStart"/>
      <w:r w:rsidRPr="00FB31C0">
        <w:t>несоставление</w:t>
      </w:r>
      <w:proofErr w:type="spellEnd"/>
      <w:r w:rsidRPr="00FB31C0">
        <w:t xml:space="preserve"> налогоплательщиком счетов-фактур</w:t>
      </w:r>
      <w:r w:rsidRPr="008C4841">
        <w:t>.</w:t>
      </w:r>
    </w:p>
    <w:p w:rsidR="001C2325" w:rsidRDefault="00B84687" w:rsidP="00B84687">
      <w:pPr>
        <w:keepNext/>
        <w:keepLines/>
        <w:widowControl w:val="0"/>
        <w:numPr>
          <w:ilvl w:val="2"/>
          <w:numId w:val="19"/>
        </w:numPr>
        <w:tabs>
          <w:tab w:val="left" w:pos="284"/>
        </w:tabs>
        <w:spacing w:before="60" w:after="60" w:line="360" w:lineRule="auto"/>
        <w:ind w:left="0" w:firstLine="709"/>
        <w:rPr>
          <w:sz w:val="24"/>
          <w:szCs w:val="24"/>
        </w:rPr>
      </w:pPr>
      <w:r w:rsidRPr="001C2325">
        <w:rPr>
          <w:sz w:val="24"/>
          <w:szCs w:val="24"/>
        </w:rPr>
        <w:t>Учреждение не применяет вычет по НДС по перечисленным авансам; полученные на уплаченные авансы счета-фактуры поставщиков в Книге покупок не регистрируются, в Налоговой декларации не отражаются в составе вычетов</w:t>
      </w:r>
      <w:proofErr w:type="gramStart"/>
      <w:r w:rsidRPr="001C2325">
        <w:rPr>
          <w:sz w:val="24"/>
          <w:szCs w:val="24"/>
        </w:rPr>
        <w:t xml:space="preserve"> </w:t>
      </w:r>
      <w:r w:rsidR="001C2325">
        <w:rPr>
          <w:sz w:val="24"/>
          <w:szCs w:val="24"/>
        </w:rPr>
        <w:t>.</w:t>
      </w:r>
      <w:proofErr w:type="gramEnd"/>
    </w:p>
    <w:p w:rsidR="00B84687" w:rsidRPr="001C2325" w:rsidRDefault="00B84687" w:rsidP="00B84687">
      <w:pPr>
        <w:keepNext/>
        <w:keepLines/>
        <w:widowControl w:val="0"/>
        <w:numPr>
          <w:ilvl w:val="2"/>
          <w:numId w:val="19"/>
        </w:numPr>
        <w:tabs>
          <w:tab w:val="left" w:pos="284"/>
        </w:tabs>
        <w:spacing w:before="60" w:after="60" w:line="360" w:lineRule="auto"/>
        <w:ind w:left="0" w:firstLine="709"/>
        <w:rPr>
          <w:sz w:val="24"/>
          <w:szCs w:val="24"/>
        </w:rPr>
      </w:pPr>
      <w:r w:rsidRPr="001C2325">
        <w:rPr>
          <w:sz w:val="24"/>
          <w:szCs w:val="24"/>
        </w:rPr>
        <w:t>Учреждение осуществляет раздельный учет НДС, предъявленного поставщиками (подрядчиками).</w:t>
      </w:r>
    </w:p>
    <w:p w:rsidR="00B84687" w:rsidRPr="008C4841" w:rsidRDefault="00B84687" w:rsidP="00B84687">
      <w:pPr>
        <w:keepNext/>
        <w:keepLines/>
        <w:widowControl w:val="0"/>
        <w:tabs>
          <w:tab w:val="left" w:pos="284"/>
        </w:tabs>
        <w:spacing w:before="60" w:after="60" w:line="360" w:lineRule="auto"/>
        <w:rPr>
          <w:sz w:val="24"/>
          <w:szCs w:val="24"/>
        </w:rPr>
      </w:pPr>
      <w:r w:rsidRPr="008C4841">
        <w:rPr>
          <w:sz w:val="24"/>
          <w:szCs w:val="24"/>
        </w:rPr>
        <w:t>При этом суммы НДС, предъявленные поставщиками (подрядчиками):</w:t>
      </w:r>
    </w:p>
    <w:p w:rsidR="00B84687" w:rsidRPr="00FB31C0" w:rsidRDefault="00B84687" w:rsidP="00B84687">
      <w:pPr>
        <w:pStyle w:val="18"/>
        <w:keepNext/>
        <w:keepLines/>
        <w:numPr>
          <w:ilvl w:val="0"/>
          <w:numId w:val="6"/>
        </w:numPr>
        <w:tabs>
          <w:tab w:val="left" w:pos="284"/>
          <w:tab w:val="num" w:pos="1068"/>
          <w:tab w:val="left" w:pos="1418"/>
        </w:tabs>
        <w:autoSpaceDE w:val="0"/>
        <w:autoSpaceDN w:val="0"/>
        <w:adjustRightInd w:val="0"/>
        <w:spacing w:before="60" w:after="60"/>
        <w:ind w:left="0" w:firstLine="709"/>
      </w:pPr>
      <w:r w:rsidRPr="00FB31C0">
        <w:t>учитываются в стоимости товаров (работ, услуг), имущественных прав, используемых для осуществления операций, не облагаемых НДС;</w:t>
      </w:r>
    </w:p>
    <w:p w:rsidR="00B84687" w:rsidRPr="00FB31C0" w:rsidRDefault="00B84687" w:rsidP="00B84687">
      <w:pPr>
        <w:pStyle w:val="18"/>
        <w:keepNext/>
        <w:keepLines/>
        <w:numPr>
          <w:ilvl w:val="0"/>
          <w:numId w:val="6"/>
        </w:numPr>
        <w:tabs>
          <w:tab w:val="left" w:pos="284"/>
          <w:tab w:val="num" w:pos="1068"/>
          <w:tab w:val="left" w:pos="1418"/>
        </w:tabs>
        <w:autoSpaceDE w:val="0"/>
        <w:autoSpaceDN w:val="0"/>
        <w:adjustRightInd w:val="0"/>
        <w:spacing w:before="60" w:after="60"/>
        <w:ind w:left="0" w:firstLine="709"/>
      </w:pPr>
      <w:r w:rsidRPr="00FB31C0">
        <w:t>принимаются к вычету по товарам (работам, услугам), используемым для осуществления операций, облагаемых НДС;</w:t>
      </w:r>
    </w:p>
    <w:p w:rsidR="00B84687" w:rsidRPr="00FB31C0" w:rsidRDefault="00B84687" w:rsidP="00B84687">
      <w:pPr>
        <w:pStyle w:val="18"/>
        <w:keepNext/>
        <w:keepLines/>
        <w:numPr>
          <w:ilvl w:val="0"/>
          <w:numId w:val="6"/>
        </w:numPr>
        <w:tabs>
          <w:tab w:val="left" w:pos="284"/>
          <w:tab w:val="num" w:pos="1068"/>
          <w:tab w:val="left" w:pos="1418"/>
        </w:tabs>
        <w:autoSpaceDE w:val="0"/>
        <w:autoSpaceDN w:val="0"/>
        <w:adjustRightInd w:val="0"/>
        <w:spacing w:before="60" w:after="60"/>
        <w:ind w:left="0" w:firstLine="709"/>
      </w:pPr>
      <w:r w:rsidRPr="00FB31C0">
        <w:t>принимаются к вычету либо учитываются в стоимости пропорционально стоимости отгруженных товаров (работ, услуг), имущественных прав, соответственно облагаемых и не облагаемых НДС, в общей стоимости товаров (работ, услуг), имущественных прав за этот же налоговый период.</w:t>
      </w:r>
    </w:p>
    <w:p w:rsidR="00B84687" w:rsidRPr="008C4841" w:rsidRDefault="00B84687" w:rsidP="00B84687">
      <w:pPr>
        <w:keepNext/>
        <w:keepLines/>
        <w:widowControl w:val="0"/>
        <w:numPr>
          <w:ilvl w:val="2"/>
          <w:numId w:val="19"/>
        </w:numPr>
        <w:tabs>
          <w:tab w:val="left" w:pos="284"/>
        </w:tabs>
        <w:spacing w:before="60" w:after="60" w:line="360" w:lineRule="auto"/>
        <w:ind w:left="0" w:firstLine="709"/>
        <w:rPr>
          <w:sz w:val="24"/>
          <w:szCs w:val="24"/>
        </w:rPr>
      </w:pPr>
      <w:r w:rsidRPr="008C4841">
        <w:rPr>
          <w:sz w:val="24"/>
          <w:szCs w:val="24"/>
        </w:rPr>
        <w:t>Распределение сумм «входного НДС» осуществляется в следующем порядке:</w:t>
      </w:r>
    </w:p>
    <w:p w:rsidR="00B84687" w:rsidRPr="00FB31C0" w:rsidRDefault="00B84687" w:rsidP="00B84687">
      <w:pPr>
        <w:pStyle w:val="18"/>
        <w:keepNext/>
        <w:keepLines/>
        <w:numPr>
          <w:ilvl w:val="0"/>
          <w:numId w:val="6"/>
        </w:numPr>
        <w:tabs>
          <w:tab w:val="left" w:pos="284"/>
          <w:tab w:val="num" w:pos="1068"/>
          <w:tab w:val="left" w:pos="1418"/>
        </w:tabs>
        <w:autoSpaceDE w:val="0"/>
        <w:autoSpaceDN w:val="0"/>
        <w:adjustRightInd w:val="0"/>
        <w:spacing w:before="60" w:after="60"/>
        <w:ind w:left="0" w:firstLine="709"/>
      </w:pPr>
      <w:r w:rsidRPr="00FB31C0">
        <w:lastRenderedPageBreak/>
        <w:t xml:space="preserve">пропорционально стоимости отгруженных товаров (выполненных работ, оказанных услуг), переданных имущественных прав, </w:t>
      </w:r>
      <w:proofErr w:type="gramStart"/>
      <w:r w:rsidRPr="00FB31C0">
        <w:t>операции</w:t>
      </w:r>
      <w:proofErr w:type="gramEnd"/>
      <w:r w:rsidRPr="00FB31C0">
        <w:t xml:space="preserve"> по реализации которых подлежат налогообложению (освобождены от налогообложения), в общей стоимости отгруженных товаров (выполненных работ, оказанных услуг), имущественных прав, отгруженных за налоговый период (квартал);</w:t>
      </w:r>
    </w:p>
    <w:p w:rsidR="00B84687" w:rsidRPr="00FB31C0" w:rsidRDefault="00B84687" w:rsidP="00B84687">
      <w:pPr>
        <w:pStyle w:val="18"/>
        <w:keepNext/>
        <w:keepLines/>
        <w:numPr>
          <w:ilvl w:val="0"/>
          <w:numId w:val="6"/>
        </w:numPr>
        <w:tabs>
          <w:tab w:val="left" w:pos="284"/>
          <w:tab w:val="num" w:pos="1068"/>
          <w:tab w:val="left" w:pos="1418"/>
        </w:tabs>
        <w:autoSpaceDE w:val="0"/>
        <w:autoSpaceDN w:val="0"/>
        <w:adjustRightInd w:val="0"/>
        <w:spacing w:before="60" w:after="60"/>
        <w:ind w:left="0" w:firstLine="709"/>
      </w:pPr>
      <w:r w:rsidRPr="00FB31C0">
        <w:t xml:space="preserve">по основным средствам и нематериальным активам, принимаемым к учету в первом или во втором месяце квартала, пропорционально стоимости отгруженных в соответствующем месяце товаров (выполненных работ, оказанных услуг), переданных имущественных прав, операции по реализации которых подлежат налогообложению (освобождены от налогообложения), в общей </w:t>
      </w:r>
      <w:proofErr w:type="gramStart"/>
      <w:r w:rsidRPr="00FB31C0">
        <w:t>стоимости</w:t>
      </w:r>
      <w:proofErr w:type="gramEnd"/>
      <w:r w:rsidRPr="00FB31C0">
        <w:t xml:space="preserve"> отгруженных за месяц товаров (выполненных работ, оказанных услуг), переданных имущественных прав.</w:t>
      </w:r>
    </w:p>
    <w:p w:rsidR="00B84687" w:rsidRPr="008C4841" w:rsidRDefault="00B84687" w:rsidP="00B84687">
      <w:pPr>
        <w:keepNext/>
        <w:keepLines/>
        <w:widowControl w:val="0"/>
        <w:numPr>
          <w:ilvl w:val="2"/>
          <w:numId w:val="19"/>
        </w:numPr>
        <w:tabs>
          <w:tab w:val="left" w:pos="284"/>
        </w:tabs>
        <w:spacing w:before="60" w:after="60" w:line="360" w:lineRule="auto"/>
        <w:ind w:left="0" w:firstLine="709"/>
        <w:rPr>
          <w:sz w:val="24"/>
          <w:szCs w:val="24"/>
        </w:rPr>
      </w:pPr>
      <w:r w:rsidRPr="008C4841">
        <w:rPr>
          <w:sz w:val="24"/>
          <w:szCs w:val="24"/>
        </w:rPr>
        <w:t>Методика расчета пропорций.</w:t>
      </w:r>
    </w:p>
    <w:p w:rsidR="00B84687" w:rsidRPr="008C4841" w:rsidRDefault="00B84687" w:rsidP="00B84687">
      <w:pPr>
        <w:keepNext/>
        <w:keepLines/>
        <w:widowControl w:val="0"/>
        <w:numPr>
          <w:ilvl w:val="3"/>
          <w:numId w:val="19"/>
        </w:numPr>
        <w:tabs>
          <w:tab w:val="left" w:pos="284"/>
          <w:tab w:val="left" w:pos="1560"/>
        </w:tabs>
        <w:spacing w:before="60" w:after="60" w:line="360" w:lineRule="auto"/>
        <w:ind w:left="0" w:firstLine="709"/>
        <w:rPr>
          <w:sz w:val="24"/>
          <w:szCs w:val="24"/>
        </w:rPr>
      </w:pPr>
      <w:r w:rsidRPr="008C4841">
        <w:rPr>
          <w:sz w:val="24"/>
          <w:szCs w:val="24"/>
        </w:rPr>
        <w:t xml:space="preserve">Расчет пропорции для исчисления суммы «входного НДС», подлежащей вычету, осуществляется по следующей формуле (1): </w:t>
      </w:r>
    </w:p>
    <w:tbl>
      <w:tblPr>
        <w:tblW w:w="0" w:type="auto"/>
        <w:jc w:val="center"/>
        <w:tblLook w:val="01E0"/>
      </w:tblPr>
      <w:tblGrid>
        <w:gridCol w:w="716"/>
        <w:gridCol w:w="419"/>
        <w:gridCol w:w="471"/>
        <w:gridCol w:w="5332"/>
      </w:tblGrid>
      <w:tr w:rsidR="00B84687" w:rsidRPr="00AF210D" w:rsidTr="007500FF">
        <w:trPr>
          <w:jc w:val="center"/>
        </w:trPr>
        <w:tc>
          <w:tcPr>
            <w:tcW w:w="716" w:type="dxa"/>
            <w:vMerge w:val="restart"/>
            <w:vAlign w:val="center"/>
          </w:tcPr>
          <w:p w:rsidR="00B84687" w:rsidRPr="00AF210D" w:rsidRDefault="00B84687" w:rsidP="007500FF">
            <w:pPr>
              <w:keepNext/>
              <w:keepLines/>
              <w:widowControl w:val="0"/>
              <w:spacing w:before="120" w:after="120"/>
              <w:ind w:firstLine="0"/>
              <w:jc w:val="left"/>
              <w:rPr>
                <w:sz w:val="24"/>
                <w:szCs w:val="24"/>
              </w:rPr>
            </w:pPr>
            <w:r w:rsidRPr="00AF210D">
              <w:rPr>
                <w:sz w:val="24"/>
                <w:szCs w:val="24"/>
              </w:rPr>
              <w:t>(1)</w:t>
            </w:r>
          </w:p>
        </w:tc>
        <w:tc>
          <w:tcPr>
            <w:tcW w:w="419" w:type="dxa"/>
            <w:vMerge w:val="restart"/>
            <w:vAlign w:val="center"/>
          </w:tcPr>
          <w:p w:rsidR="00B84687" w:rsidRPr="00AF210D" w:rsidRDefault="00B84687" w:rsidP="007500FF">
            <w:pPr>
              <w:keepNext/>
              <w:keepLines/>
              <w:widowControl w:val="0"/>
              <w:spacing w:before="120" w:after="120"/>
              <w:ind w:firstLine="0"/>
              <w:rPr>
                <w:sz w:val="24"/>
                <w:szCs w:val="24"/>
              </w:rPr>
            </w:pPr>
            <w:r w:rsidRPr="00AF210D">
              <w:rPr>
                <w:sz w:val="24"/>
                <w:szCs w:val="24"/>
                <w:lang w:val="en-US"/>
              </w:rPr>
              <w:t>K</w:t>
            </w:r>
          </w:p>
        </w:tc>
        <w:tc>
          <w:tcPr>
            <w:tcW w:w="471" w:type="dxa"/>
            <w:vMerge w:val="restart"/>
            <w:vAlign w:val="center"/>
          </w:tcPr>
          <w:p w:rsidR="00B84687" w:rsidRPr="00AF210D" w:rsidRDefault="00B84687" w:rsidP="007500FF">
            <w:pPr>
              <w:keepNext/>
              <w:keepLines/>
              <w:widowControl w:val="0"/>
              <w:spacing w:before="120" w:after="120"/>
              <w:ind w:firstLine="0"/>
              <w:rPr>
                <w:sz w:val="24"/>
                <w:szCs w:val="24"/>
              </w:rPr>
            </w:pPr>
            <w:r w:rsidRPr="00AF210D">
              <w:rPr>
                <w:sz w:val="24"/>
                <w:szCs w:val="24"/>
              </w:rPr>
              <w:t>=</w:t>
            </w:r>
          </w:p>
        </w:tc>
        <w:tc>
          <w:tcPr>
            <w:tcW w:w="5332" w:type="dxa"/>
            <w:tcBorders>
              <w:bottom w:val="single" w:sz="4" w:space="0" w:color="auto"/>
            </w:tcBorders>
            <w:vAlign w:val="center"/>
          </w:tcPr>
          <w:p w:rsidR="00B84687" w:rsidRPr="00AF210D" w:rsidRDefault="00B84687" w:rsidP="007500FF">
            <w:pPr>
              <w:keepNext/>
              <w:keepLines/>
              <w:widowControl w:val="0"/>
              <w:spacing w:before="120" w:after="120"/>
              <w:ind w:right="-82"/>
              <w:jc w:val="center"/>
              <w:rPr>
                <w:sz w:val="24"/>
                <w:szCs w:val="24"/>
              </w:rPr>
            </w:pPr>
            <w:r w:rsidRPr="00AF210D">
              <w:rPr>
                <w:sz w:val="24"/>
                <w:szCs w:val="24"/>
              </w:rPr>
              <w:t>∑</w:t>
            </w:r>
            <w:proofErr w:type="spellStart"/>
            <w:r w:rsidRPr="00AF210D">
              <w:rPr>
                <w:sz w:val="24"/>
                <w:szCs w:val="24"/>
              </w:rPr>
              <w:t>ПДДобл</w:t>
            </w:r>
            <w:proofErr w:type="spellEnd"/>
            <w:r w:rsidRPr="00AF210D">
              <w:rPr>
                <w:sz w:val="24"/>
                <w:szCs w:val="24"/>
              </w:rPr>
              <w:t xml:space="preserve"> + ∑</w:t>
            </w:r>
            <w:proofErr w:type="spellStart"/>
            <w:r w:rsidRPr="00AF210D">
              <w:rPr>
                <w:sz w:val="24"/>
                <w:szCs w:val="24"/>
              </w:rPr>
              <w:t>Пр</w:t>
            </w:r>
            <w:proofErr w:type="gramStart"/>
            <w:r w:rsidRPr="00AF210D">
              <w:rPr>
                <w:sz w:val="24"/>
                <w:szCs w:val="24"/>
              </w:rPr>
              <w:t>.о</w:t>
            </w:r>
            <w:proofErr w:type="gramEnd"/>
            <w:r w:rsidRPr="00AF210D">
              <w:rPr>
                <w:sz w:val="24"/>
                <w:szCs w:val="24"/>
              </w:rPr>
              <w:t>бл</w:t>
            </w:r>
            <w:proofErr w:type="spellEnd"/>
          </w:p>
        </w:tc>
      </w:tr>
      <w:tr w:rsidR="00B84687" w:rsidRPr="00AF210D" w:rsidTr="007500FF">
        <w:trPr>
          <w:trHeight w:val="311"/>
          <w:jc w:val="center"/>
        </w:trPr>
        <w:tc>
          <w:tcPr>
            <w:tcW w:w="716" w:type="dxa"/>
            <w:vMerge/>
          </w:tcPr>
          <w:p w:rsidR="00B84687" w:rsidRPr="00AF210D" w:rsidRDefault="00B84687" w:rsidP="007500FF">
            <w:pPr>
              <w:keepNext/>
              <w:keepLines/>
              <w:widowControl w:val="0"/>
              <w:spacing w:before="120" w:after="120"/>
              <w:ind w:firstLine="0"/>
              <w:rPr>
                <w:sz w:val="24"/>
                <w:szCs w:val="24"/>
              </w:rPr>
            </w:pPr>
          </w:p>
        </w:tc>
        <w:tc>
          <w:tcPr>
            <w:tcW w:w="419" w:type="dxa"/>
            <w:vMerge/>
            <w:vAlign w:val="center"/>
          </w:tcPr>
          <w:p w:rsidR="00B84687" w:rsidRPr="00AF210D" w:rsidRDefault="00B84687" w:rsidP="007500FF">
            <w:pPr>
              <w:keepNext/>
              <w:keepLines/>
              <w:widowControl w:val="0"/>
              <w:spacing w:before="120" w:after="120"/>
              <w:ind w:firstLine="0"/>
              <w:rPr>
                <w:sz w:val="24"/>
                <w:szCs w:val="24"/>
              </w:rPr>
            </w:pPr>
          </w:p>
        </w:tc>
        <w:tc>
          <w:tcPr>
            <w:tcW w:w="471" w:type="dxa"/>
            <w:vMerge/>
            <w:vAlign w:val="center"/>
          </w:tcPr>
          <w:p w:rsidR="00B84687" w:rsidRPr="00AF210D" w:rsidRDefault="00B84687" w:rsidP="007500FF">
            <w:pPr>
              <w:keepNext/>
              <w:keepLines/>
              <w:widowControl w:val="0"/>
              <w:spacing w:before="120" w:after="120"/>
              <w:ind w:firstLine="0"/>
              <w:rPr>
                <w:sz w:val="24"/>
                <w:szCs w:val="24"/>
              </w:rPr>
            </w:pPr>
          </w:p>
        </w:tc>
        <w:tc>
          <w:tcPr>
            <w:tcW w:w="5332" w:type="dxa"/>
            <w:tcBorders>
              <w:top w:val="single" w:sz="4" w:space="0" w:color="auto"/>
            </w:tcBorders>
            <w:vAlign w:val="center"/>
          </w:tcPr>
          <w:p w:rsidR="00B84687" w:rsidRPr="00AF210D" w:rsidRDefault="00B84687" w:rsidP="007500FF">
            <w:pPr>
              <w:keepNext/>
              <w:keepLines/>
              <w:widowControl w:val="0"/>
              <w:spacing w:before="120" w:after="120"/>
              <w:jc w:val="center"/>
              <w:rPr>
                <w:sz w:val="24"/>
                <w:szCs w:val="24"/>
              </w:rPr>
            </w:pPr>
            <w:r w:rsidRPr="00AF210D">
              <w:rPr>
                <w:sz w:val="24"/>
                <w:szCs w:val="24"/>
              </w:rPr>
              <w:t>∑ОМС +∑ПДД +∑</w:t>
            </w:r>
            <w:proofErr w:type="spellStart"/>
            <w:r w:rsidRPr="00AF210D">
              <w:rPr>
                <w:sz w:val="24"/>
                <w:szCs w:val="24"/>
              </w:rPr>
              <w:t>Пр</w:t>
            </w:r>
            <w:proofErr w:type="gramStart"/>
            <w:r w:rsidRPr="00AF210D">
              <w:rPr>
                <w:sz w:val="24"/>
                <w:szCs w:val="24"/>
              </w:rPr>
              <w:t>.о</w:t>
            </w:r>
            <w:proofErr w:type="gramEnd"/>
            <w:r w:rsidRPr="00AF210D">
              <w:rPr>
                <w:sz w:val="24"/>
                <w:szCs w:val="24"/>
              </w:rPr>
              <w:t>бл</w:t>
            </w:r>
            <w:proofErr w:type="spellEnd"/>
            <w:r w:rsidRPr="00AF210D">
              <w:rPr>
                <w:sz w:val="24"/>
                <w:szCs w:val="24"/>
              </w:rPr>
              <w:t xml:space="preserve"> +∑</w:t>
            </w:r>
            <w:proofErr w:type="spellStart"/>
            <w:r w:rsidRPr="00AF210D">
              <w:rPr>
                <w:sz w:val="24"/>
                <w:szCs w:val="24"/>
              </w:rPr>
              <w:t>Пр.необл</w:t>
            </w:r>
            <w:proofErr w:type="spellEnd"/>
          </w:p>
        </w:tc>
      </w:tr>
    </w:tbl>
    <w:p w:rsidR="00B84687" w:rsidRPr="008C4841" w:rsidRDefault="00B84687" w:rsidP="00B84687">
      <w:pPr>
        <w:keepNext/>
        <w:keepLines/>
        <w:widowControl w:val="0"/>
        <w:autoSpaceDE w:val="0"/>
        <w:autoSpaceDN w:val="0"/>
        <w:adjustRightInd w:val="0"/>
        <w:spacing w:before="60" w:after="60" w:line="360" w:lineRule="auto"/>
        <w:ind w:firstLine="0"/>
        <w:rPr>
          <w:sz w:val="24"/>
          <w:szCs w:val="24"/>
        </w:rPr>
      </w:pPr>
      <w:r w:rsidRPr="008C4841">
        <w:rPr>
          <w:sz w:val="24"/>
          <w:szCs w:val="24"/>
        </w:rPr>
        <w:t xml:space="preserve">где: </w:t>
      </w:r>
    </w:p>
    <w:tbl>
      <w:tblPr>
        <w:tblW w:w="0" w:type="auto"/>
        <w:tblLook w:val="04A0"/>
      </w:tblPr>
      <w:tblGrid>
        <w:gridCol w:w="1526"/>
        <w:gridCol w:w="567"/>
        <w:gridCol w:w="7762"/>
      </w:tblGrid>
      <w:tr w:rsidR="00B84687" w:rsidRPr="008C4841" w:rsidTr="007500FF">
        <w:tc>
          <w:tcPr>
            <w:tcW w:w="1526" w:type="dxa"/>
          </w:tcPr>
          <w:p w:rsidR="00B84687" w:rsidRPr="008C4841" w:rsidRDefault="00B84687" w:rsidP="007500FF">
            <w:pPr>
              <w:keepNext/>
              <w:keepLines/>
              <w:widowControl w:val="0"/>
              <w:autoSpaceDE w:val="0"/>
              <w:autoSpaceDN w:val="0"/>
              <w:adjustRightInd w:val="0"/>
              <w:spacing w:before="60" w:after="60" w:line="360" w:lineRule="auto"/>
              <w:ind w:firstLine="284"/>
              <w:rPr>
                <w:sz w:val="24"/>
                <w:szCs w:val="24"/>
              </w:rPr>
            </w:pPr>
            <w:r w:rsidRPr="008C4841">
              <w:rPr>
                <w:sz w:val="24"/>
                <w:szCs w:val="24"/>
              </w:rPr>
              <w:t>К</w:t>
            </w:r>
          </w:p>
        </w:tc>
        <w:tc>
          <w:tcPr>
            <w:tcW w:w="567" w:type="dxa"/>
          </w:tcPr>
          <w:p w:rsidR="00B84687" w:rsidRPr="008C4841" w:rsidRDefault="00B84687" w:rsidP="007500FF">
            <w:pPr>
              <w:keepNext/>
              <w:keepLines/>
              <w:widowControl w:val="0"/>
              <w:autoSpaceDE w:val="0"/>
              <w:autoSpaceDN w:val="0"/>
              <w:adjustRightInd w:val="0"/>
              <w:spacing w:before="60" w:after="60" w:line="360" w:lineRule="auto"/>
              <w:rPr>
                <w:sz w:val="24"/>
                <w:szCs w:val="24"/>
              </w:rPr>
            </w:pPr>
            <w:r w:rsidRPr="008C4841">
              <w:rPr>
                <w:sz w:val="24"/>
                <w:szCs w:val="24"/>
              </w:rPr>
              <w:t>-</w:t>
            </w:r>
          </w:p>
        </w:tc>
        <w:tc>
          <w:tcPr>
            <w:tcW w:w="7762" w:type="dxa"/>
          </w:tcPr>
          <w:p w:rsidR="00B84687" w:rsidRPr="008C4841" w:rsidRDefault="00B84687" w:rsidP="007500FF">
            <w:pPr>
              <w:keepNext/>
              <w:keepLines/>
              <w:widowControl w:val="0"/>
              <w:autoSpaceDE w:val="0"/>
              <w:autoSpaceDN w:val="0"/>
              <w:adjustRightInd w:val="0"/>
              <w:spacing w:before="60" w:after="60" w:line="360" w:lineRule="auto"/>
              <w:ind w:firstLine="34"/>
              <w:rPr>
                <w:sz w:val="24"/>
                <w:szCs w:val="24"/>
              </w:rPr>
            </w:pPr>
            <w:r w:rsidRPr="008C4841">
              <w:rPr>
                <w:sz w:val="24"/>
                <w:szCs w:val="24"/>
              </w:rPr>
              <w:t>коэффициент распределения, используемый для расчета суммы НДС, принимаемой к вычету</w:t>
            </w:r>
            <w:r>
              <w:rPr>
                <w:sz w:val="24"/>
                <w:szCs w:val="24"/>
              </w:rPr>
              <w:t>;</w:t>
            </w:r>
          </w:p>
        </w:tc>
      </w:tr>
      <w:tr w:rsidR="00B84687" w:rsidRPr="008C4841" w:rsidTr="007500FF">
        <w:tc>
          <w:tcPr>
            <w:tcW w:w="1526" w:type="dxa"/>
          </w:tcPr>
          <w:p w:rsidR="00B84687" w:rsidRPr="008C4841" w:rsidRDefault="00B84687" w:rsidP="007500FF">
            <w:pPr>
              <w:keepNext/>
              <w:keepLines/>
              <w:widowControl w:val="0"/>
              <w:autoSpaceDE w:val="0"/>
              <w:autoSpaceDN w:val="0"/>
              <w:adjustRightInd w:val="0"/>
              <w:spacing w:before="60" w:after="60" w:line="360" w:lineRule="auto"/>
              <w:ind w:firstLine="284"/>
              <w:rPr>
                <w:sz w:val="24"/>
                <w:szCs w:val="24"/>
              </w:rPr>
            </w:pPr>
            <w:r w:rsidRPr="008C4841">
              <w:rPr>
                <w:sz w:val="24"/>
                <w:szCs w:val="24"/>
              </w:rPr>
              <w:t>∑</w:t>
            </w:r>
            <w:proofErr w:type="spellStart"/>
            <w:r w:rsidRPr="008C4841">
              <w:rPr>
                <w:sz w:val="24"/>
                <w:szCs w:val="24"/>
              </w:rPr>
              <w:t>ПДД</w:t>
            </w:r>
            <w:r w:rsidRPr="008C4841">
              <w:rPr>
                <w:sz w:val="24"/>
                <w:szCs w:val="24"/>
                <w:vertAlign w:val="subscript"/>
              </w:rPr>
              <w:t>обл</w:t>
            </w:r>
            <w:proofErr w:type="spellEnd"/>
          </w:p>
        </w:tc>
        <w:tc>
          <w:tcPr>
            <w:tcW w:w="567" w:type="dxa"/>
          </w:tcPr>
          <w:p w:rsidR="00B84687" w:rsidRPr="008C4841" w:rsidRDefault="00B84687" w:rsidP="007500FF">
            <w:pPr>
              <w:keepNext/>
              <w:keepLines/>
              <w:widowControl w:val="0"/>
              <w:autoSpaceDE w:val="0"/>
              <w:autoSpaceDN w:val="0"/>
              <w:adjustRightInd w:val="0"/>
              <w:spacing w:before="60" w:after="60" w:line="360" w:lineRule="auto"/>
              <w:rPr>
                <w:sz w:val="24"/>
                <w:szCs w:val="24"/>
              </w:rPr>
            </w:pPr>
            <w:r w:rsidRPr="008C4841">
              <w:rPr>
                <w:sz w:val="24"/>
                <w:szCs w:val="24"/>
              </w:rPr>
              <w:t>-</w:t>
            </w:r>
          </w:p>
        </w:tc>
        <w:tc>
          <w:tcPr>
            <w:tcW w:w="7762" w:type="dxa"/>
          </w:tcPr>
          <w:p w:rsidR="00B84687" w:rsidRPr="008C4841" w:rsidRDefault="00B84687" w:rsidP="007500FF">
            <w:pPr>
              <w:keepNext/>
              <w:keepLines/>
              <w:widowControl w:val="0"/>
              <w:autoSpaceDE w:val="0"/>
              <w:autoSpaceDN w:val="0"/>
              <w:adjustRightInd w:val="0"/>
              <w:spacing w:before="60" w:after="60" w:line="360" w:lineRule="auto"/>
              <w:ind w:firstLine="34"/>
              <w:rPr>
                <w:sz w:val="24"/>
                <w:szCs w:val="24"/>
              </w:rPr>
            </w:pPr>
            <w:r w:rsidRPr="008C4841">
              <w:rPr>
                <w:sz w:val="24"/>
                <w:szCs w:val="24"/>
              </w:rPr>
              <w:t>стоимость оказанных работ, услуг, операции по которым подлежат налогообложению в рамках КФО 2, без НДС (исходные данные – кредит счета 2.401.10.ххх «Доходы текущего финансового года», ставка НДС 18% (10%))</w:t>
            </w:r>
            <w:r>
              <w:rPr>
                <w:sz w:val="24"/>
                <w:szCs w:val="24"/>
              </w:rPr>
              <w:t>;</w:t>
            </w:r>
          </w:p>
        </w:tc>
      </w:tr>
      <w:tr w:rsidR="00B84687" w:rsidRPr="008C4841" w:rsidTr="007500FF">
        <w:tc>
          <w:tcPr>
            <w:tcW w:w="1526" w:type="dxa"/>
          </w:tcPr>
          <w:p w:rsidR="00B84687" w:rsidRPr="008C4841" w:rsidRDefault="00B84687" w:rsidP="007500FF">
            <w:pPr>
              <w:keepNext/>
              <w:keepLines/>
              <w:widowControl w:val="0"/>
              <w:autoSpaceDE w:val="0"/>
              <w:autoSpaceDN w:val="0"/>
              <w:adjustRightInd w:val="0"/>
              <w:spacing w:before="60" w:after="60" w:line="360" w:lineRule="auto"/>
              <w:ind w:firstLine="284"/>
              <w:rPr>
                <w:sz w:val="24"/>
                <w:szCs w:val="24"/>
              </w:rPr>
            </w:pPr>
            <w:r w:rsidRPr="008C4841">
              <w:rPr>
                <w:sz w:val="24"/>
                <w:szCs w:val="24"/>
              </w:rPr>
              <w:t xml:space="preserve">∑ </w:t>
            </w:r>
            <w:proofErr w:type="spellStart"/>
            <w:r w:rsidRPr="008C4841">
              <w:rPr>
                <w:sz w:val="24"/>
                <w:szCs w:val="24"/>
              </w:rPr>
              <w:t>Пр</w:t>
            </w:r>
            <w:proofErr w:type="gramStart"/>
            <w:r w:rsidRPr="008C4841">
              <w:rPr>
                <w:sz w:val="24"/>
                <w:szCs w:val="24"/>
              </w:rPr>
              <w:t>.</w:t>
            </w:r>
            <w:r w:rsidRPr="008C4841">
              <w:rPr>
                <w:sz w:val="20"/>
              </w:rPr>
              <w:t>о</w:t>
            </w:r>
            <w:proofErr w:type="gramEnd"/>
            <w:r w:rsidRPr="008C4841">
              <w:rPr>
                <w:sz w:val="20"/>
              </w:rPr>
              <w:t>бл</w:t>
            </w:r>
            <w:proofErr w:type="spellEnd"/>
          </w:p>
        </w:tc>
        <w:tc>
          <w:tcPr>
            <w:tcW w:w="567" w:type="dxa"/>
          </w:tcPr>
          <w:p w:rsidR="00B84687" w:rsidRPr="008C4841" w:rsidRDefault="00B84687" w:rsidP="007500FF">
            <w:pPr>
              <w:keepNext/>
              <w:keepLines/>
              <w:widowControl w:val="0"/>
              <w:autoSpaceDE w:val="0"/>
              <w:autoSpaceDN w:val="0"/>
              <w:adjustRightInd w:val="0"/>
              <w:spacing w:before="60" w:after="60" w:line="360" w:lineRule="auto"/>
              <w:rPr>
                <w:sz w:val="24"/>
                <w:szCs w:val="24"/>
              </w:rPr>
            </w:pPr>
            <w:r w:rsidRPr="008C4841">
              <w:rPr>
                <w:sz w:val="24"/>
                <w:szCs w:val="24"/>
              </w:rPr>
              <w:t>-</w:t>
            </w:r>
          </w:p>
        </w:tc>
        <w:tc>
          <w:tcPr>
            <w:tcW w:w="7762" w:type="dxa"/>
          </w:tcPr>
          <w:p w:rsidR="00B84687" w:rsidRPr="008C4841" w:rsidRDefault="00B84687" w:rsidP="007500FF">
            <w:pPr>
              <w:keepNext/>
              <w:keepLines/>
              <w:widowControl w:val="0"/>
              <w:autoSpaceDE w:val="0"/>
              <w:autoSpaceDN w:val="0"/>
              <w:adjustRightInd w:val="0"/>
              <w:spacing w:before="60" w:after="60" w:line="360" w:lineRule="auto"/>
              <w:ind w:firstLine="34"/>
              <w:rPr>
                <w:sz w:val="24"/>
                <w:szCs w:val="24"/>
              </w:rPr>
            </w:pPr>
            <w:r w:rsidRPr="008C4841">
              <w:rPr>
                <w:sz w:val="24"/>
                <w:szCs w:val="24"/>
              </w:rPr>
              <w:t>прочие доходы, подлежащие налогообложению НДС, за исключением КФО 2 (например, строительно-монтажные работы, КФО 5), без НДС</w:t>
            </w:r>
            <w:r>
              <w:rPr>
                <w:sz w:val="24"/>
                <w:szCs w:val="24"/>
              </w:rPr>
              <w:t>;</w:t>
            </w:r>
          </w:p>
        </w:tc>
      </w:tr>
      <w:tr w:rsidR="00B84687" w:rsidRPr="008C4841" w:rsidTr="007500FF">
        <w:tc>
          <w:tcPr>
            <w:tcW w:w="1526" w:type="dxa"/>
          </w:tcPr>
          <w:p w:rsidR="00B84687" w:rsidRPr="008C4841" w:rsidRDefault="00B84687" w:rsidP="007500FF">
            <w:pPr>
              <w:keepNext/>
              <w:keepLines/>
              <w:widowControl w:val="0"/>
              <w:autoSpaceDE w:val="0"/>
              <w:autoSpaceDN w:val="0"/>
              <w:adjustRightInd w:val="0"/>
              <w:spacing w:before="60" w:after="60" w:line="360" w:lineRule="auto"/>
              <w:ind w:firstLine="284"/>
              <w:rPr>
                <w:sz w:val="24"/>
                <w:szCs w:val="24"/>
              </w:rPr>
            </w:pPr>
            <w:r w:rsidRPr="008C4841">
              <w:rPr>
                <w:sz w:val="24"/>
                <w:szCs w:val="24"/>
              </w:rPr>
              <w:t>∑ОМС</w:t>
            </w:r>
          </w:p>
        </w:tc>
        <w:tc>
          <w:tcPr>
            <w:tcW w:w="567" w:type="dxa"/>
          </w:tcPr>
          <w:p w:rsidR="00B84687" w:rsidRPr="008C4841" w:rsidRDefault="00B84687" w:rsidP="007500FF">
            <w:pPr>
              <w:keepNext/>
              <w:keepLines/>
              <w:widowControl w:val="0"/>
              <w:autoSpaceDE w:val="0"/>
              <w:autoSpaceDN w:val="0"/>
              <w:adjustRightInd w:val="0"/>
              <w:spacing w:before="60" w:after="60" w:line="360" w:lineRule="auto"/>
              <w:rPr>
                <w:sz w:val="24"/>
                <w:szCs w:val="24"/>
              </w:rPr>
            </w:pPr>
            <w:r w:rsidRPr="008C4841">
              <w:rPr>
                <w:sz w:val="24"/>
                <w:szCs w:val="24"/>
              </w:rPr>
              <w:t>-</w:t>
            </w:r>
          </w:p>
        </w:tc>
        <w:tc>
          <w:tcPr>
            <w:tcW w:w="7762" w:type="dxa"/>
          </w:tcPr>
          <w:p w:rsidR="00B84687" w:rsidRPr="008C4841" w:rsidRDefault="00B84687" w:rsidP="007500FF">
            <w:pPr>
              <w:keepNext/>
              <w:keepLines/>
              <w:widowControl w:val="0"/>
              <w:autoSpaceDE w:val="0"/>
              <w:autoSpaceDN w:val="0"/>
              <w:adjustRightInd w:val="0"/>
              <w:spacing w:before="60" w:after="60" w:line="360" w:lineRule="auto"/>
              <w:ind w:firstLine="34"/>
              <w:rPr>
                <w:sz w:val="24"/>
                <w:szCs w:val="24"/>
              </w:rPr>
            </w:pPr>
            <w:r w:rsidRPr="008C4841">
              <w:rPr>
                <w:sz w:val="24"/>
                <w:szCs w:val="24"/>
              </w:rPr>
              <w:t>средства, получаемые учреждением за оказание медицинских услуг, определенных перечнем услуг, предоставляемых по обязательному медицинскому страхованию в рамках КФО 7 (исходные данные – кредит счета 7.401.10.130 «Доходы от оказания платных услуг»)</w:t>
            </w:r>
            <w:r>
              <w:rPr>
                <w:sz w:val="24"/>
                <w:szCs w:val="24"/>
              </w:rPr>
              <w:t>;</w:t>
            </w:r>
          </w:p>
        </w:tc>
      </w:tr>
      <w:tr w:rsidR="00B84687" w:rsidRPr="008C4841" w:rsidTr="007500FF">
        <w:tc>
          <w:tcPr>
            <w:tcW w:w="1526" w:type="dxa"/>
          </w:tcPr>
          <w:p w:rsidR="00B84687" w:rsidRPr="008C4841" w:rsidRDefault="00B84687" w:rsidP="007500FF">
            <w:pPr>
              <w:keepNext/>
              <w:keepLines/>
              <w:widowControl w:val="0"/>
              <w:autoSpaceDE w:val="0"/>
              <w:autoSpaceDN w:val="0"/>
              <w:adjustRightInd w:val="0"/>
              <w:spacing w:before="60" w:after="60" w:line="360" w:lineRule="auto"/>
              <w:ind w:firstLine="284"/>
              <w:rPr>
                <w:sz w:val="24"/>
                <w:szCs w:val="24"/>
              </w:rPr>
            </w:pPr>
            <w:r w:rsidRPr="008C4841">
              <w:rPr>
                <w:sz w:val="24"/>
                <w:szCs w:val="24"/>
              </w:rPr>
              <w:t>∑ПДД</w:t>
            </w:r>
          </w:p>
        </w:tc>
        <w:tc>
          <w:tcPr>
            <w:tcW w:w="567" w:type="dxa"/>
          </w:tcPr>
          <w:p w:rsidR="00B84687" w:rsidRPr="008C4841" w:rsidRDefault="00B84687" w:rsidP="007500FF">
            <w:pPr>
              <w:keepNext/>
              <w:keepLines/>
              <w:widowControl w:val="0"/>
              <w:autoSpaceDE w:val="0"/>
              <w:autoSpaceDN w:val="0"/>
              <w:adjustRightInd w:val="0"/>
              <w:spacing w:before="60" w:after="60" w:line="360" w:lineRule="auto"/>
              <w:rPr>
                <w:sz w:val="24"/>
                <w:szCs w:val="24"/>
              </w:rPr>
            </w:pPr>
            <w:r w:rsidRPr="008C4841">
              <w:rPr>
                <w:sz w:val="24"/>
                <w:szCs w:val="24"/>
              </w:rPr>
              <w:t>-</w:t>
            </w:r>
          </w:p>
        </w:tc>
        <w:tc>
          <w:tcPr>
            <w:tcW w:w="7762" w:type="dxa"/>
          </w:tcPr>
          <w:p w:rsidR="00B84687" w:rsidRPr="008C4841" w:rsidRDefault="00B84687" w:rsidP="007500FF">
            <w:pPr>
              <w:keepNext/>
              <w:keepLines/>
              <w:widowControl w:val="0"/>
              <w:autoSpaceDE w:val="0"/>
              <w:autoSpaceDN w:val="0"/>
              <w:adjustRightInd w:val="0"/>
              <w:spacing w:before="60" w:after="60" w:line="360" w:lineRule="auto"/>
              <w:ind w:firstLine="0"/>
              <w:rPr>
                <w:sz w:val="24"/>
                <w:szCs w:val="24"/>
              </w:rPr>
            </w:pPr>
            <w:r w:rsidRPr="008C4841">
              <w:rPr>
                <w:sz w:val="24"/>
                <w:szCs w:val="24"/>
              </w:rPr>
              <w:t xml:space="preserve">общая стоимость оказанных работ, услуг в рамках КФО 2, без НДС (исходные данные – кредит счета 2.401.10.ххх «Доходы текущего </w:t>
            </w:r>
            <w:r w:rsidRPr="008C4841">
              <w:rPr>
                <w:sz w:val="24"/>
                <w:szCs w:val="24"/>
              </w:rPr>
              <w:lastRenderedPageBreak/>
              <w:t>финансового года», облагаемые и не подлежащие налогообложению (освобожденные от налогообложения) операции)</w:t>
            </w:r>
            <w:r>
              <w:rPr>
                <w:sz w:val="24"/>
                <w:szCs w:val="24"/>
              </w:rPr>
              <w:t>;</w:t>
            </w:r>
          </w:p>
        </w:tc>
      </w:tr>
      <w:tr w:rsidR="00B84687" w:rsidRPr="008C4841" w:rsidTr="007500FF">
        <w:tc>
          <w:tcPr>
            <w:tcW w:w="1526" w:type="dxa"/>
          </w:tcPr>
          <w:p w:rsidR="00B84687" w:rsidRPr="008C4841" w:rsidRDefault="00B84687" w:rsidP="007500FF">
            <w:pPr>
              <w:keepNext/>
              <w:keepLines/>
              <w:widowControl w:val="0"/>
              <w:autoSpaceDE w:val="0"/>
              <w:autoSpaceDN w:val="0"/>
              <w:adjustRightInd w:val="0"/>
              <w:spacing w:before="60" w:after="60" w:line="360" w:lineRule="auto"/>
              <w:ind w:firstLine="284"/>
              <w:rPr>
                <w:sz w:val="24"/>
                <w:szCs w:val="24"/>
              </w:rPr>
            </w:pPr>
            <w:r w:rsidRPr="008C4841">
              <w:rPr>
                <w:sz w:val="24"/>
                <w:szCs w:val="24"/>
              </w:rPr>
              <w:lastRenderedPageBreak/>
              <w:t xml:space="preserve">∑ </w:t>
            </w:r>
            <w:proofErr w:type="spellStart"/>
            <w:r w:rsidRPr="008C4841">
              <w:rPr>
                <w:sz w:val="24"/>
                <w:szCs w:val="24"/>
              </w:rPr>
              <w:t>Пр</w:t>
            </w:r>
            <w:proofErr w:type="gramStart"/>
            <w:r w:rsidRPr="008C4841">
              <w:rPr>
                <w:sz w:val="24"/>
                <w:szCs w:val="24"/>
              </w:rPr>
              <w:t>.</w:t>
            </w:r>
            <w:r w:rsidRPr="008C4841">
              <w:rPr>
                <w:sz w:val="20"/>
              </w:rPr>
              <w:t>н</w:t>
            </w:r>
            <w:proofErr w:type="gramEnd"/>
            <w:r w:rsidRPr="008C4841">
              <w:rPr>
                <w:sz w:val="20"/>
              </w:rPr>
              <w:t>еобл</w:t>
            </w:r>
            <w:proofErr w:type="spellEnd"/>
          </w:p>
        </w:tc>
        <w:tc>
          <w:tcPr>
            <w:tcW w:w="567" w:type="dxa"/>
          </w:tcPr>
          <w:p w:rsidR="00B84687" w:rsidRPr="008C4841" w:rsidRDefault="00B84687" w:rsidP="007500FF">
            <w:pPr>
              <w:keepNext/>
              <w:keepLines/>
              <w:widowControl w:val="0"/>
              <w:autoSpaceDE w:val="0"/>
              <w:autoSpaceDN w:val="0"/>
              <w:adjustRightInd w:val="0"/>
              <w:spacing w:before="60" w:after="60" w:line="360" w:lineRule="auto"/>
              <w:rPr>
                <w:sz w:val="24"/>
                <w:szCs w:val="24"/>
              </w:rPr>
            </w:pPr>
            <w:r w:rsidRPr="008C4841">
              <w:rPr>
                <w:sz w:val="24"/>
                <w:szCs w:val="24"/>
              </w:rPr>
              <w:t>-</w:t>
            </w:r>
          </w:p>
        </w:tc>
        <w:tc>
          <w:tcPr>
            <w:tcW w:w="7762" w:type="dxa"/>
          </w:tcPr>
          <w:p w:rsidR="00B84687" w:rsidRPr="008C4841" w:rsidRDefault="00B84687" w:rsidP="007500FF">
            <w:pPr>
              <w:keepNext/>
              <w:keepLines/>
              <w:widowControl w:val="0"/>
              <w:autoSpaceDE w:val="0"/>
              <w:autoSpaceDN w:val="0"/>
              <w:adjustRightInd w:val="0"/>
              <w:spacing w:before="60" w:after="60" w:line="360" w:lineRule="auto"/>
              <w:ind w:firstLine="34"/>
              <w:rPr>
                <w:sz w:val="24"/>
                <w:szCs w:val="24"/>
              </w:rPr>
            </w:pPr>
            <w:r w:rsidRPr="008C4841">
              <w:rPr>
                <w:sz w:val="24"/>
                <w:szCs w:val="24"/>
              </w:rPr>
              <w:t xml:space="preserve">прочие доходы, не подлежащие налогообложению НДС, за исключением КФО 2 (например, средства субсидии, полученные учреждением из бюджета </w:t>
            </w:r>
            <w:proofErr w:type="gramStart"/>
            <w:r w:rsidRPr="008C4841">
              <w:rPr>
                <w:sz w:val="24"/>
                <w:szCs w:val="24"/>
              </w:rPr>
              <w:t>г</w:t>
            </w:r>
            <w:proofErr w:type="gramEnd"/>
            <w:r w:rsidRPr="008C4841">
              <w:rPr>
                <w:sz w:val="24"/>
                <w:szCs w:val="24"/>
              </w:rPr>
              <w:t>. Москвы, в виде субсидий на зубопротезирование льготной категории населения, КФО 5 и т.п.)</w:t>
            </w:r>
            <w:r>
              <w:rPr>
                <w:sz w:val="24"/>
                <w:szCs w:val="24"/>
              </w:rPr>
              <w:t>.</w:t>
            </w:r>
          </w:p>
        </w:tc>
      </w:tr>
    </w:tbl>
    <w:p w:rsidR="00B84687" w:rsidRPr="008C4841" w:rsidRDefault="00B84687" w:rsidP="00B84687">
      <w:pPr>
        <w:keepNext/>
        <w:keepLines/>
        <w:widowControl w:val="0"/>
        <w:numPr>
          <w:ilvl w:val="3"/>
          <w:numId w:val="19"/>
        </w:numPr>
        <w:tabs>
          <w:tab w:val="left" w:pos="284"/>
          <w:tab w:val="left" w:pos="1701"/>
        </w:tabs>
        <w:spacing w:before="60" w:after="60" w:line="360" w:lineRule="auto"/>
        <w:ind w:left="0" w:firstLine="709"/>
        <w:rPr>
          <w:sz w:val="24"/>
          <w:szCs w:val="24"/>
        </w:rPr>
      </w:pPr>
      <w:r w:rsidRPr="008C4841">
        <w:rPr>
          <w:sz w:val="24"/>
          <w:szCs w:val="24"/>
        </w:rPr>
        <w:t>Расчет суммы «входного» распределяемого НДС, подлежащей принятию к вычету, осуществляется по следующей формуле (2)</w:t>
      </w:r>
      <w:r>
        <w:rPr>
          <w:sz w:val="24"/>
          <w:szCs w:val="24"/>
        </w:rPr>
        <w:t>:</w:t>
      </w:r>
    </w:p>
    <w:tbl>
      <w:tblPr>
        <w:tblW w:w="0" w:type="auto"/>
        <w:jc w:val="center"/>
        <w:tblLook w:val="01E0"/>
      </w:tblPr>
      <w:tblGrid>
        <w:gridCol w:w="1251"/>
        <w:gridCol w:w="1251"/>
        <w:gridCol w:w="480"/>
        <w:gridCol w:w="2012"/>
      </w:tblGrid>
      <w:tr w:rsidR="00B84687" w:rsidRPr="00AF210D" w:rsidTr="007500FF">
        <w:trPr>
          <w:trHeight w:val="1124"/>
          <w:jc w:val="center"/>
        </w:trPr>
        <w:tc>
          <w:tcPr>
            <w:tcW w:w="1251" w:type="dxa"/>
            <w:vAlign w:val="center"/>
          </w:tcPr>
          <w:p w:rsidR="00B84687" w:rsidRPr="00AF210D" w:rsidRDefault="00B84687" w:rsidP="007500FF">
            <w:pPr>
              <w:keepNext/>
              <w:keepLines/>
              <w:widowControl w:val="0"/>
              <w:spacing w:before="120" w:after="120"/>
              <w:ind w:firstLine="0"/>
              <w:jc w:val="left"/>
              <w:rPr>
                <w:sz w:val="24"/>
                <w:szCs w:val="24"/>
              </w:rPr>
            </w:pPr>
            <w:r w:rsidRPr="00AF210D">
              <w:rPr>
                <w:sz w:val="24"/>
                <w:szCs w:val="24"/>
              </w:rPr>
              <w:t>(2)</w:t>
            </w:r>
          </w:p>
        </w:tc>
        <w:tc>
          <w:tcPr>
            <w:tcW w:w="1251" w:type="dxa"/>
            <w:vAlign w:val="center"/>
          </w:tcPr>
          <w:p w:rsidR="00B84687" w:rsidRPr="00AF210D" w:rsidRDefault="00B84687" w:rsidP="007500FF">
            <w:pPr>
              <w:keepNext/>
              <w:keepLines/>
              <w:widowControl w:val="0"/>
              <w:spacing w:before="120" w:after="120"/>
              <w:ind w:firstLine="0"/>
              <w:rPr>
                <w:sz w:val="24"/>
                <w:szCs w:val="24"/>
              </w:rPr>
            </w:pPr>
            <w:proofErr w:type="spellStart"/>
            <w:r w:rsidRPr="00AF210D">
              <w:rPr>
                <w:sz w:val="24"/>
                <w:szCs w:val="24"/>
              </w:rPr>
              <w:t>НДС</w:t>
            </w:r>
            <w:r w:rsidRPr="00AF210D">
              <w:rPr>
                <w:sz w:val="24"/>
                <w:szCs w:val="24"/>
                <w:vertAlign w:val="subscript"/>
              </w:rPr>
              <w:t>вычет</w:t>
            </w:r>
            <w:proofErr w:type="spellEnd"/>
          </w:p>
        </w:tc>
        <w:tc>
          <w:tcPr>
            <w:tcW w:w="480" w:type="dxa"/>
            <w:vAlign w:val="center"/>
          </w:tcPr>
          <w:p w:rsidR="00B84687" w:rsidRPr="00AF210D" w:rsidRDefault="00B84687" w:rsidP="007500FF">
            <w:pPr>
              <w:keepNext/>
              <w:keepLines/>
              <w:widowControl w:val="0"/>
              <w:spacing w:before="120" w:after="120"/>
              <w:ind w:firstLine="0"/>
              <w:jc w:val="center"/>
              <w:rPr>
                <w:sz w:val="24"/>
                <w:szCs w:val="24"/>
              </w:rPr>
            </w:pPr>
            <w:r w:rsidRPr="00AF210D">
              <w:rPr>
                <w:sz w:val="24"/>
                <w:szCs w:val="24"/>
              </w:rPr>
              <w:t>=</w:t>
            </w:r>
          </w:p>
        </w:tc>
        <w:tc>
          <w:tcPr>
            <w:tcW w:w="2012" w:type="dxa"/>
            <w:vAlign w:val="center"/>
          </w:tcPr>
          <w:p w:rsidR="00B84687" w:rsidRPr="00AF210D" w:rsidRDefault="00B84687" w:rsidP="007500FF">
            <w:pPr>
              <w:keepNext/>
              <w:keepLines/>
              <w:widowControl w:val="0"/>
              <w:spacing w:before="120" w:after="120"/>
              <w:ind w:right="-82" w:firstLine="0"/>
              <w:jc w:val="center"/>
              <w:rPr>
                <w:sz w:val="24"/>
                <w:szCs w:val="24"/>
              </w:rPr>
            </w:pPr>
            <w:proofErr w:type="spellStart"/>
            <w:r w:rsidRPr="00AF210D">
              <w:rPr>
                <w:sz w:val="24"/>
                <w:szCs w:val="24"/>
              </w:rPr>
              <w:t>НДС</w:t>
            </w:r>
            <w:r w:rsidRPr="00AF210D">
              <w:rPr>
                <w:sz w:val="24"/>
                <w:szCs w:val="24"/>
                <w:vertAlign w:val="subscript"/>
              </w:rPr>
              <w:t>распр</w:t>
            </w:r>
            <w:proofErr w:type="spellEnd"/>
            <w:r w:rsidRPr="00AF210D">
              <w:rPr>
                <w:sz w:val="24"/>
                <w:szCs w:val="24"/>
                <w:vertAlign w:val="subscript"/>
              </w:rPr>
              <w:t>.</w:t>
            </w:r>
            <w:r w:rsidRPr="00AF210D">
              <w:rPr>
                <w:sz w:val="24"/>
                <w:szCs w:val="24"/>
              </w:rPr>
              <w:t xml:space="preserve"> </w:t>
            </w:r>
            <w:proofErr w:type="spellStart"/>
            <w:r w:rsidRPr="00AF210D">
              <w:rPr>
                <w:sz w:val="24"/>
                <w:szCs w:val="24"/>
              </w:rPr>
              <w:t>х</w:t>
            </w:r>
            <w:proofErr w:type="spellEnd"/>
            <w:proofErr w:type="gramStart"/>
            <w:r w:rsidRPr="00AF210D">
              <w:rPr>
                <w:sz w:val="24"/>
                <w:szCs w:val="24"/>
              </w:rPr>
              <w:t xml:space="preserve"> К</w:t>
            </w:r>
            <w:proofErr w:type="gramEnd"/>
          </w:p>
        </w:tc>
      </w:tr>
    </w:tbl>
    <w:p w:rsidR="00B84687" w:rsidRPr="008C4841" w:rsidRDefault="00B84687" w:rsidP="00B84687">
      <w:pPr>
        <w:keepNext/>
        <w:keepLines/>
        <w:widowControl w:val="0"/>
        <w:autoSpaceDE w:val="0"/>
        <w:autoSpaceDN w:val="0"/>
        <w:adjustRightInd w:val="0"/>
        <w:spacing w:before="60" w:after="60" w:line="360" w:lineRule="auto"/>
        <w:ind w:left="709" w:firstLine="0"/>
        <w:rPr>
          <w:sz w:val="24"/>
          <w:szCs w:val="24"/>
        </w:rPr>
      </w:pPr>
      <w:r w:rsidRPr="008C4841">
        <w:rPr>
          <w:sz w:val="24"/>
          <w:szCs w:val="24"/>
        </w:rPr>
        <w:t xml:space="preserve">где: </w:t>
      </w:r>
    </w:p>
    <w:tbl>
      <w:tblPr>
        <w:tblW w:w="0" w:type="auto"/>
        <w:tblLook w:val="04A0"/>
      </w:tblPr>
      <w:tblGrid>
        <w:gridCol w:w="1526"/>
        <w:gridCol w:w="567"/>
        <w:gridCol w:w="7762"/>
      </w:tblGrid>
      <w:tr w:rsidR="00B84687" w:rsidRPr="008C4841" w:rsidTr="007500FF">
        <w:tc>
          <w:tcPr>
            <w:tcW w:w="1526" w:type="dxa"/>
          </w:tcPr>
          <w:p w:rsidR="00B84687" w:rsidRPr="008C4841" w:rsidRDefault="00B84687" w:rsidP="007500FF">
            <w:pPr>
              <w:keepNext/>
              <w:keepLines/>
              <w:widowControl w:val="0"/>
              <w:autoSpaceDE w:val="0"/>
              <w:autoSpaceDN w:val="0"/>
              <w:adjustRightInd w:val="0"/>
              <w:spacing w:before="60" w:after="60" w:line="360" w:lineRule="auto"/>
              <w:ind w:firstLine="284"/>
              <w:rPr>
                <w:sz w:val="24"/>
                <w:szCs w:val="24"/>
              </w:rPr>
            </w:pPr>
            <w:proofErr w:type="spellStart"/>
            <w:r w:rsidRPr="008C4841">
              <w:rPr>
                <w:sz w:val="24"/>
                <w:szCs w:val="24"/>
              </w:rPr>
              <w:t>НДС</w:t>
            </w:r>
            <w:r w:rsidRPr="008C4841">
              <w:rPr>
                <w:sz w:val="20"/>
              </w:rPr>
              <w:t>вычет</w:t>
            </w:r>
            <w:proofErr w:type="spellEnd"/>
          </w:p>
        </w:tc>
        <w:tc>
          <w:tcPr>
            <w:tcW w:w="567" w:type="dxa"/>
          </w:tcPr>
          <w:p w:rsidR="00B84687" w:rsidRPr="008C4841" w:rsidRDefault="00B84687" w:rsidP="007500FF">
            <w:pPr>
              <w:keepNext/>
              <w:keepLines/>
              <w:widowControl w:val="0"/>
              <w:autoSpaceDE w:val="0"/>
              <w:autoSpaceDN w:val="0"/>
              <w:adjustRightInd w:val="0"/>
              <w:spacing w:before="60" w:after="60" w:line="360" w:lineRule="auto"/>
              <w:rPr>
                <w:sz w:val="24"/>
                <w:szCs w:val="24"/>
              </w:rPr>
            </w:pPr>
            <w:r w:rsidRPr="008C4841">
              <w:rPr>
                <w:sz w:val="24"/>
                <w:szCs w:val="24"/>
              </w:rPr>
              <w:t>-</w:t>
            </w:r>
          </w:p>
        </w:tc>
        <w:tc>
          <w:tcPr>
            <w:tcW w:w="7762" w:type="dxa"/>
          </w:tcPr>
          <w:p w:rsidR="00B84687" w:rsidRPr="008C4841" w:rsidRDefault="00B84687" w:rsidP="007500FF">
            <w:pPr>
              <w:keepNext/>
              <w:keepLines/>
              <w:widowControl w:val="0"/>
              <w:autoSpaceDE w:val="0"/>
              <w:autoSpaceDN w:val="0"/>
              <w:adjustRightInd w:val="0"/>
              <w:spacing w:before="60" w:after="60" w:line="360" w:lineRule="auto"/>
              <w:ind w:firstLine="34"/>
              <w:rPr>
                <w:b/>
                <w:bCs/>
                <w:sz w:val="24"/>
                <w:szCs w:val="24"/>
              </w:rPr>
            </w:pPr>
            <w:r w:rsidRPr="008C4841">
              <w:rPr>
                <w:sz w:val="24"/>
                <w:szCs w:val="24"/>
              </w:rPr>
              <w:t>сумма «входного» НДС, учтенная по дебету счета 0.210.12.</w:t>
            </w:r>
            <w:r w:rsidRPr="008C4841">
              <w:rPr>
                <w:bCs/>
                <w:sz w:val="24"/>
                <w:szCs w:val="24"/>
              </w:rPr>
              <w:t>000 «Расчеты по НДС по приобретенным материальным ценностям, работам, услугам» в аналитике «Расчеты по НДС по приобретенным материальным ценностям, работам услугам - НДС к распределению»</w:t>
            </w:r>
            <w:r w:rsidRPr="008C4841">
              <w:rPr>
                <w:b/>
                <w:bCs/>
                <w:sz w:val="24"/>
                <w:szCs w:val="24"/>
              </w:rPr>
              <w:t>, подлежащая вычету</w:t>
            </w:r>
            <w:r>
              <w:rPr>
                <w:b/>
                <w:bCs/>
                <w:sz w:val="24"/>
                <w:szCs w:val="24"/>
              </w:rPr>
              <w:t>;</w:t>
            </w:r>
          </w:p>
        </w:tc>
      </w:tr>
      <w:tr w:rsidR="00B84687" w:rsidRPr="008C4841" w:rsidTr="007500FF">
        <w:tc>
          <w:tcPr>
            <w:tcW w:w="1526" w:type="dxa"/>
          </w:tcPr>
          <w:p w:rsidR="00B84687" w:rsidRPr="008C4841" w:rsidRDefault="00B84687" w:rsidP="007500FF">
            <w:pPr>
              <w:keepNext/>
              <w:keepLines/>
              <w:widowControl w:val="0"/>
              <w:autoSpaceDE w:val="0"/>
              <w:autoSpaceDN w:val="0"/>
              <w:adjustRightInd w:val="0"/>
              <w:spacing w:before="60" w:after="60" w:line="360" w:lineRule="auto"/>
              <w:ind w:firstLine="284"/>
              <w:rPr>
                <w:sz w:val="24"/>
                <w:szCs w:val="24"/>
              </w:rPr>
            </w:pPr>
            <w:proofErr w:type="spellStart"/>
            <w:r w:rsidRPr="008C4841">
              <w:rPr>
                <w:sz w:val="24"/>
                <w:szCs w:val="24"/>
              </w:rPr>
              <w:t>НДС</w:t>
            </w:r>
            <w:r w:rsidRPr="008C4841">
              <w:rPr>
                <w:sz w:val="20"/>
              </w:rPr>
              <w:t>распр</w:t>
            </w:r>
            <w:proofErr w:type="spellEnd"/>
            <w:r w:rsidRPr="008C4841">
              <w:rPr>
                <w:sz w:val="24"/>
                <w:szCs w:val="24"/>
              </w:rPr>
              <w:t>.</w:t>
            </w:r>
          </w:p>
        </w:tc>
        <w:tc>
          <w:tcPr>
            <w:tcW w:w="567" w:type="dxa"/>
          </w:tcPr>
          <w:p w:rsidR="00B84687" w:rsidRPr="008C4841" w:rsidRDefault="00B84687" w:rsidP="007500FF">
            <w:pPr>
              <w:keepNext/>
              <w:keepLines/>
              <w:widowControl w:val="0"/>
              <w:autoSpaceDE w:val="0"/>
              <w:autoSpaceDN w:val="0"/>
              <w:adjustRightInd w:val="0"/>
              <w:spacing w:before="60" w:after="60" w:line="360" w:lineRule="auto"/>
              <w:rPr>
                <w:sz w:val="24"/>
                <w:szCs w:val="24"/>
              </w:rPr>
            </w:pPr>
            <w:r w:rsidRPr="008C4841">
              <w:rPr>
                <w:sz w:val="24"/>
                <w:szCs w:val="24"/>
              </w:rPr>
              <w:t>-</w:t>
            </w:r>
          </w:p>
        </w:tc>
        <w:tc>
          <w:tcPr>
            <w:tcW w:w="7762" w:type="dxa"/>
          </w:tcPr>
          <w:p w:rsidR="00B84687" w:rsidRPr="008C4841" w:rsidRDefault="00B84687" w:rsidP="007500FF">
            <w:pPr>
              <w:keepNext/>
              <w:keepLines/>
              <w:widowControl w:val="0"/>
              <w:autoSpaceDE w:val="0"/>
              <w:autoSpaceDN w:val="0"/>
              <w:adjustRightInd w:val="0"/>
              <w:spacing w:before="60" w:after="60" w:line="360" w:lineRule="auto"/>
              <w:ind w:firstLine="34"/>
              <w:rPr>
                <w:b/>
                <w:bCs/>
                <w:sz w:val="24"/>
                <w:szCs w:val="24"/>
              </w:rPr>
            </w:pPr>
            <w:r w:rsidRPr="008C4841">
              <w:rPr>
                <w:sz w:val="24"/>
                <w:szCs w:val="24"/>
              </w:rPr>
              <w:t>общая сумма «входного» НДС, учтенная по дебету счета 0.210.12.</w:t>
            </w:r>
            <w:r w:rsidRPr="008C4841">
              <w:rPr>
                <w:bCs/>
                <w:sz w:val="24"/>
                <w:szCs w:val="24"/>
              </w:rPr>
              <w:t>000 «Расчеты по НДС по приобретенным материальным ценностям, работам, услугам» в аналитике «Расчеты по НДС по приобретенным материальным ценностям, работам услугам - НДС к распределению»</w:t>
            </w:r>
            <w:r>
              <w:rPr>
                <w:bCs/>
                <w:sz w:val="24"/>
                <w:szCs w:val="24"/>
              </w:rPr>
              <w:t>;</w:t>
            </w:r>
          </w:p>
        </w:tc>
      </w:tr>
      <w:tr w:rsidR="00B84687" w:rsidRPr="008C4841" w:rsidTr="007500FF">
        <w:tc>
          <w:tcPr>
            <w:tcW w:w="1526" w:type="dxa"/>
          </w:tcPr>
          <w:p w:rsidR="00B84687" w:rsidRPr="008C4841" w:rsidRDefault="00B84687" w:rsidP="007500FF">
            <w:pPr>
              <w:keepNext/>
              <w:keepLines/>
              <w:widowControl w:val="0"/>
              <w:autoSpaceDE w:val="0"/>
              <w:autoSpaceDN w:val="0"/>
              <w:adjustRightInd w:val="0"/>
              <w:spacing w:before="60" w:after="60" w:line="360" w:lineRule="auto"/>
              <w:ind w:firstLine="284"/>
              <w:rPr>
                <w:sz w:val="24"/>
                <w:szCs w:val="24"/>
              </w:rPr>
            </w:pPr>
            <w:r w:rsidRPr="008C4841">
              <w:rPr>
                <w:sz w:val="24"/>
                <w:szCs w:val="24"/>
              </w:rPr>
              <w:t>К</w:t>
            </w:r>
          </w:p>
        </w:tc>
        <w:tc>
          <w:tcPr>
            <w:tcW w:w="567" w:type="dxa"/>
          </w:tcPr>
          <w:p w:rsidR="00B84687" w:rsidRPr="008C4841" w:rsidRDefault="00B84687" w:rsidP="007500FF">
            <w:pPr>
              <w:keepNext/>
              <w:keepLines/>
              <w:widowControl w:val="0"/>
              <w:autoSpaceDE w:val="0"/>
              <w:autoSpaceDN w:val="0"/>
              <w:adjustRightInd w:val="0"/>
              <w:spacing w:before="60" w:after="60" w:line="360" w:lineRule="auto"/>
              <w:rPr>
                <w:sz w:val="24"/>
                <w:szCs w:val="24"/>
              </w:rPr>
            </w:pPr>
            <w:r w:rsidRPr="008C4841">
              <w:rPr>
                <w:sz w:val="24"/>
                <w:szCs w:val="24"/>
              </w:rPr>
              <w:t>-</w:t>
            </w:r>
          </w:p>
        </w:tc>
        <w:tc>
          <w:tcPr>
            <w:tcW w:w="7762" w:type="dxa"/>
          </w:tcPr>
          <w:p w:rsidR="00B84687" w:rsidRPr="008C4841" w:rsidRDefault="00B84687" w:rsidP="007500FF">
            <w:pPr>
              <w:keepNext/>
              <w:keepLines/>
              <w:widowControl w:val="0"/>
              <w:autoSpaceDE w:val="0"/>
              <w:autoSpaceDN w:val="0"/>
              <w:adjustRightInd w:val="0"/>
              <w:spacing w:before="60" w:after="60" w:line="360" w:lineRule="auto"/>
              <w:ind w:firstLine="34"/>
              <w:rPr>
                <w:sz w:val="24"/>
                <w:szCs w:val="24"/>
              </w:rPr>
            </w:pPr>
            <w:r w:rsidRPr="008C4841">
              <w:rPr>
                <w:sz w:val="24"/>
                <w:szCs w:val="24"/>
              </w:rPr>
              <w:t>коэффициент распределения, используемый для расчета суммы НДС, принимаемой к вычету</w:t>
            </w:r>
            <w:r>
              <w:rPr>
                <w:sz w:val="24"/>
                <w:szCs w:val="24"/>
              </w:rPr>
              <w:t>.</w:t>
            </w:r>
          </w:p>
        </w:tc>
      </w:tr>
    </w:tbl>
    <w:p w:rsidR="00B84687" w:rsidRPr="008C4841" w:rsidRDefault="00B84687" w:rsidP="00B84687">
      <w:pPr>
        <w:keepNext/>
        <w:keepLines/>
        <w:widowControl w:val="0"/>
        <w:autoSpaceDE w:val="0"/>
        <w:autoSpaceDN w:val="0"/>
        <w:adjustRightInd w:val="0"/>
        <w:spacing w:before="60" w:after="60" w:line="360" w:lineRule="auto"/>
        <w:rPr>
          <w:b/>
          <w:sz w:val="24"/>
          <w:szCs w:val="24"/>
          <w:highlight w:val="yellow"/>
        </w:rPr>
      </w:pPr>
    </w:p>
    <w:p w:rsidR="00B84687" w:rsidRPr="008C4841" w:rsidRDefault="00B84687" w:rsidP="00B84687">
      <w:pPr>
        <w:keepNext/>
        <w:keepLines/>
        <w:widowControl w:val="0"/>
        <w:numPr>
          <w:ilvl w:val="3"/>
          <w:numId w:val="19"/>
        </w:numPr>
        <w:tabs>
          <w:tab w:val="left" w:pos="284"/>
          <w:tab w:val="left" w:pos="1560"/>
        </w:tabs>
        <w:spacing w:before="60" w:after="60" w:line="360" w:lineRule="auto"/>
        <w:ind w:left="0" w:firstLine="709"/>
        <w:rPr>
          <w:sz w:val="24"/>
          <w:szCs w:val="24"/>
        </w:rPr>
      </w:pPr>
      <w:r w:rsidRPr="008C4841">
        <w:rPr>
          <w:sz w:val="24"/>
          <w:szCs w:val="24"/>
        </w:rPr>
        <w:t>Расчет суммы «входного» распределяемого НДС, подлежащей учету в стоимости товаров (работ, услуг), имущественных прав, осуществляется по формуле (3):</w:t>
      </w:r>
    </w:p>
    <w:tbl>
      <w:tblPr>
        <w:tblW w:w="0" w:type="auto"/>
        <w:jc w:val="center"/>
        <w:tblLook w:val="01E0"/>
      </w:tblPr>
      <w:tblGrid>
        <w:gridCol w:w="1251"/>
        <w:gridCol w:w="1251"/>
        <w:gridCol w:w="480"/>
        <w:gridCol w:w="2493"/>
      </w:tblGrid>
      <w:tr w:rsidR="00B84687" w:rsidRPr="00AF210D" w:rsidTr="007500FF">
        <w:trPr>
          <w:trHeight w:val="1124"/>
          <w:jc w:val="center"/>
        </w:trPr>
        <w:tc>
          <w:tcPr>
            <w:tcW w:w="1251" w:type="dxa"/>
            <w:vAlign w:val="center"/>
          </w:tcPr>
          <w:p w:rsidR="00B84687" w:rsidRPr="00AF210D" w:rsidRDefault="00B84687" w:rsidP="007500FF">
            <w:pPr>
              <w:keepNext/>
              <w:keepLines/>
              <w:widowControl w:val="0"/>
              <w:spacing w:before="120" w:after="120"/>
              <w:ind w:firstLine="0"/>
              <w:jc w:val="left"/>
              <w:rPr>
                <w:sz w:val="24"/>
                <w:szCs w:val="24"/>
              </w:rPr>
            </w:pPr>
            <w:r w:rsidRPr="00AF210D">
              <w:rPr>
                <w:sz w:val="24"/>
                <w:szCs w:val="24"/>
              </w:rPr>
              <w:t>(3)</w:t>
            </w:r>
          </w:p>
        </w:tc>
        <w:tc>
          <w:tcPr>
            <w:tcW w:w="1251" w:type="dxa"/>
            <w:vAlign w:val="center"/>
          </w:tcPr>
          <w:p w:rsidR="00B84687" w:rsidRPr="00AF210D" w:rsidRDefault="00B84687" w:rsidP="007500FF">
            <w:pPr>
              <w:keepNext/>
              <w:keepLines/>
              <w:widowControl w:val="0"/>
              <w:spacing w:before="120" w:after="120"/>
              <w:ind w:firstLine="0"/>
              <w:rPr>
                <w:sz w:val="24"/>
                <w:szCs w:val="24"/>
              </w:rPr>
            </w:pPr>
            <w:proofErr w:type="spellStart"/>
            <w:r w:rsidRPr="00AF210D">
              <w:rPr>
                <w:sz w:val="24"/>
                <w:szCs w:val="24"/>
              </w:rPr>
              <w:t>НДС</w:t>
            </w:r>
            <w:r w:rsidRPr="00AF210D">
              <w:rPr>
                <w:sz w:val="24"/>
                <w:szCs w:val="24"/>
                <w:vertAlign w:val="subscript"/>
              </w:rPr>
              <w:t>ст-ть</w:t>
            </w:r>
            <w:proofErr w:type="spellEnd"/>
          </w:p>
        </w:tc>
        <w:tc>
          <w:tcPr>
            <w:tcW w:w="480" w:type="dxa"/>
            <w:vAlign w:val="center"/>
          </w:tcPr>
          <w:p w:rsidR="00B84687" w:rsidRPr="00AF210D" w:rsidRDefault="00B84687" w:rsidP="007500FF">
            <w:pPr>
              <w:keepNext/>
              <w:keepLines/>
              <w:widowControl w:val="0"/>
              <w:spacing w:before="120" w:after="120"/>
              <w:ind w:firstLine="0"/>
              <w:jc w:val="center"/>
              <w:rPr>
                <w:sz w:val="24"/>
                <w:szCs w:val="24"/>
              </w:rPr>
            </w:pPr>
            <w:r w:rsidRPr="00AF210D">
              <w:rPr>
                <w:sz w:val="24"/>
                <w:szCs w:val="24"/>
              </w:rPr>
              <w:t>=</w:t>
            </w:r>
          </w:p>
        </w:tc>
        <w:tc>
          <w:tcPr>
            <w:tcW w:w="2493" w:type="dxa"/>
            <w:vAlign w:val="center"/>
          </w:tcPr>
          <w:p w:rsidR="00B84687" w:rsidRPr="00AF210D" w:rsidRDefault="00B84687" w:rsidP="007500FF">
            <w:pPr>
              <w:keepNext/>
              <w:keepLines/>
              <w:widowControl w:val="0"/>
              <w:spacing w:before="120" w:after="120"/>
              <w:ind w:right="-82" w:firstLine="0"/>
              <w:jc w:val="center"/>
              <w:rPr>
                <w:sz w:val="24"/>
                <w:szCs w:val="24"/>
              </w:rPr>
            </w:pPr>
            <w:proofErr w:type="spellStart"/>
            <w:r w:rsidRPr="00AF210D">
              <w:rPr>
                <w:sz w:val="24"/>
                <w:szCs w:val="24"/>
              </w:rPr>
              <w:t>НДС</w:t>
            </w:r>
            <w:r w:rsidRPr="00AF210D">
              <w:rPr>
                <w:sz w:val="24"/>
                <w:szCs w:val="24"/>
                <w:vertAlign w:val="subscript"/>
              </w:rPr>
              <w:t>распр</w:t>
            </w:r>
            <w:proofErr w:type="spellEnd"/>
            <w:r w:rsidRPr="00AF210D">
              <w:rPr>
                <w:sz w:val="24"/>
                <w:szCs w:val="24"/>
                <w:vertAlign w:val="subscript"/>
              </w:rPr>
              <w:t xml:space="preserve">. </w:t>
            </w:r>
            <w:r w:rsidRPr="00AF210D">
              <w:rPr>
                <w:sz w:val="24"/>
                <w:szCs w:val="24"/>
              </w:rPr>
              <w:t xml:space="preserve">- </w:t>
            </w:r>
            <w:proofErr w:type="spellStart"/>
            <w:r w:rsidRPr="00AF210D">
              <w:rPr>
                <w:sz w:val="24"/>
                <w:szCs w:val="24"/>
              </w:rPr>
              <w:t>НДС</w:t>
            </w:r>
            <w:r w:rsidRPr="00AF210D">
              <w:rPr>
                <w:sz w:val="24"/>
                <w:szCs w:val="24"/>
                <w:vertAlign w:val="subscript"/>
              </w:rPr>
              <w:t>вычет</w:t>
            </w:r>
            <w:proofErr w:type="spellEnd"/>
          </w:p>
        </w:tc>
      </w:tr>
    </w:tbl>
    <w:p w:rsidR="00B84687" w:rsidRPr="008C4841" w:rsidRDefault="00B84687" w:rsidP="00B84687">
      <w:pPr>
        <w:keepNext/>
        <w:keepLines/>
        <w:widowControl w:val="0"/>
        <w:autoSpaceDE w:val="0"/>
        <w:autoSpaceDN w:val="0"/>
        <w:adjustRightInd w:val="0"/>
        <w:spacing w:before="60" w:after="60" w:line="360" w:lineRule="auto"/>
        <w:ind w:left="709" w:firstLine="0"/>
        <w:rPr>
          <w:sz w:val="24"/>
          <w:szCs w:val="24"/>
        </w:rPr>
      </w:pPr>
      <w:r w:rsidRPr="008C4841">
        <w:rPr>
          <w:sz w:val="24"/>
          <w:szCs w:val="24"/>
        </w:rPr>
        <w:t xml:space="preserve">где: </w:t>
      </w:r>
    </w:p>
    <w:tbl>
      <w:tblPr>
        <w:tblW w:w="0" w:type="auto"/>
        <w:tblLook w:val="04A0"/>
      </w:tblPr>
      <w:tblGrid>
        <w:gridCol w:w="1526"/>
        <w:gridCol w:w="567"/>
        <w:gridCol w:w="7762"/>
      </w:tblGrid>
      <w:tr w:rsidR="00B84687" w:rsidRPr="008C4841" w:rsidTr="007500FF">
        <w:tc>
          <w:tcPr>
            <w:tcW w:w="1526" w:type="dxa"/>
          </w:tcPr>
          <w:p w:rsidR="00B84687" w:rsidRPr="008C4841" w:rsidRDefault="00B84687" w:rsidP="007500FF">
            <w:pPr>
              <w:keepNext/>
              <w:keepLines/>
              <w:widowControl w:val="0"/>
              <w:autoSpaceDE w:val="0"/>
              <w:autoSpaceDN w:val="0"/>
              <w:adjustRightInd w:val="0"/>
              <w:spacing w:before="60" w:after="60" w:line="360" w:lineRule="auto"/>
              <w:ind w:firstLine="284"/>
              <w:rPr>
                <w:sz w:val="24"/>
                <w:szCs w:val="24"/>
              </w:rPr>
            </w:pPr>
            <w:proofErr w:type="spellStart"/>
            <w:r w:rsidRPr="008C4841">
              <w:rPr>
                <w:sz w:val="24"/>
                <w:szCs w:val="24"/>
              </w:rPr>
              <w:t>НДС</w:t>
            </w:r>
            <w:r w:rsidRPr="008C4841">
              <w:rPr>
                <w:sz w:val="20"/>
              </w:rPr>
              <w:t>ст-ть</w:t>
            </w:r>
            <w:proofErr w:type="spellEnd"/>
          </w:p>
        </w:tc>
        <w:tc>
          <w:tcPr>
            <w:tcW w:w="567" w:type="dxa"/>
          </w:tcPr>
          <w:p w:rsidR="00B84687" w:rsidRPr="008C4841" w:rsidRDefault="00B84687" w:rsidP="007500FF">
            <w:pPr>
              <w:keepNext/>
              <w:keepLines/>
              <w:widowControl w:val="0"/>
              <w:autoSpaceDE w:val="0"/>
              <w:autoSpaceDN w:val="0"/>
              <w:adjustRightInd w:val="0"/>
              <w:spacing w:before="60" w:after="60" w:line="360" w:lineRule="auto"/>
              <w:rPr>
                <w:sz w:val="24"/>
                <w:szCs w:val="24"/>
              </w:rPr>
            </w:pPr>
            <w:r w:rsidRPr="008C4841">
              <w:rPr>
                <w:sz w:val="24"/>
                <w:szCs w:val="24"/>
              </w:rPr>
              <w:t>-</w:t>
            </w:r>
          </w:p>
        </w:tc>
        <w:tc>
          <w:tcPr>
            <w:tcW w:w="7762" w:type="dxa"/>
          </w:tcPr>
          <w:p w:rsidR="00B84687" w:rsidRPr="008C4841" w:rsidRDefault="00B84687" w:rsidP="007500FF">
            <w:pPr>
              <w:keepNext/>
              <w:keepLines/>
              <w:widowControl w:val="0"/>
              <w:autoSpaceDE w:val="0"/>
              <w:autoSpaceDN w:val="0"/>
              <w:adjustRightInd w:val="0"/>
              <w:spacing w:before="60" w:after="60" w:line="360" w:lineRule="auto"/>
              <w:ind w:firstLine="34"/>
              <w:rPr>
                <w:sz w:val="24"/>
                <w:szCs w:val="24"/>
              </w:rPr>
            </w:pPr>
            <w:r w:rsidRPr="008C4841">
              <w:rPr>
                <w:sz w:val="24"/>
                <w:szCs w:val="24"/>
              </w:rPr>
              <w:t>сумма «входного» НДС, учтенная по дебету счета 0.210.12.</w:t>
            </w:r>
            <w:r w:rsidRPr="008C4841">
              <w:rPr>
                <w:bCs/>
                <w:sz w:val="24"/>
                <w:szCs w:val="24"/>
              </w:rPr>
              <w:t xml:space="preserve">000 «Расчеты по НДС по приобретенным материальным ценностям, работам, услугам» </w:t>
            </w:r>
            <w:r w:rsidRPr="008C4841">
              <w:rPr>
                <w:bCs/>
                <w:sz w:val="24"/>
                <w:szCs w:val="24"/>
              </w:rPr>
              <w:lastRenderedPageBreak/>
              <w:t>в аналитике «Расчеты по НДС по приобретенным материальным ценностям, работам услугам - НДС к распределению»</w:t>
            </w:r>
            <w:r w:rsidRPr="008C4841">
              <w:rPr>
                <w:b/>
                <w:bCs/>
                <w:sz w:val="24"/>
                <w:szCs w:val="24"/>
              </w:rPr>
              <w:t>, подлежащая учету в стоимости</w:t>
            </w:r>
            <w:r w:rsidRPr="008C4841">
              <w:rPr>
                <w:sz w:val="24"/>
                <w:szCs w:val="24"/>
              </w:rPr>
              <w:t xml:space="preserve"> товаров (работ, услуг), имущественных прав</w:t>
            </w:r>
            <w:r>
              <w:rPr>
                <w:sz w:val="24"/>
                <w:szCs w:val="24"/>
              </w:rPr>
              <w:t>;</w:t>
            </w:r>
          </w:p>
        </w:tc>
      </w:tr>
      <w:tr w:rsidR="00B84687" w:rsidRPr="008C4841" w:rsidTr="007500FF">
        <w:tc>
          <w:tcPr>
            <w:tcW w:w="1526" w:type="dxa"/>
          </w:tcPr>
          <w:p w:rsidR="00B84687" w:rsidRPr="008C4841" w:rsidRDefault="00B84687" w:rsidP="007500FF">
            <w:pPr>
              <w:keepNext/>
              <w:keepLines/>
              <w:widowControl w:val="0"/>
              <w:autoSpaceDE w:val="0"/>
              <w:autoSpaceDN w:val="0"/>
              <w:adjustRightInd w:val="0"/>
              <w:spacing w:before="60" w:after="60" w:line="360" w:lineRule="auto"/>
              <w:ind w:firstLine="284"/>
              <w:rPr>
                <w:sz w:val="24"/>
                <w:szCs w:val="24"/>
              </w:rPr>
            </w:pPr>
            <w:proofErr w:type="spellStart"/>
            <w:r w:rsidRPr="008C4841">
              <w:rPr>
                <w:sz w:val="24"/>
                <w:szCs w:val="24"/>
              </w:rPr>
              <w:lastRenderedPageBreak/>
              <w:t>НДС</w:t>
            </w:r>
            <w:r w:rsidRPr="008C4841">
              <w:rPr>
                <w:sz w:val="24"/>
                <w:szCs w:val="24"/>
                <w:vertAlign w:val="subscript"/>
              </w:rPr>
              <w:t>вычет</w:t>
            </w:r>
            <w:proofErr w:type="spellEnd"/>
          </w:p>
        </w:tc>
        <w:tc>
          <w:tcPr>
            <w:tcW w:w="567" w:type="dxa"/>
          </w:tcPr>
          <w:p w:rsidR="00B84687" w:rsidRPr="008C4841" w:rsidRDefault="00B84687" w:rsidP="007500FF">
            <w:pPr>
              <w:keepNext/>
              <w:keepLines/>
              <w:widowControl w:val="0"/>
              <w:autoSpaceDE w:val="0"/>
              <w:autoSpaceDN w:val="0"/>
              <w:adjustRightInd w:val="0"/>
              <w:spacing w:before="60" w:after="60" w:line="360" w:lineRule="auto"/>
              <w:rPr>
                <w:sz w:val="24"/>
                <w:szCs w:val="24"/>
              </w:rPr>
            </w:pPr>
            <w:r w:rsidRPr="008C4841">
              <w:rPr>
                <w:sz w:val="24"/>
                <w:szCs w:val="24"/>
              </w:rPr>
              <w:t>-</w:t>
            </w:r>
          </w:p>
        </w:tc>
        <w:tc>
          <w:tcPr>
            <w:tcW w:w="7762" w:type="dxa"/>
          </w:tcPr>
          <w:p w:rsidR="00B84687" w:rsidRPr="008C4841" w:rsidRDefault="00B84687" w:rsidP="007500FF">
            <w:pPr>
              <w:keepNext/>
              <w:keepLines/>
              <w:widowControl w:val="0"/>
              <w:autoSpaceDE w:val="0"/>
              <w:autoSpaceDN w:val="0"/>
              <w:adjustRightInd w:val="0"/>
              <w:spacing w:before="60" w:after="60" w:line="360" w:lineRule="auto"/>
              <w:ind w:firstLine="34"/>
              <w:rPr>
                <w:b/>
                <w:bCs/>
                <w:sz w:val="24"/>
                <w:szCs w:val="24"/>
              </w:rPr>
            </w:pPr>
            <w:r w:rsidRPr="008C4841">
              <w:rPr>
                <w:sz w:val="24"/>
                <w:szCs w:val="24"/>
              </w:rPr>
              <w:t>сумма «входного» НДС, учтенная по дебету счета 0.210.12.</w:t>
            </w:r>
            <w:r w:rsidRPr="008C4841">
              <w:rPr>
                <w:bCs/>
                <w:sz w:val="24"/>
                <w:szCs w:val="24"/>
              </w:rPr>
              <w:t>000 «Расчеты по НДС по приобретенным материальным ценностям, работам, услугам» в аналитике «Расчеты по НДС по приобретенным материальным ценностям, работам услугам - НДС к распределению»</w:t>
            </w:r>
            <w:r w:rsidRPr="008C4841">
              <w:rPr>
                <w:b/>
                <w:bCs/>
                <w:sz w:val="24"/>
                <w:szCs w:val="24"/>
              </w:rPr>
              <w:t>, подлежащая вычету</w:t>
            </w:r>
            <w:r>
              <w:rPr>
                <w:b/>
                <w:bCs/>
                <w:sz w:val="24"/>
                <w:szCs w:val="24"/>
              </w:rPr>
              <w:t>;</w:t>
            </w:r>
          </w:p>
        </w:tc>
      </w:tr>
      <w:tr w:rsidR="00B84687" w:rsidRPr="008C4841" w:rsidTr="007500FF">
        <w:tc>
          <w:tcPr>
            <w:tcW w:w="1526" w:type="dxa"/>
          </w:tcPr>
          <w:p w:rsidR="00B84687" w:rsidRPr="008C4841" w:rsidRDefault="00B84687" w:rsidP="007500FF">
            <w:pPr>
              <w:keepNext/>
              <w:keepLines/>
              <w:widowControl w:val="0"/>
              <w:autoSpaceDE w:val="0"/>
              <w:autoSpaceDN w:val="0"/>
              <w:adjustRightInd w:val="0"/>
              <w:spacing w:before="60" w:after="60" w:line="360" w:lineRule="auto"/>
              <w:ind w:firstLine="284"/>
              <w:rPr>
                <w:sz w:val="24"/>
                <w:szCs w:val="24"/>
              </w:rPr>
            </w:pPr>
            <w:proofErr w:type="spellStart"/>
            <w:r w:rsidRPr="008C4841">
              <w:rPr>
                <w:sz w:val="24"/>
                <w:szCs w:val="24"/>
              </w:rPr>
              <w:t>НДС</w:t>
            </w:r>
            <w:r w:rsidRPr="008C4841">
              <w:rPr>
                <w:sz w:val="24"/>
                <w:szCs w:val="24"/>
                <w:vertAlign w:val="subscript"/>
              </w:rPr>
              <w:t>распр</w:t>
            </w:r>
            <w:proofErr w:type="spellEnd"/>
            <w:r w:rsidRPr="008C4841">
              <w:rPr>
                <w:sz w:val="24"/>
                <w:szCs w:val="24"/>
                <w:vertAlign w:val="subscript"/>
              </w:rPr>
              <w:t>.</w:t>
            </w:r>
          </w:p>
        </w:tc>
        <w:tc>
          <w:tcPr>
            <w:tcW w:w="567" w:type="dxa"/>
          </w:tcPr>
          <w:p w:rsidR="00B84687" w:rsidRPr="008C4841" w:rsidRDefault="00B84687" w:rsidP="007500FF">
            <w:pPr>
              <w:keepNext/>
              <w:keepLines/>
              <w:widowControl w:val="0"/>
              <w:autoSpaceDE w:val="0"/>
              <w:autoSpaceDN w:val="0"/>
              <w:adjustRightInd w:val="0"/>
              <w:spacing w:before="60" w:after="60" w:line="360" w:lineRule="auto"/>
              <w:rPr>
                <w:sz w:val="24"/>
                <w:szCs w:val="24"/>
              </w:rPr>
            </w:pPr>
            <w:r w:rsidRPr="008C4841">
              <w:rPr>
                <w:sz w:val="24"/>
                <w:szCs w:val="24"/>
              </w:rPr>
              <w:t>-</w:t>
            </w:r>
          </w:p>
        </w:tc>
        <w:tc>
          <w:tcPr>
            <w:tcW w:w="7762" w:type="dxa"/>
          </w:tcPr>
          <w:p w:rsidR="00B84687" w:rsidRPr="008C4841" w:rsidRDefault="00B84687" w:rsidP="007500FF">
            <w:pPr>
              <w:keepNext/>
              <w:keepLines/>
              <w:widowControl w:val="0"/>
              <w:autoSpaceDE w:val="0"/>
              <w:autoSpaceDN w:val="0"/>
              <w:adjustRightInd w:val="0"/>
              <w:spacing w:before="60" w:after="60" w:line="360" w:lineRule="auto"/>
              <w:ind w:firstLine="34"/>
              <w:rPr>
                <w:b/>
                <w:bCs/>
                <w:sz w:val="24"/>
                <w:szCs w:val="24"/>
              </w:rPr>
            </w:pPr>
            <w:r w:rsidRPr="008C4841">
              <w:rPr>
                <w:sz w:val="24"/>
                <w:szCs w:val="24"/>
              </w:rPr>
              <w:t>общая сумма «входного» НДС, учтенная по дебету счета 0.210.12.</w:t>
            </w:r>
            <w:r w:rsidRPr="008C4841">
              <w:rPr>
                <w:bCs/>
                <w:sz w:val="24"/>
                <w:szCs w:val="24"/>
              </w:rPr>
              <w:t>000 «Расчеты по НДС по приобретенным материальным ценностям, работам, услугам» в аналитике «Расчеты по НДС по приобретенным материальным ценностям, работам услугам - НДС к распределению»</w:t>
            </w:r>
            <w:r>
              <w:rPr>
                <w:bCs/>
                <w:sz w:val="24"/>
                <w:szCs w:val="24"/>
              </w:rPr>
              <w:t>.</w:t>
            </w:r>
          </w:p>
        </w:tc>
      </w:tr>
    </w:tbl>
    <w:p w:rsidR="00B84687" w:rsidRPr="006C1517" w:rsidRDefault="00B84687" w:rsidP="00B84687">
      <w:pPr>
        <w:pStyle w:val="312"/>
      </w:pPr>
      <w:bookmarkStart w:id="76" w:name="_Toc409118678"/>
      <w:bookmarkStart w:id="77" w:name="_Toc415472607"/>
      <w:r w:rsidRPr="006C1517">
        <w:t>Налог на прибыль</w:t>
      </w:r>
      <w:bookmarkEnd w:id="76"/>
      <w:bookmarkEnd w:id="77"/>
    </w:p>
    <w:p w:rsidR="00B84687" w:rsidRPr="008C4841" w:rsidRDefault="00B84687" w:rsidP="00B84687">
      <w:pPr>
        <w:keepNext/>
        <w:keepLines/>
        <w:widowControl w:val="0"/>
        <w:numPr>
          <w:ilvl w:val="2"/>
          <w:numId w:val="19"/>
        </w:numPr>
        <w:tabs>
          <w:tab w:val="left" w:pos="284"/>
        </w:tabs>
        <w:spacing w:before="60" w:after="60" w:line="360" w:lineRule="auto"/>
        <w:ind w:left="0" w:firstLine="709"/>
        <w:rPr>
          <w:sz w:val="24"/>
          <w:szCs w:val="24"/>
        </w:rPr>
      </w:pPr>
      <w:r w:rsidRPr="008C4841">
        <w:rPr>
          <w:sz w:val="24"/>
          <w:szCs w:val="24"/>
        </w:rPr>
        <w:t xml:space="preserve">Налоговый учет в учреждении ведется по </w:t>
      </w:r>
      <w:r>
        <w:rPr>
          <w:sz w:val="24"/>
          <w:szCs w:val="24"/>
        </w:rPr>
        <w:t xml:space="preserve">методу </w:t>
      </w:r>
      <w:r w:rsidRPr="008C4841">
        <w:rPr>
          <w:sz w:val="24"/>
          <w:szCs w:val="24"/>
        </w:rPr>
        <w:t>начислени</w:t>
      </w:r>
      <w:r>
        <w:rPr>
          <w:sz w:val="24"/>
          <w:szCs w:val="24"/>
        </w:rPr>
        <w:t>я</w:t>
      </w:r>
      <w:r w:rsidRPr="008C4841">
        <w:rPr>
          <w:sz w:val="24"/>
          <w:szCs w:val="24"/>
        </w:rPr>
        <w:t>.</w:t>
      </w:r>
    </w:p>
    <w:p w:rsidR="00B84687" w:rsidRPr="008C4841" w:rsidRDefault="00B84687" w:rsidP="00B84687">
      <w:pPr>
        <w:keepNext/>
        <w:keepLines/>
        <w:widowControl w:val="0"/>
        <w:numPr>
          <w:ilvl w:val="2"/>
          <w:numId w:val="19"/>
        </w:numPr>
        <w:tabs>
          <w:tab w:val="left" w:pos="284"/>
        </w:tabs>
        <w:spacing w:before="60" w:after="60" w:line="360" w:lineRule="auto"/>
        <w:ind w:left="0" w:firstLine="709"/>
        <w:rPr>
          <w:sz w:val="24"/>
          <w:szCs w:val="24"/>
        </w:rPr>
      </w:pPr>
      <w:r w:rsidRPr="008C4841">
        <w:rPr>
          <w:sz w:val="24"/>
          <w:szCs w:val="24"/>
        </w:rPr>
        <w:t>Учет доходов и расходов осуществляется в регистрах налогового учета, разработанных учреждением.</w:t>
      </w:r>
    </w:p>
    <w:p w:rsidR="00B84687" w:rsidRPr="008C4841" w:rsidRDefault="00B84687" w:rsidP="00B84687">
      <w:pPr>
        <w:keepNext/>
        <w:keepLines/>
        <w:widowControl w:val="0"/>
        <w:numPr>
          <w:ilvl w:val="2"/>
          <w:numId w:val="19"/>
        </w:numPr>
        <w:tabs>
          <w:tab w:val="left" w:pos="284"/>
        </w:tabs>
        <w:spacing w:before="60" w:after="60" w:line="360" w:lineRule="auto"/>
        <w:ind w:left="0" w:firstLine="709"/>
        <w:rPr>
          <w:sz w:val="24"/>
          <w:szCs w:val="24"/>
        </w:rPr>
      </w:pPr>
      <w:r w:rsidRPr="008C4841">
        <w:rPr>
          <w:sz w:val="24"/>
          <w:szCs w:val="24"/>
        </w:rPr>
        <w:t>К налогооблагаемым доходам учреждения относятся:</w:t>
      </w:r>
    </w:p>
    <w:p w:rsidR="00B84687" w:rsidRPr="00FB31C0" w:rsidRDefault="00B84687" w:rsidP="00B84687">
      <w:pPr>
        <w:pStyle w:val="18"/>
        <w:keepNext/>
        <w:keepLines/>
        <w:numPr>
          <w:ilvl w:val="0"/>
          <w:numId w:val="6"/>
        </w:numPr>
        <w:tabs>
          <w:tab w:val="left" w:pos="284"/>
          <w:tab w:val="num" w:pos="1068"/>
          <w:tab w:val="left" w:pos="1418"/>
        </w:tabs>
        <w:autoSpaceDE w:val="0"/>
        <w:autoSpaceDN w:val="0"/>
        <w:adjustRightInd w:val="0"/>
        <w:spacing w:before="60" w:after="60"/>
        <w:ind w:left="0" w:firstLine="709"/>
      </w:pPr>
      <w:r w:rsidRPr="00FB31C0">
        <w:t>доходы от реализации товаров (работ, услуг) и имущественных прав;</w:t>
      </w:r>
    </w:p>
    <w:p w:rsidR="00B84687" w:rsidRPr="00FB31C0" w:rsidRDefault="00B84687" w:rsidP="00B84687">
      <w:pPr>
        <w:pStyle w:val="18"/>
        <w:keepNext/>
        <w:keepLines/>
        <w:numPr>
          <w:ilvl w:val="0"/>
          <w:numId w:val="6"/>
        </w:numPr>
        <w:tabs>
          <w:tab w:val="left" w:pos="284"/>
          <w:tab w:val="num" w:pos="1068"/>
          <w:tab w:val="left" w:pos="1418"/>
        </w:tabs>
        <w:autoSpaceDE w:val="0"/>
        <w:autoSpaceDN w:val="0"/>
        <w:adjustRightInd w:val="0"/>
        <w:spacing w:before="60" w:after="60"/>
        <w:ind w:left="0" w:firstLine="709"/>
      </w:pPr>
      <w:proofErr w:type="spellStart"/>
      <w:r w:rsidRPr="00FB31C0">
        <w:t>внереализационные</w:t>
      </w:r>
      <w:proofErr w:type="spellEnd"/>
      <w:r w:rsidRPr="00FB31C0">
        <w:t xml:space="preserve"> доходы.</w:t>
      </w:r>
    </w:p>
    <w:p w:rsidR="00B84687" w:rsidRPr="008C4841" w:rsidRDefault="00B84687" w:rsidP="00B84687">
      <w:pPr>
        <w:keepNext/>
        <w:keepLines/>
        <w:widowControl w:val="0"/>
        <w:numPr>
          <w:ilvl w:val="2"/>
          <w:numId w:val="19"/>
        </w:numPr>
        <w:tabs>
          <w:tab w:val="left" w:pos="284"/>
        </w:tabs>
        <w:spacing w:before="60" w:after="60" w:line="360" w:lineRule="auto"/>
        <w:ind w:left="0" w:firstLine="709"/>
        <w:rPr>
          <w:sz w:val="24"/>
          <w:szCs w:val="24"/>
        </w:rPr>
      </w:pPr>
      <w:r w:rsidRPr="008C4841">
        <w:rPr>
          <w:sz w:val="24"/>
          <w:szCs w:val="24"/>
        </w:rPr>
        <w:t>В составе доходов от реализации отдельно выделяются:</w:t>
      </w:r>
    </w:p>
    <w:p w:rsidR="00B84687" w:rsidRPr="008C4841" w:rsidRDefault="00B84687" w:rsidP="00B84687">
      <w:pPr>
        <w:keepNext/>
        <w:keepLines/>
        <w:widowControl w:val="0"/>
        <w:numPr>
          <w:ilvl w:val="3"/>
          <w:numId w:val="19"/>
        </w:numPr>
        <w:tabs>
          <w:tab w:val="left" w:pos="284"/>
          <w:tab w:val="left" w:pos="1560"/>
        </w:tabs>
        <w:spacing w:before="60" w:after="60" w:line="360" w:lineRule="auto"/>
        <w:ind w:left="0" w:firstLine="709"/>
        <w:rPr>
          <w:sz w:val="24"/>
          <w:szCs w:val="24"/>
        </w:rPr>
      </w:pPr>
      <w:r w:rsidRPr="008C4841">
        <w:rPr>
          <w:sz w:val="24"/>
          <w:szCs w:val="24"/>
        </w:rPr>
        <w:t>Выручка от реализации товаров (работ, услуг) собственного производства:</w:t>
      </w:r>
    </w:p>
    <w:p w:rsidR="00B84687" w:rsidRPr="00FB31C0" w:rsidRDefault="00B84687" w:rsidP="00B84687">
      <w:pPr>
        <w:pStyle w:val="18"/>
        <w:keepNext/>
        <w:keepLines/>
        <w:numPr>
          <w:ilvl w:val="0"/>
          <w:numId w:val="6"/>
        </w:numPr>
        <w:tabs>
          <w:tab w:val="left" w:pos="284"/>
          <w:tab w:val="num" w:pos="1068"/>
          <w:tab w:val="left" w:pos="1418"/>
        </w:tabs>
        <w:autoSpaceDE w:val="0"/>
        <w:autoSpaceDN w:val="0"/>
        <w:adjustRightInd w:val="0"/>
        <w:spacing w:before="60" w:after="60"/>
        <w:ind w:left="0" w:firstLine="709"/>
      </w:pPr>
      <w:r w:rsidRPr="00FB31C0">
        <w:t>платные медицинские услуги (работы);</w:t>
      </w:r>
    </w:p>
    <w:p w:rsidR="00B84687" w:rsidRPr="00FB31C0" w:rsidRDefault="00B84687" w:rsidP="00B84687">
      <w:pPr>
        <w:pStyle w:val="18"/>
        <w:keepNext/>
        <w:keepLines/>
        <w:numPr>
          <w:ilvl w:val="0"/>
          <w:numId w:val="6"/>
        </w:numPr>
        <w:tabs>
          <w:tab w:val="left" w:pos="284"/>
          <w:tab w:val="num" w:pos="1068"/>
          <w:tab w:val="left" w:pos="1418"/>
        </w:tabs>
        <w:autoSpaceDE w:val="0"/>
        <w:autoSpaceDN w:val="0"/>
        <w:adjustRightInd w:val="0"/>
        <w:spacing w:before="60" w:after="60"/>
        <w:ind w:left="0" w:firstLine="709"/>
      </w:pPr>
      <w:r w:rsidRPr="00FB31C0">
        <w:t>оказания прочих</w:t>
      </w:r>
      <w:r>
        <w:t xml:space="preserve"> платных услуг (работ).</w:t>
      </w:r>
    </w:p>
    <w:p w:rsidR="00B84687" w:rsidRPr="008C4841" w:rsidRDefault="00B84687" w:rsidP="00B84687">
      <w:pPr>
        <w:keepNext/>
        <w:keepLines/>
        <w:widowControl w:val="0"/>
        <w:numPr>
          <w:ilvl w:val="3"/>
          <w:numId w:val="19"/>
        </w:numPr>
        <w:tabs>
          <w:tab w:val="left" w:pos="284"/>
          <w:tab w:val="left" w:pos="1560"/>
        </w:tabs>
        <w:spacing w:before="60" w:after="60" w:line="360" w:lineRule="auto"/>
        <w:ind w:left="0" w:firstLine="709"/>
        <w:rPr>
          <w:sz w:val="24"/>
          <w:szCs w:val="24"/>
        </w:rPr>
      </w:pPr>
      <w:r w:rsidRPr="008C4841">
        <w:rPr>
          <w:sz w:val="24"/>
          <w:szCs w:val="24"/>
        </w:rPr>
        <w:t>Выручка от реализации ранее приобретенных товаров</w:t>
      </w:r>
      <w:r>
        <w:rPr>
          <w:sz w:val="24"/>
          <w:szCs w:val="24"/>
        </w:rPr>
        <w:t>.</w:t>
      </w:r>
    </w:p>
    <w:p w:rsidR="00B84687" w:rsidRPr="008C4841" w:rsidRDefault="00B84687" w:rsidP="00B84687">
      <w:pPr>
        <w:keepNext/>
        <w:keepLines/>
        <w:widowControl w:val="0"/>
        <w:numPr>
          <w:ilvl w:val="3"/>
          <w:numId w:val="19"/>
        </w:numPr>
        <w:tabs>
          <w:tab w:val="left" w:pos="284"/>
          <w:tab w:val="left" w:pos="1560"/>
        </w:tabs>
        <w:spacing w:before="60" w:after="60" w:line="360" w:lineRule="auto"/>
        <w:ind w:left="0" w:firstLine="709"/>
        <w:rPr>
          <w:sz w:val="24"/>
          <w:szCs w:val="24"/>
        </w:rPr>
      </w:pPr>
      <w:r w:rsidRPr="008C4841">
        <w:rPr>
          <w:sz w:val="24"/>
          <w:szCs w:val="24"/>
        </w:rPr>
        <w:t>Выручка от реализации имущественных прав:</w:t>
      </w:r>
    </w:p>
    <w:p w:rsidR="00B84687" w:rsidRPr="00FB31C0" w:rsidRDefault="00B84687" w:rsidP="00B84687">
      <w:pPr>
        <w:pStyle w:val="18"/>
        <w:keepNext/>
        <w:keepLines/>
        <w:numPr>
          <w:ilvl w:val="0"/>
          <w:numId w:val="6"/>
        </w:numPr>
        <w:tabs>
          <w:tab w:val="left" w:pos="284"/>
          <w:tab w:val="num" w:pos="1068"/>
          <w:tab w:val="left" w:pos="1418"/>
        </w:tabs>
        <w:autoSpaceDE w:val="0"/>
        <w:autoSpaceDN w:val="0"/>
        <w:adjustRightInd w:val="0"/>
        <w:spacing w:before="60" w:after="60"/>
        <w:ind w:left="0" w:firstLine="709"/>
      </w:pPr>
      <w:r>
        <w:t>реализация основных средств;</w:t>
      </w:r>
    </w:p>
    <w:p w:rsidR="00B84687" w:rsidRPr="00FB31C0" w:rsidRDefault="00B84687" w:rsidP="00B84687">
      <w:pPr>
        <w:pStyle w:val="18"/>
        <w:keepNext/>
        <w:keepLines/>
        <w:numPr>
          <w:ilvl w:val="0"/>
          <w:numId w:val="6"/>
        </w:numPr>
        <w:tabs>
          <w:tab w:val="left" w:pos="284"/>
          <w:tab w:val="num" w:pos="1068"/>
          <w:tab w:val="left" w:pos="1418"/>
        </w:tabs>
        <w:autoSpaceDE w:val="0"/>
        <w:autoSpaceDN w:val="0"/>
        <w:adjustRightInd w:val="0"/>
        <w:spacing w:before="60" w:after="60"/>
        <w:ind w:left="0" w:firstLine="709"/>
      </w:pPr>
      <w:r w:rsidRPr="00FB31C0">
        <w:t>реализация нематериальных активов;</w:t>
      </w:r>
    </w:p>
    <w:p w:rsidR="00B84687" w:rsidRPr="00FB31C0" w:rsidRDefault="00B84687" w:rsidP="00B84687">
      <w:pPr>
        <w:pStyle w:val="18"/>
        <w:keepNext/>
        <w:keepLines/>
        <w:numPr>
          <w:ilvl w:val="0"/>
          <w:numId w:val="6"/>
        </w:numPr>
        <w:tabs>
          <w:tab w:val="left" w:pos="284"/>
          <w:tab w:val="num" w:pos="1068"/>
          <w:tab w:val="left" w:pos="1418"/>
        </w:tabs>
        <w:autoSpaceDE w:val="0"/>
        <w:autoSpaceDN w:val="0"/>
        <w:adjustRightInd w:val="0"/>
        <w:spacing w:before="60" w:after="60"/>
        <w:ind w:left="0" w:firstLine="709"/>
      </w:pPr>
      <w:r w:rsidRPr="00FB31C0">
        <w:t xml:space="preserve">реализация прочего имущества (в </w:t>
      </w:r>
      <w:r>
        <w:t>том числе</w:t>
      </w:r>
      <w:r w:rsidRPr="00FB31C0">
        <w:t xml:space="preserve"> от сдачи медицинских отходов на перер</w:t>
      </w:r>
      <w:r>
        <w:t>аботку, металлолома).</w:t>
      </w:r>
    </w:p>
    <w:p w:rsidR="00B84687" w:rsidRPr="008C4841" w:rsidRDefault="00B84687" w:rsidP="00B84687">
      <w:pPr>
        <w:keepNext/>
        <w:keepLines/>
        <w:widowControl w:val="0"/>
        <w:tabs>
          <w:tab w:val="left" w:pos="284"/>
        </w:tabs>
        <w:spacing w:before="60" w:after="60" w:line="360" w:lineRule="auto"/>
        <w:rPr>
          <w:sz w:val="24"/>
          <w:szCs w:val="24"/>
        </w:rPr>
      </w:pPr>
      <w:r w:rsidRPr="008C4841">
        <w:rPr>
          <w:sz w:val="24"/>
          <w:szCs w:val="24"/>
        </w:rPr>
        <w:lastRenderedPageBreak/>
        <w:t xml:space="preserve"> Датой получения доходов от реализации признается дата передачи права собственности на товары, результатов выполненных работ и услуг, имущественных прав, независимо от фактического поступления денежных средств в их оплату.</w:t>
      </w:r>
    </w:p>
    <w:p w:rsidR="00B84687" w:rsidRPr="008C4841" w:rsidRDefault="00B84687" w:rsidP="00B84687">
      <w:pPr>
        <w:keepNext/>
        <w:keepLines/>
        <w:widowControl w:val="0"/>
        <w:numPr>
          <w:ilvl w:val="2"/>
          <w:numId w:val="19"/>
        </w:numPr>
        <w:tabs>
          <w:tab w:val="left" w:pos="284"/>
        </w:tabs>
        <w:spacing w:before="60" w:after="60" w:line="360" w:lineRule="auto"/>
        <w:ind w:left="0" w:firstLine="709"/>
        <w:rPr>
          <w:sz w:val="24"/>
          <w:szCs w:val="24"/>
        </w:rPr>
      </w:pPr>
      <w:r w:rsidRPr="008C4841">
        <w:rPr>
          <w:sz w:val="24"/>
          <w:szCs w:val="24"/>
        </w:rPr>
        <w:t xml:space="preserve">В состав </w:t>
      </w:r>
      <w:proofErr w:type="spellStart"/>
      <w:r w:rsidRPr="008C4841">
        <w:rPr>
          <w:sz w:val="24"/>
          <w:szCs w:val="24"/>
        </w:rPr>
        <w:t>внереализационных</w:t>
      </w:r>
      <w:proofErr w:type="spellEnd"/>
      <w:r w:rsidRPr="008C4841">
        <w:rPr>
          <w:sz w:val="24"/>
          <w:szCs w:val="24"/>
        </w:rPr>
        <w:t xml:space="preserve"> доходов учреждения включаются доходы, полученные от операций, не являющихся реализацией товаров (работ, услуг) или имущественных прав организации. Дата получения </w:t>
      </w:r>
      <w:proofErr w:type="spellStart"/>
      <w:r w:rsidRPr="008C4841">
        <w:rPr>
          <w:sz w:val="24"/>
          <w:szCs w:val="24"/>
        </w:rPr>
        <w:t>внереализационных</w:t>
      </w:r>
      <w:proofErr w:type="spellEnd"/>
      <w:r w:rsidRPr="008C4841">
        <w:rPr>
          <w:sz w:val="24"/>
          <w:szCs w:val="24"/>
        </w:rPr>
        <w:t xml:space="preserve"> доходов определяется в соответствии с п. 4 ст. 271 НК РФ</w:t>
      </w:r>
      <w:r>
        <w:rPr>
          <w:sz w:val="24"/>
          <w:szCs w:val="24"/>
        </w:rPr>
        <w:t xml:space="preserve"> и представлена в таблице 13.</w:t>
      </w:r>
    </w:p>
    <w:p w:rsidR="00B84687" w:rsidRPr="008C4841" w:rsidRDefault="00B84687" w:rsidP="00B84687">
      <w:pPr>
        <w:keepNext/>
        <w:keepLines/>
        <w:widowControl w:val="0"/>
        <w:numPr>
          <w:ilvl w:val="0"/>
          <w:numId w:val="11"/>
        </w:numPr>
        <w:tabs>
          <w:tab w:val="left" w:pos="284"/>
          <w:tab w:val="left" w:pos="1134"/>
          <w:tab w:val="left" w:pos="1276"/>
        </w:tabs>
        <w:spacing w:before="60" w:after="60" w:line="360" w:lineRule="auto"/>
        <w:ind w:left="0" w:firstLine="0"/>
        <w:rPr>
          <w:sz w:val="24"/>
          <w:szCs w:val="24"/>
        </w:rPr>
      </w:pPr>
      <w:r w:rsidRPr="008C4841">
        <w:rPr>
          <w:sz w:val="24"/>
          <w:szCs w:val="24"/>
        </w:rPr>
        <w:t>Дата признания в составе доходов для целей налогового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981"/>
        <w:gridCol w:w="5156"/>
      </w:tblGrid>
      <w:tr w:rsidR="00B84687" w:rsidRPr="006C1517" w:rsidTr="007500FF">
        <w:trPr>
          <w:trHeight w:val="20"/>
          <w:tblHeader/>
        </w:trPr>
        <w:tc>
          <w:tcPr>
            <w:tcW w:w="0" w:type="auto"/>
            <w:shd w:val="clear" w:color="auto" w:fill="FFFFFF" w:themeFill="background1"/>
            <w:vAlign w:val="center"/>
          </w:tcPr>
          <w:p w:rsidR="00B84687" w:rsidRPr="006C1517" w:rsidRDefault="00B84687" w:rsidP="007500FF">
            <w:pPr>
              <w:keepNext/>
              <w:keepLines/>
              <w:widowControl w:val="0"/>
              <w:autoSpaceDE w:val="0"/>
              <w:autoSpaceDN w:val="0"/>
              <w:adjustRightInd w:val="0"/>
              <w:ind w:firstLine="0"/>
              <w:jc w:val="center"/>
              <w:rPr>
                <w:b/>
                <w:bCs/>
                <w:sz w:val="24"/>
                <w:szCs w:val="24"/>
              </w:rPr>
            </w:pPr>
            <w:proofErr w:type="spellStart"/>
            <w:r w:rsidRPr="006C1517">
              <w:rPr>
                <w:b/>
                <w:bCs/>
                <w:sz w:val="24"/>
                <w:szCs w:val="24"/>
              </w:rPr>
              <w:t>Внереализационный</w:t>
            </w:r>
            <w:proofErr w:type="spellEnd"/>
            <w:r w:rsidRPr="006C1517">
              <w:rPr>
                <w:b/>
                <w:bCs/>
                <w:sz w:val="24"/>
                <w:szCs w:val="24"/>
              </w:rPr>
              <w:t xml:space="preserve"> доход</w:t>
            </w:r>
          </w:p>
        </w:tc>
        <w:tc>
          <w:tcPr>
            <w:tcW w:w="0" w:type="auto"/>
            <w:shd w:val="clear" w:color="auto" w:fill="FFFFFF" w:themeFill="background1"/>
            <w:vAlign w:val="center"/>
          </w:tcPr>
          <w:p w:rsidR="00B84687" w:rsidRPr="006C1517" w:rsidRDefault="00B84687" w:rsidP="007500FF">
            <w:pPr>
              <w:keepNext/>
              <w:keepLines/>
              <w:widowControl w:val="0"/>
              <w:autoSpaceDE w:val="0"/>
              <w:autoSpaceDN w:val="0"/>
              <w:adjustRightInd w:val="0"/>
              <w:ind w:firstLine="0"/>
              <w:jc w:val="center"/>
              <w:rPr>
                <w:b/>
                <w:bCs/>
                <w:sz w:val="24"/>
                <w:szCs w:val="24"/>
              </w:rPr>
            </w:pPr>
            <w:r w:rsidRPr="006C1517">
              <w:rPr>
                <w:b/>
                <w:bCs/>
                <w:sz w:val="24"/>
                <w:szCs w:val="24"/>
              </w:rPr>
              <w:t>Дата признания в составе доходов для целей налогового учета</w:t>
            </w:r>
          </w:p>
        </w:tc>
      </w:tr>
      <w:tr w:rsidR="00B84687" w:rsidRPr="006C1517" w:rsidTr="007500FF">
        <w:trPr>
          <w:trHeight w:val="20"/>
        </w:trPr>
        <w:tc>
          <w:tcPr>
            <w:tcW w:w="0" w:type="auto"/>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Доходы от сдачи имущества в аренду (субаренду)</w:t>
            </w:r>
          </w:p>
        </w:tc>
        <w:tc>
          <w:tcPr>
            <w:tcW w:w="0" w:type="auto"/>
            <w:vMerge w:val="restart"/>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bCs/>
                <w:sz w:val="24"/>
                <w:szCs w:val="24"/>
              </w:rPr>
            </w:pPr>
            <w:r w:rsidRPr="006C1517">
              <w:rPr>
                <w:bCs/>
                <w:sz w:val="24"/>
                <w:szCs w:val="24"/>
              </w:rPr>
              <w:t>Дата осуществления расчетов в соответствии с условиями заключенных договоров или предъявления налогоплательщику документов, служащих основанием для произведения расчетов, либо последний день отчетного (налогового) периода</w:t>
            </w:r>
          </w:p>
        </w:tc>
      </w:tr>
      <w:tr w:rsidR="00B84687" w:rsidRPr="006C1517" w:rsidTr="007500FF">
        <w:trPr>
          <w:trHeight w:val="20"/>
        </w:trPr>
        <w:tc>
          <w:tcPr>
            <w:tcW w:w="0" w:type="auto"/>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Возмещение стоимости жилищно-коммунальных и других услуг арендаторами за аренду помещений</w:t>
            </w:r>
          </w:p>
        </w:tc>
        <w:tc>
          <w:tcPr>
            <w:tcW w:w="0" w:type="auto"/>
            <w:vMerge/>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bCs/>
                <w:sz w:val="24"/>
                <w:szCs w:val="24"/>
              </w:rPr>
            </w:pPr>
          </w:p>
        </w:tc>
      </w:tr>
      <w:tr w:rsidR="00B84687" w:rsidRPr="006C1517" w:rsidTr="007500FF">
        <w:trPr>
          <w:trHeight w:val="20"/>
        </w:trPr>
        <w:tc>
          <w:tcPr>
            <w:tcW w:w="0" w:type="auto"/>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Взимание стоимости бланков трудовых книжек при выдаче работнику трудовой книжки</w:t>
            </w:r>
          </w:p>
        </w:tc>
        <w:tc>
          <w:tcPr>
            <w:tcW w:w="0" w:type="auto"/>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bCs/>
                <w:sz w:val="24"/>
                <w:szCs w:val="24"/>
              </w:rPr>
            </w:pPr>
            <w:r>
              <w:rPr>
                <w:bCs/>
                <w:sz w:val="24"/>
                <w:szCs w:val="24"/>
              </w:rPr>
              <w:t>М</w:t>
            </w:r>
            <w:r w:rsidRPr="006C1517">
              <w:rPr>
                <w:bCs/>
                <w:sz w:val="24"/>
                <w:szCs w:val="24"/>
              </w:rPr>
              <w:t>омент выдачи трудовой книжки работнику на основании подписи получившего их лица в Книге учета бланков строгой отчетности (ф. 0504045)</w:t>
            </w:r>
          </w:p>
        </w:tc>
      </w:tr>
      <w:tr w:rsidR="00B84687" w:rsidRPr="006C1517" w:rsidTr="007500FF">
        <w:trPr>
          <w:trHeight w:val="20"/>
        </w:trPr>
        <w:tc>
          <w:tcPr>
            <w:tcW w:w="0" w:type="auto"/>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Сумма компенсации понесенных расходов в связи с исполнением Федерального закона от 28.03.1998 № 53-ФЗ, полученная от военных комиссариатов</w:t>
            </w:r>
          </w:p>
        </w:tc>
        <w:tc>
          <w:tcPr>
            <w:tcW w:w="0" w:type="auto"/>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bCs/>
                <w:sz w:val="24"/>
                <w:szCs w:val="24"/>
              </w:rPr>
            </w:pPr>
            <w:r>
              <w:rPr>
                <w:bCs/>
                <w:sz w:val="24"/>
                <w:szCs w:val="24"/>
              </w:rPr>
              <w:t xml:space="preserve">последний день отчетного периода согласно условиям соглашения с </w:t>
            </w:r>
            <w:r w:rsidRPr="006C1517">
              <w:rPr>
                <w:sz w:val="24"/>
                <w:szCs w:val="24"/>
              </w:rPr>
              <w:t>военны</w:t>
            </w:r>
            <w:r>
              <w:rPr>
                <w:sz w:val="24"/>
                <w:szCs w:val="24"/>
              </w:rPr>
              <w:t>ми</w:t>
            </w:r>
            <w:r w:rsidRPr="006C1517">
              <w:rPr>
                <w:sz w:val="24"/>
                <w:szCs w:val="24"/>
              </w:rPr>
              <w:t xml:space="preserve"> комиссариат</w:t>
            </w:r>
            <w:r>
              <w:rPr>
                <w:sz w:val="24"/>
                <w:szCs w:val="24"/>
              </w:rPr>
              <w:t>ами</w:t>
            </w:r>
            <w:r w:rsidRPr="006C1517">
              <w:rPr>
                <w:bCs/>
                <w:sz w:val="24"/>
                <w:szCs w:val="24"/>
              </w:rPr>
              <w:t xml:space="preserve"> (Табель учета рабочего времени, расчетно-платежные ведомости)</w:t>
            </w:r>
          </w:p>
        </w:tc>
      </w:tr>
      <w:tr w:rsidR="00B84687" w:rsidRPr="006C1517" w:rsidTr="007500FF">
        <w:trPr>
          <w:trHeight w:val="20"/>
        </w:trPr>
        <w:tc>
          <w:tcPr>
            <w:tcW w:w="0" w:type="auto"/>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Стоимость полученных материалов или иного имущества при демонтаже или разборке при ликвидации выводимых из эксплуатации основных средств</w:t>
            </w:r>
          </w:p>
        </w:tc>
        <w:tc>
          <w:tcPr>
            <w:tcW w:w="0" w:type="auto"/>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bCs/>
                <w:sz w:val="24"/>
                <w:szCs w:val="24"/>
              </w:rPr>
            </w:pPr>
            <w:r w:rsidRPr="006C1517">
              <w:rPr>
                <w:bCs/>
                <w:sz w:val="24"/>
                <w:szCs w:val="24"/>
              </w:rPr>
              <w:t>Дата составления акта ликвидации амортизируемого имущества, оформленного в соответствии с требованиями к бухгалтерскому учету</w:t>
            </w:r>
          </w:p>
        </w:tc>
      </w:tr>
      <w:tr w:rsidR="00B84687" w:rsidRPr="006C1517" w:rsidTr="007500FF">
        <w:trPr>
          <w:trHeight w:val="20"/>
        </w:trPr>
        <w:tc>
          <w:tcPr>
            <w:tcW w:w="0" w:type="auto"/>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Стоимость излишков материально-производственных запасов и прочего имущества, которые выявлены в результате инвентаризации</w:t>
            </w:r>
          </w:p>
        </w:tc>
        <w:tc>
          <w:tcPr>
            <w:tcW w:w="0" w:type="auto"/>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bCs/>
                <w:sz w:val="24"/>
                <w:szCs w:val="24"/>
              </w:rPr>
            </w:pPr>
            <w:r w:rsidRPr="006C1517">
              <w:rPr>
                <w:bCs/>
                <w:sz w:val="24"/>
                <w:szCs w:val="24"/>
              </w:rPr>
              <w:t>Дата утверждения руководителем учреждения итогов инвентаризации</w:t>
            </w:r>
          </w:p>
        </w:tc>
      </w:tr>
      <w:tr w:rsidR="00B84687" w:rsidRPr="006C1517" w:rsidTr="007500FF">
        <w:trPr>
          <w:trHeight w:val="20"/>
        </w:trPr>
        <w:tc>
          <w:tcPr>
            <w:tcW w:w="0" w:type="auto"/>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Доходы прошлых лет, выявленные в отчетном (налоговом) периоде</w:t>
            </w:r>
          </w:p>
        </w:tc>
        <w:tc>
          <w:tcPr>
            <w:tcW w:w="0" w:type="auto"/>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Дата выявления дохода (получения и (или) обнаружения документов, подтверждающих наличие дохода)</w:t>
            </w:r>
          </w:p>
        </w:tc>
      </w:tr>
      <w:tr w:rsidR="00B84687" w:rsidRPr="006C1517" w:rsidTr="007500FF">
        <w:trPr>
          <w:trHeight w:val="20"/>
        </w:trPr>
        <w:tc>
          <w:tcPr>
            <w:tcW w:w="0" w:type="auto"/>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Доходы в виде использованных не по целевому назначению имущества (в том числе денежных средств), работ, услуг, которые получены в рамках пожертвований, целевых поступлений, целевого финансирования</w:t>
            </w:r>
          </w:p>
        </w:tc>
        <w:tc>
          <w:tcPr>
            <w:tcW w:w="0" w:type="auto"/>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Дата, когда получатель имущества (в том числе денежных средств) фактически использовал указанное имущество (в том числе денежные средства) не по целевому назначению либо нарушил условия, на которых они предоставлялись</w:t>
            </w:r>
          </w:p>
        </w:tc>
      </w:tr>
      <w:tr w:rsidR="00B84687" w:rsidRPr="006C1517" w:rsidTr="007500FF">
        <w:trPr>
          <w:trHeight w:val="20"/>
        </w:trPr>
        <w:tc>
          <w:tcPr>
            <w:tcW w:w="0" w:type="auto"/>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i/>
                <w:sz w:val="24"/>
                <w:szCs w:val="24"/>
              </w:rPr>
            </w:pPr>
            <w:r w:rsidRPr="006C1517">
              <w:rPr>
                <w:sz w:val="24"/>
                <w:szCs w:val="24"/>
              </w:rPr>
              <w:t>Суммы штрафов, пеней и (или) иных санкций за нарушение договорных обязательств, а также сумм возмещения убытков или ущерба</w:t>
            </w:r>
          </w:p>
        </w:tc>
        <w:tc>
          <w:tcPr>
            <w:tcW w:w="0" w:type="auto"/>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bCs/>
                <w:sz w:val="24"/>
                <w:szCs w:val="24"/>
              </w:rPr>
            </w:pPr>
            <w:r w:rsidRPr="006C1517">
              <w:rPr>
                <w:bCs/>
                <w:sz w:val="24"/>
                <w:szCs w:val="24"/>
              </w:rPr>
              <w:t>Дата признания должником либо дата вступления в законную силу решения суда</w:t>
            </w:r>
          </w:p>
        </w:tc>
      </w:tr>
      <w:tr w:rsidR="00B84687" w:rsidRPr="006C1517" w:rsidTr="007500FF">
        <w:trPr>
          <w:trHeight w:val="20"/>
        </w:trPr>
        <w:tc>
          <w:tcPr>
            <w:tcW w:w="0" w:type="auto"/>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t xml:space="preserve">Доходы от списания сумм кредиторской задолженности (обязательств перед </w:t>
            </w:r>
            <w:r w:rsidRPr="006C1517">
              <w:rPr>
                <w:sz w:val="24"/>
                <w:szCs w:val="24"/>
              </w:rPr>
              <w:lastRenderedPageBreak/>
              <w:t>кредиторами) в связи с истечением срока исковой давности или по другим основаниям</w:t>
            </w:r>
          </w:p>
        </w:tc>
        <w:tc>
          <w:tcPr>
            <w:tcW w:w="0" w:type="auto"/>
            <w:shd w:val="clear" w:color="auto" w:fill="FFFFFF" w:themeFill="background1"/>
          </w:tcPr>
          <w:p w:rsidR="00B84687" w:rsidRPr="006C1517" w:rsidRDefault="00B84687" w:rsidP="007500FF">
            <w:pPr>
              <w:keepNext/>
              <w:keepLines/>
              <w:widowControl w:val="0"/>
              <w:autoSpaceDE w:val="0"/>
              <w:autoSpaceDN w:val="0"/>
              <w:adjustRightInd w:val="0"/>
              <w:ind w:firstLine="0"/>
              <w:jc w:val="left"/>
              <w:rPr>
                <w:sz w:val="24"/>
                <w:szCs w:val="24"/>
              </w:rPr>
            </w:pPr>
            <w:r w:rsidRPr="006C1517">
              <w:rPr>
                <w:sz w:val="24"/>
                <w:szCs w:val="24"/>
              </w:rPr>
              <w:lastRenderedPageBreak/>
              <w:t xml:space="preserve">Датой признания указанных доходов является последний день отчетного периода, когда </w:t>
            </w:r>
            <w:r w:rsidRPr="006C1517">
              <w:rPr>
                <w:sz w:val="24"/>
                <w:szCs w:val="24"/>
              </w:rPr>
              <w:lastRenderedPageBreak/>
              <w:t>истекает срок исковой давности</w:t>
            </w:r>
          </w:p>
        </w:tc>
      </w:tr>
    </w:tbl>
    <w:p w:rsidR="00B84687" w:rsidRPr="006C1517" w:rsidRDefault="00B84687" w:rsidP="00B84687">
      <w:pPr>
        <w:keepNext/>
        <w:keepLines/>
        <w:widowControl w:val="0"/>
        <w:tabs>
          <w:tab w:val="left" w:pos="284"/>
        </w:tabs>
        <w:spacing w:before="60" w:after="60"/>
        <w:ind w:firstLine="0"/>
        <w:rPr>
          <w:szCs w:val="28"/>
        </w:rPr>
      </w:pPr>
    </w:p>
    <w:p w:rsidR="00B84687" w:rsidRPr="005923B8" w:rsidRDefault="00B84687" w:rsidP="00B84687">
      <w:pPr>
        <w:keepNext/>
        <w:keepLines/>
        <w:widowControl w:val="0"/>
        <w:numPr>
          <w:ilvl w:val="2"/>
          <w:numId w:val="19"/>
        </w:numPr>
        <w:tabs>
          <w:tab w:val="left" w:pos="284"/>
        </w:tabs>
        <w:spacing w:before="60" w:after="60" w:line="360" w:lineRule="auto"/>
        <w:ind w:left="0" w:firstLine="709"/>
        <w:rPr>
          <w:sz w:val="24"/>
          <w:szCs w:val="24"/>
        </w:rPr>
      </w:pPr>
      <w:r w:rsidRPr="005923B8">
        <w:rPr>
          <w:sz w:val="24"/>
          <w:szCs w:val="24"/>
        </w:rPr>
        <w:t>Расходы учреждения в зависимости от их характера, а также условий осуществления и направлений деятельности налогоплательщика подразделяются:</w:t>
      </w:r>
    </w:p>
    <w:p w:rsidR="00B84687" w:rsidRPr="005923B8" w:rsidRDefault="00B84687" w:rsidP="00B84687">
      <w:pPr>
        <w:keepNext/>
        <w:keepLines/>
        <w:widowControl w:val="0"/>
        <w:numPr>
          <w:ilvl w:val="0"/>
          <w:numId w:val="8"/>
        </w:numPr>
        <w:tabs>
          <w:tab w:val="left" w:pos="284"/>
        </w:tabs>
        <w:spacing w:before="60" w:after="60" w:line="360" w:lineRule="auto"/>
        <w:ind w:left="0" w:firstLine="709"/>
        <w:rPr>
          <w:sz w:val="24"/>
          <w:szCs w:val="24"/>
        </w:rPr>
      </w:pPr>
      <w:r w:rsidRPr="005923B8">
        <w:rPr>
          <w:sz w:val="24"/>
          <w:szCs w:val="24"/>
        </w:rPr>
        <w:t>на расходы, связанные с производством и реализацией;</w:t>
      </w:r>
    </w:p>
    <w:p w:rsidR="00B84687" w:rsidRPr="005923B8" w:rsidRDefault="00B84687" w:rsidP="00B84687">
      <w:pPr>
        <w:keepNext/>
        <w:keepLines/>
        <w:widowControl w:val="0"/>
        <w:numPr>
          <w:ilvl w:val="0"/>
          <w:numId w:val="8"/>
        </w:numPr>
        <w:tabs>
          <w:tab w:val="left" w:pos="284"/>
        </w:tabs>
        <w:spacing w:before="60" w:after="60" w:line="360" w:lineRule="auto"/>
        <w:ind w:left="0" w:firstLine="709"/>
        <w:rPr>
          <w:sz w:val="24"/>
          <w:szCs w:val="24"/>
        </w:rPr>
      </w:pPr>
      <w:proofErr w:type="spellStart"/>
      <w:r w:rsidRPr="005923B8">
        <w:rPr>
          <w:sz w:val="24"/>
          <w:szCs w:val="24"/>
        </w:rPr>
        <w:t>внереализационные</w:t>
      </w:r>
      <w:proofErr w:type="spellEnd"/>
      <w:r w:rsidRPr="005923B8">
        <w:rPr>
          <w:sz w:val="24"/>
          <w:szCs w:val="24"/>
        </w:rPr>
        <w:t xml:space="preserve"> расходы.</w:t>
      </w:r>
    </w:p>
    <w:p w:rsidR="00B84687" w:rsidRPr="005923B8" w:rsidRDefault="00B84687" w:rsidP="00B84687">
      <w:pPr>
        <w:keepNext/>
        <w:keepLines/>
        <w:widowControl w:val="0"/>
        <w:numPr>
          <w:ilvl w:val="2"/>
          <w:numId w:val="19"/>
        </w:numPr>
        <w:tabs>
          <w:tab w:val="left" w:pos="284"/>
        </w:tabs>
        <w:spacing w:before="60" w:after="60" w:line="360" w:lineRule="auto"/>
        <w:ind w:left="0" w:firstLine="709"/>
        <w:rPr>
          <w:sz w:val="24"/>
          <w:szCs w:val="24"/>
        </w:rPr>
      </w:pPr>
      <w:r w:rsidRPr="005923B8">
        <w:rPr>
          <w:sz w:val="24"/>
          <w:szCs w:val="24"/>
        </w:rPr>
        <w:t xml:space="preserve">Расходы на реализацию подразделяются </w:t>
      </w:r>
      <w:proofErr w:type="gramStart"/>
      <w:r w:rsidRPr="005923B8">
        <w:rPr>
          <w:sz w:val="24"/>
          <w:szCs w:val="24"/>
        </w:rPr>
        <w:t>на</w:t>
      </w:r>
      <w:proofErr w:type="gramEnd"/>
      <w:r w:rsidRPr="005923B8">
        <w:rPr>
          <w:sz w:val="24"/>
          <w:szCs w:val="24"/>
        </w:rPr>
        <w:t xml:space="preserve"> прямые и косвенные.</w:t>
      </w:r>
    </w:p>
    <w:p w:rsidR="00B84687" w:rsidRPr="005923B8" w:rsidRDefault="00B84687" w:rsidP="00B84687">
      <w:pPr>
        <w:keepNext/>
        <w:keepLines/>
        <w:widowControl w:val="0"/>
        <w:numPr>
          <w:ilvl w:val="2"/>
          <w:numId w:val="19"/>
        </w:numPr>
        <w:tabs>
          <w:tab w:val="left" w:pos="284"/>
        </w:tabs>
        <w:spacing w:before="60" w:after="60" w:line="360" w:lineRule="auto"/>
        <w:ind w:left="0" w:firstLine="709"/>
        <w:rPr>
          <w:sz w:val="24"/>
          <w:szCs w:val="24"/>
        </w:rPr>
      </w:pPr>
      <w:r w:rsidRPr="005923B8">
        <w:rPr>
          <w:sz w:val="24"/>
          <w:szCs w:val="24"/>
        </w:rPr>
        <w:t>К прямым расходам учреждения относятся:</w:t>
      </w:r>
    </w:p>
    <w:p w:rsidR="007C5B87" w:rsidRPr="001C2325" w:rsidRDefault="007C5B87" w:rsidP="007C5B87">
      <w:pPr>
        <w:keepNext/>
        <w:keepLines/>
        <w:widowControl w:val="0"/>
        <w:numPr>
          <w:ilvl w:val="3"/>
          <w:numId w:val="42"/>
        </w:numPr>
        <w:tabs>
          <w:tab w:val="left" w:pos="284"/>
        </w:tabs>
        <w:spacing w:before="60" w:after="60" w:line="360" w:lineRule="auto"/>
        <w:ind w:left="0" w:firstLine="709"/>
        <w:rPr>
          <w:sz w:val="24"/>
          <w:szCs w:val="24"/>
        </w:rPr>
      </w:pPr>
      <w:r w:rsidRPr="001C2325">
        <w:rPr>
          <w:sz w:val="24"/>
          <w:szCs w:val="24"/>
        </w:rPr>
        <w:t>Материальные расходы (</w:t>
      </w:r>
      <w:proofErr w:type="spellStart"/>
      <w:r w:rsidRPr="001C2325">
        <w:rPr>
          <w:sz w:val="24"/>
          <w:szCs w:val="24"/>
        </w:rPr>
        <w:t>пп</w:t>
      </w:r>
      <w:proofErr w:type="spellEnd"/>
      <w:r w:rsidRPr="001C2325">
        <w:rPr>
          <w:sz w:val="24"/>
          <w:szCs w:val="24"/>
        </w:rPr>
        <w:t>. 1,3 и 5 п. 1 ст. 254):</w:t>
      </w:r>
    </w:p>
    <w:p w:rsidR="007C5B87" w:rsidRPr="001C2325" w:rsidRDefault="007C5B87" w:rsidP="007C5B87">
      <w:pPr>
        <w:pStyle w:val="18"/>
        <w:keepNext/>
        <w:keepLines/>
        <w:numPr>
          <w:ilvl w:val="0"/>
          <w:numId w:val="6"/>
        </w:numPr>
        <w:tabs>
          <w:tab w:val="left" w:pos="284"/>
          <w:tab w:val="num" w:pos="1068"/>
          <w:tab w:val="left" w:pos="1418"/>
        </w:tabs>
        <w:autoSpaceDE w:val="0"/>
        <w:autoSpaceDN w:val="0"/>
        <w:adjustRightInd w:val="0"/>
        <w:spacing w:before="60" w:after="60"/>
        <w:ind w:left="0" w:firstLine="709"/>
      </w:pPr>
      <w:r w:rsidRPr="001C2325">
        <w:t>материальные запасы, израсходованные непосредственно при оказании услуги, работы, в том числе списанные в переделах естественной убыли;</w:t>
      </w:r>
    </w:p>
    <w:p w:rsidR="007C5B87" w:rsidRPr="001C2325" w:rsidRDefault="007C5B87" w:rsidP="007C5B87">
      <w:pPr>
        <w:pStyle w:val="18"/>
        <w:keepNext/>
        <w:keepLines/>
        <w:tabs>
          <w:tab w:val="left" w:pos="284"/>
          <w:tab w:val="left" w:pos="1418"/>
        </w:tabs>
        <w:autoSpaceDE w:val="0"/>
        <w:autoSpaceDN w:val="0"/>
        <w:adjustRightInd w:val="0"/>
        <w:spacing w:before="60" w:after="60"/>
        <w:ind w:firstLine="709"/>
      </w:pPr>
      <w:r w:rsidRPr="001C2325">
        <w:t>-     затраты, связанные с приобретением инструментов, приспособлений, инвентаря, приборов, лабораторного оборудования, спецодежды и других средств индивидуальной и коллективной защиты, предусмотренных законодательством Российской Федерации и другого имущества, не являющегося амортизируемым имуществом;</w:t>
      </w:r>
    </w:p>
    <w:p w:rsidR="007C5B87" w:rsidRPr="001C2325" w:rsidRDefault="007C5B87" w:rsidP="007C5B87">
      <w:pPr>
        <w:pStyle w:val="18"/>
        <w:keepNext/>
        <w:keepLines/>
        <w:tabs>
          <w:tab w:val="left" w:pos="284"/>
          <w:tab w:val="left" w:pos="1418"/>
        </w:tabs>
        <w:autoSpaceDE w:val="0"/>
        <w:autoSpaceDN w:val="0"/>
        <w:adjustRightInd w:val="0"/>
        <w:spacing w:before="60" w:after="60"/>
        <w:ind w:firstLine="709"/>
      </w:pPr>
      <w:r w:rsidRPr="001C2325">
        <w:t>-     затраты на приобретение топлива, воды, энергии всех видов, расходуемых для осуществления уставной деятельности при непосредственном оказании медицинских услуг (</w:t>
      </w:r>
      <w:proofErr w:type="gramStart"/>
      <w:r w:rsidRPr="001C2325">
        <w:t>кроме</w:t>
      </w:r>
      <w:proofErr w:type="gramEnd"/>
      <w:r w:rsidRPr="001C2325">
        <w:t xml:space="preserve"> отнесенных к косвенным расходам);</w:t>
      </w:r>
    </w:p>
    <w:p w:rsidR="00B84687" w:rsidRPr="005923B8" w:rsidRDefault="007C5B87" w:rsidP="007C5B87">
      <w:pPr>
        <w:keepNext/>
        <w:keepLines/>
        <w:widowControl w:val="0"/>
        <w:numPr>
          <w:ilvl w:val="3"/>
          <w:numId w:val="19"/>
        </w:numPr>
        <w:tabs>
          <w:tab w:val="left" w:pos="284"/>
        </w:tabs>
        <w:spacing w:before="60" w:after="60" w:line="360" w:lineRule="auto"/>
        <w:ind w:left="0" w:firstLine="709"/>
        <w:rPr>
          <w:sz w:val="24"/>
          <w:szCs w:val="24"/>
        </w:rPr>
      </w:pPr>
      <w:r w:rsidRPr="001C2325">
        <w:rPr>
          <w:sz w:val="24"/>
          <w:szCs w:val="24"/>
        </w:rPr>
        <w:t>выданные в эксплуатацию основные средства, не являющиеся амортизируемым имуществом в соответствии п.1 ст. 256 НК, стоимостью до 100 000 руб. включительно, непосредственно участвующие в процессе оказания услуги, выполнения работы</w:t>
      </w:r>
      <w:r w:rsidRPr="00F20C99">
        <w:t>.</w:t>
      </w:r>
      <w:r w:rsidR="001C2325">
        <w:t xml:space="preserve"> </w:t>
      </w:r>
      <w:r w:rsidR="00B84687" w:rsidRPr="005923B8">
        <w:rPr>
          <w:sz w:val="24"/>
          <w:szCs w:val="24"/>
        </w:rPr>
        <w:t>Расходы на оплату труда персонала, непосредственно участвующего в процессе оказания услуги (выполнения работы)</w:t>
      </w:r>
      <w:r w:rsidR="00B84687">
        <w:rPr>
          <w:sz w:val="24"/>
          <w:szCs w:val="24"/>
        </w:rPr>
        <w:t>.</w:t>
      </w:r>
    </w:p>
    <w:p w:rsidR="00B84687" w:rsidRPr="005923B8" w:rsidRDefault="00B84687" w:rsidP="00B84687">
      <w:pPr>
        <w:keepNext/>
        <w:keepLines/>
        <w:widowControl w:val="0"/>
        <w:numPr>
          <w:ilvl w:val="3"/>
          <w:numId w:val="19"/>
        </w:numPr>
        <w:tabs>
          <w:tab w:val="left" w:pos="284"/>
        </w:tabs>
        <w:spacing w:before="60" w:after="60" w:line="360" w:lineRule="auto"/>
        <w:ind w:left="0" w:firstLine="709"/>
        <w:rPr>
          <w:sz w:val="24"/>
          <w:szCs w:val="24"/>
        </w:rPr>
      </w:pPr>
      <w:r w:rsidRPr="005923B8">
        <w:rPr>
          <w:sz w:val="24"/>
          <w:szCs w:val="24"/>
        </w:rPr>
        <w:t>Расходы на страховые взносы во внебюджетные фонды на оплату труда персонала, непосредственно участвующего в процессе ока</w:t>
      </w:r>
      <w:r>
        <w:rPr>
          <w:sz w:val="24"/>
          <w:szCs w:val="24"/>
        </w:rPr>
        <w:t>зания услуги, выполнении работы.</w:t>
      </w:r>
    </w:p>
    <w:p w:rsidR="00B84687" w:rsidRPr="00FB31C0" w:rsidRDefault="00B84687" w:rsidP="00B84687">
      <w:pPr>
        <w:keepNext/>
        <w:keepLines/>
        <w:widowControl w:val="0"/>
        <w:numPr>
          <w:ilvl w:val="3"/>
          <w:numId w:val="19"/>
        </w:numPr>
        <w:tabs>
          <w:tab w:val="left" w:pos="284"/>
        </w:tabs>
        <w:spacing w:before="60" w:after="60" w:line="360" w:lineRule="auto"/>
        <w:ind w:left="0" w:firstLine="709"/>
        <w:rPr>
          <w:sz w:val="24"/>
          <w:szCs w:val="24"/>
        </w:rPr>
      </w:pPr>
      <w:r>
        <w:rPr>
          <w:sz w:val="24"/>
          <w:szCs w:val="24"/>
        </w:rPr>
        <w:t>С</w:t>
      </w:r>
      <w:r w:rsidRPr="00FB31C0">
        <w:rPr>
          <w:sz w:val="24"/>
          <w:szCs w:val="24"/>
        </w:rPr>
        <w:t>уммы начисленной амортизации по основным средствам, используемым при оказании услуги (выполнении работы).</w:t>
      </w:r>
    </w:p>
    <w:p w:rsidR="00B84687" w:rsidRPr="005923B8" w:rsidRDefault="00B84687" w:rsidP="00B84687">
      <w:pPr>
        <w:keepNext/>
        <w:keepLines/>
        <w:widowControl w:val="0"/>
        <w:numPr>
          <w:ilvl w:val="2"/>
          <w:numId w:val="19"/>
        </w:numPr>
        <w:tabs>
          <w:tab w:val="left" w:pos="284"/>
        </w:tabs>
        <w:spacing w:before="60" w:after="60" w:line="360" w:lineRule="auto"/>
        <w:ind w:left="0" w:firstLine="709"/>
        <w:rPr>
          <w:sz w:val="24"/>
          <w:szCs w:val="24"/>
        </w:rPr>
      </w:pPr>
      <w:r w:rsidRPr="005923B8">
        <w:rPr>
          <w:sz w:val="24"/>
          <w:szCs w:val="24"/>
        </w:rPr>
        <w:t>К косвенным расходам учреждения относятся все остальные расходы:</w:t>
      </w:r>
    </w:p>
    <w:p w:rsidR="00B84687" w:rsidRPr="005923B8" w:rsidRDefault="00B84687" w:rsidP="00B84687">
      <w:pPr>
        <w:keepNext/>
        <w:keepLines/>
        <w:widowControl w:val="0"/>
        <w:numPr>
          <w:ilvl w:val="3"/>
          <w:numId w:val="19"/>
        </w:numPr>
        <w:tabs>
          <w:tab w:val="left" w:pos="284"/>
        </w:tabs>
        <w:spacing w:before="60" w:after="60" w:line="360" w:lineRule="auto"/>
        <w:ind w:left="0" w:firstLine="709"/>
        <w:rPr>
          <w:sz w:val="24"/>
          <w:szCs w:val="24"/>
        </w:rPr>
      </w:pPr>
      <w:r w:rsidRPr="005923B8">
        <w:rPr>
          <w:sz w:val="24"/>
          <w:szCs w:val="24"/>
        </w:rPr>
        <w:t>Материальные расходы:</w:t>
      </w:r>
    </w:p>
    <w:p w:rsidR="00B84687" w:rsidRPr="00FB31C0" w:rsidRDefault="00B84687" w:rsidP="00B84687">
      <w:pPr>
        <w:pStyle w:val="18"/>
        <w:keepNext/>
        <w:keepLines/>
        <w:numPr>
          <w:ilvl w:val="0"/>
          <w:numId w:val="6"/>
        </w:numPr>
        <w:tabs>
          <w:tab w:val="left" w:pos="284"/>
          <w:tab w:val="num" w:pos="1068"/>
          <w:tab w:val="left" w:pos="1418"/>
        </w:tabs>
        <w:autoSpaceDE w:val="0"/>
        <w:autoSpaceDN w:val="0"/>
        <w:adjustRightInd w:val="0"/>
        <w:spacing w:before="60" w:after="60"/>
        <w:ind w:left="0" w:firstLine="709"/>
      </w:pPr>
      <w:r w:rsidRPr="00FB31C0">
        <w:lastRenderedPageBreak/>
        <w:t>материальные запасы, израсходованные на нужды учреждения в целом, а не для ведения конкретных видов деятельности (общехозяйственные расходы);</w:t>
      </w:r>
    </w:p>
    <w:p w:rsidR="00B84687" w:rsidRPr="001C2325" w:rsidRDefault="00890363" w:rsidP="00B84687">
      <w:pPr>
        <w:pStyle w:val="18"/>
        <w:keepNext/>
        <w:keepLines/>
        <w:numPr>
          <w:ilvl w:val="0"/>
          <w:numId w:val="6"/>
        </w:numPr>
        <w:tabs>
          <w:tab w:val="left" w:pos="284"/>
          <w:tab w:val="num" w:pos="1068"/>
          <w:tab w:val="left" w:pos="1418"/>
        </w:tabs>
        <w:autoSpaceDE w:val="0"/>
        <w:autoSpaceDN w:val="0"/>
        <w:adjustRightInd w:val="0"/>
        <w:spacing w:before="60" w:after="60"/>
        <w:ind w:left="0" w:firstLine="709"/>
      </w:pPr>
      <w:r w:rsidRPr="001C2325">
        <w:t>выданные в эксплуатацию основные средства, не являющиеся амортизируемым имуществом в соответствии п.1 ст. 256 НК, стоимостью до 100 000 руб. включительно, израсходованные на нужды учреждения в целом, а не для ведения конкретных видов деятельности (общехозяйственные расходы);</w:t>
      </w:r>
    </w:p>
    <w:p w:rsidR="00B84687" w:rsidRPr="00FB31C0" w:rsidRDefault="00B84687" w:rsidP="00B84687">
      <w:pPr>
        <w:pStyle w:val="18"/>
        <w:keepNext/>
        <w:keepLines/>
        <w:numPr>
          <w:ilvl w:val="0"/>
          <w:numId w:val="6"/>
        </w:numPr>
        <w:tabs>
          <w:tab w:val="left" w:pos="284"/>
          <w:tab w:val="num" w:pos="1068"/>
          <w:tab w:val="left" w:pos="1418"/>
        </w:tabs>
        <w:autoSpaceDE w:val="0"/>
        <w:autoSpaceDN w:val="0"/>
        <w:adjustRightInd w:val="0"/>
        <w:spacing w:before="60" w:after="60"/>
        <w:ind w:left="0" w:firstLine="709"/>
      </w:pPr>
      <w:r w:rsidRPr="00FB31C0">
        <w:t>коммунальные услуги</w:t>
      </w:r>
      <w:r w:rsidR="00890363">
        <w:t xml:space="preserve"> </w:t>
      </w:r>
      <w:r w:rsidR="00890363" w:rsidRPr="001C2325">
        <w:t xml:space="preserve">(кроме </w:t>
      </w:r>
      <w:proofErr w:type="gramStart"/>
      <w:r w:rsidR="00890363" w:rsidRPr="001C2325">
        <w:t>отнесенных</w:t>
      </w:r>
      <w:proofErr w:type="gramEnd"/>
      <w:r w:rsidR="00890363" w:rsidRPr="001C2325">
        <w:t xml:space="preserve"> к прямым расходам</w:t>
      </w:r>
      <w:r w:rsidR="001C2325">
        <w:t>)</w:t>
      </w:r>
      <w:r w:rsidRPr="00FB31C0">
        <w:t>;</w:t>
      </w:r>
    </w:p>
    <w:p w:rsidR="00B84687" w:rsidRPr="00FB31C0" w:rsidRDefault="00B84687" w:rsidP="00B84687">
      <w:pPr>
        <w:pStyle w:val="18"/>
        <w:keepNext/>
        <w:keepLines/>
        <w:numPr>
          <w:ilvl w:val="0"/>
          <w:numId w:val="6"/>
        </w:numPr>
        <w:tabs>
          <w:tab w:val="left" w:pos="284"/>
          <w:tab w:val="num" w:pos="1068"/>
          <w:tab w:val="left" w:pos="1418"/>
        </w:tabs>
        <w:autoSpaceDE w:val="0"/>
        <w:autoSpaceDN w:val="0"/>
        <w:adjustRightInd w:val="0"/>
        <w:spacing w:before="60" w:after="60"/>
        <w:ind w:left="0" w:firstLine="709"/>
      </w:pPr>
      <w:r w:rsidRPr="00FB31C0">
        <w:t>техническое обслуживание основных средств, непосредственно участвующих в оказании услуги, выполнении работы;</w:t>
      </w:r>
    </w:p>
    <w:p w:rsidR="00B84687" w:rsidRPr="00FB31C0" w:rsidRDefault="00B84687" w:rsidP="00B84687">
      <w:pPr>
        <w:pStyle w:val="18"/>
        <w:keepNext/>
        <w:keepLines/>
        <w:numPr>
          <w:ilvl w:val="0"/>
          <w:numId w:val="6"/>
        </w:numPr>
        <w:tabs>
          <w:tab w:val="left" w:pos="284"/>
          <w:tab w:val="num" w:pos="1068"/>
          <w:tab w:val="left" w:pos="1418"/>
        </w:tabs>
        <w:autoSpaceDE w:val="0"/>
        <w:autoSpaceDN w:val="0"/>
        <w:adjustRightInd w:val="0"/>
        <w:spacing w:before="60" w:after="60"/>
        <w:ind w:left="0" w:firstLine="709"/>
      </w:pPr>
      <w:r w:rsidRPr="00FB31C0">
        <w:t>транспортные услуги, непосредственно связанные с оказанием услуги, выполнением работы</w:t>
      </w:r>
      <w:r>
        <w:t>;</w:t>
      </w:r>
    </w:p>
    <w:p w:rsidR="00B84687" w:rsidRPr="00FB31C0" w:rsidRDefault="00B84687" w:rsidP="00B84687">
      <w:pPr>
        <w:pStyle w:val="18"/>
        <w:keepNext/>
        <w:keepLines/>
        <w:numPr>
          <w:ilvl w:val="0"/>
          <w:numId w:val="6"/>
        </w:numPr>
        <w:tabs>
          <w:tab w:val="left" w:pos="284"/>
          <w:tab w:val="num" w:pos="1068"/>
          <w:tab w:val="left" w:pos="1418"/>
        </w:tabs>
        <w:autoSpaceDE w:val="0"/>
        <w:autoSpaceDN w:val="0"/>
        <w:adjustRightInd w:val="0"/>
        <w:spacing w:before="60" w:after="60"/>
        <w:ind w:left="0" w:firstLine="709"/>
      </w:pPr>
      <w:r w:rsidRPr="00FB31C0">
        <w:t>и др.</w:t>
      </w:r>
    </w:p>
    <w:p w:rsidR="00B84687" w:rsidRPr="005923B8" w:rsidRDefault="00B84687" w:rsidP="00B84687">
      <w:pPr>
        <w:keepNext/>
        <w:keepLines/>
        <w:widowControl w:val="0"/>
        <w:numPr>
          <w:ilvl w:val="3"/>
          <w:numId w:val="19"/>
        </w:numPr>
        <w:tabs>
          <w:tab w:val="left" w:pos="284"/>
        </w:tabs>
        <w:spacing w:before="60" w:after="60" w:line="360" w:lineRule="auto"/>
        <w:ind w:left="0" w:firstLine="709"/>
        <w:rPr>
          <w:sz w:val="24"/>
          <w:szCs w:val="24"/>
        </w:rPr>
      </w:pPr>
      <w:r w:rsidRPr="005923B8">
        <w:rPr>
          <w:sz w:val="24"/>
          <w:szCs w:val="24"/>
        </w:rPr>
        <w:t>Расходы на оплату труда персонала (административно-управленческого персонала, младшего обслуживающего персонала, прочего вспомогательного персонала), не занят</w:t>
      </w:r>
      <w:r>
        <w:rPr>
          <w:sz w:val="24"/>
          <w:szCs w:val="24"/>
        </w:rPr>
        <w:t>ого</w:t>
      </w:r>
      <w:r w:rsidRPr="005923B8">
        <w:rPr>
          <w:sz w:val="24"/>
          <w:szCs w:val="24"/>
        </w:rPr>
        <w:t xml:space="preserve"> непосредственно в оказании платных услуг, выполнении работ</w:t>
      </w:r>
      <w:r>
        <w:rPr>
          <w:sz w:val="24"/>
          <w:szCs w:val="24"/>
        </w:rPr>
        <w:t>.</w:t>
      </w:r>
    </w:p>
    <w:p w:rsidR="00B84687" w:rsidRPr="005923B8" w:rsidRDefault="00B84687" w:rsidP="00B84687">
      <w:pPr>
        <w:keepNext/>
        <w:keepLines/>
        <w:widowControl w:val="0"/>
        <w:numPr>
          <w:ilvl w:val="3"/>
          <w:numId w:val="19"/>
        </w:numPr>
        <w:tabs>
          <w:tab w:val="left" w:pos="284"/>
        </w:tabs>
        <w:spacing w:before="60" w:after="60" w:line="360" w:lineRule="auto"/>
        <w:ind w:left="0" w:firstLine="709"/>
        <w:rPr>
          <w:sz w:val="24"/>
          <w:szCs w:val="24"/>
        </w:rPr>
      </w:pPr>
      <w:r w:rsidRPr="005923B8">
        <w:rPr>
          <w:sz w:val="24"/>
          <w:szCs w:val="24"/>
        </w:rPr>
        <w:t>Расходы на страховые взносы во внебюджетные фонды на оплату труда персонала (административно-управленческого персонала, младшего обслуживающего персонала, прочего вспомогательного персонала), не занят</w:t>
      </w:r>
      <w:r>
        <w:rPr>
          <w:sz w:val="24"/>
          <w:szCs w:val="24"/>
        </w:rPr>
        <w:t>ого</w:t>
      </w:r>
      <w:r w:rsidRPr="005923B8">
        <w:rPr>
          <w:sz w:val="24"/>
          <w:szCs w:val="24"/>
        </w:rPr>
        <w:t xml:space="preserve"> непосредственно в оказании платных услуг, выполнении работ</w:t>
      </w:r>
      <w:r>
        <w:rPr>
          <w:sz w:val="24"/>
          <w:szCs w:val="24"/>
        </w:rPr>
        <w:t>.</w:t>
      </w:r>
    </w:p>
    <w:p w:rsidR="00B84687" w:rsidRPr="005923B8" w:rsidRDefault="00B84687" w:rsidP="00B84687">
      <w:pPr>
        <w:keepNext/>
        <w:keepLines/>
        <w:widowControl w:val="0"/>
        <w:numPr>
          <w:ilvl w:val="3"/>
          <w:numId w:val="19"/>
        </w:numPr>
        <w:tabs>
          <w:tab w:val="left" w:pos="284"/>
        </w:tabs>
        <w:spacing w:before="60" w:after="60" w:line="360" w:lineRule="auto"/>
        <w:ind w:left="0" w:firstLine="709"/>
        <w:rPr>
          <w:sz w:val="24"/>
          <w:szCs w:val="24"/>
        </w:rPr>
      </w:pPr>
      <w:r w:rsidRPr="005923B8">
        <w:rPr>
          <w:sz w:val="24"/>
          <w:szCs w:val="24"/>
        </w:rPr>
        <w:t>Суммы начисленной амортизации по основным средствам, используемым в учреждении в целом, а не для ведения конкретных видов деятельности (общехозяйственные расходы)</w:t>
      </w:r>
      <w:r>
        <w:rPr>
          <w:sz w:val="24"/>
          <w:szCs w:val="24"/>
        </w:rPr>
        <w:t>.</w:t>
      </w:r>
    </w:p>
    <w:p w:rsidR="00B84687" w:rsidRPr="005923B8" w:rsidRDefault="00B84687" w:rsidP="00B84687">
      <w:pPr>
        <w:keepNext/>
        <w:keepLines/>
        <w:widowControl w:val="0"/>
        <w:numPr>
          <w:ilvl w:val="3"/>
          <w:numId w:val="19"/>
        </w:numPr>
        <w:tabs>
          <w:tab w:val="left" w:pos="284"/>
        </w:tabs>
        <w:spacing w:before="60" w:after="60" w:line="360" w:lineRule="auto"/>
        <w:ind w:left="0" w:firstLine="709"/>
        <w:rPr>
          <w:sz w:val="24"/>
          <w:szCs w:val="24"/>
        </w:rPr>
      </w:pPr>
      <w:r w:rsidRPr="005923B8">
        <w:rPr>
          <w:sz w:val="24"/>
          <w:szCs w:val="24"/>
        </w:rPr>
        <w:t>Прочие расходы:</w:t>
      </w:r>
    </w:p>
    <w:p w:rsidR="00B84687" w:rsidRPr="00FB31C0" w:rsidRDefault="00B84687" w:rsidP="00B84687">
      <w:pPr>
        <w:pStyle w:val="18"/>
        <w:keepNext/>
        <w:keepLines/>
        <w:numPr>
          <w:ilvl w:val="0"/>
          <w:numId w:val="6"/>
        </w:numPr>
        <w:tabs>
          <w:tab w:val="left" w:pos="284"/>
          <w:tab w:val="num" w:pos="1068"/>
          <w:tab w:val="left" w:pos="1418"/>
        </w:tabs>
        <w:autoSpaceDE w:val="0"/>
        <w:autoSpaceDN w:val="0"/>
        <w:adjustRightInd w:val="0"/>
        <w:spacing w:before="60" w:after="60"/>
        <w:ind w:left="0" w:firstLine="709"/>
      </w:pPr>
      <w:r w:rsidRPr="00FB31C0">
        <w:t>услуги связи;</w:t>
      </w:r>
    </w:p>
    <w:p w:rsidR="00B84687" w:rsidRPr="00FB31C0" w:rsidRDefault="00B84687" w:rsidP="00B84687">
      <w:pPr>
        <w:pStyle w:val="18"/>
        <w:keepNext/>
        <w:keepLines/>
        <w:numPr>
          <w:ilvl w:val="0"/>
          <w:numId w:val="6"/>
        </w:numPr>
        <w:tabs>
          <w:tab w:val="left" w:pos="284"/>
          <w:tab w:val="num" w:pos="1068"/>
          <w:tab w:val="left" w:pos="1418"/>
        </w:tabs>
        <w:autoSpaceDE w:val="0"/>
        <w:autoSpaceDN w:val="0"/>
        <w:adjustRightInd w:val="0"/>
        <w:spacing w:before="60" w:after="60"/>
        <w:ind w:left="0" w:firstLine="709"/>
      </w:pPr>
      <w:r w:rsidRPr="00FB31C0">
        <w:t>командировочные расходы;</w:t>
      </w:r>
    </w:p>
    <w:p w:rsidR="00B84687" w:rsidRPr="00FB31C0" w:rsidRDefault="00B84687" w:rsidP="00B84687">
      <w:pPr>
        <w:pStyle w:val="18"/>
        <w:keepNext/>
        <w:keepLines/>
        <w:numPr>
          <w:ilvl w:val="0"/>
          <w:numId w:val="6"/>
        </w:numPr>
        <w:tabs>
          <w:tab w:val="left" w:pos="284"/>
          <w:tab w:val="num" w:pos="1068"/>
          <w:tab w:val="left" w:pos="1418"/>
        </w:tabs>
        <w:autoSpaceDE w:val="0"/>
        <w:autoSpaceDN w:val="0"/>
        <w:adjustRightInd w:val="0"/>
        <w:spacing w:before="60" w:after="60"/>
        <w:ind w:left="0" w:firstLine="709"/>
      </w:pPr>
      <w:r w:rsidRPr="00FB31C0">
        <w:t>аренда помещений, оборудования;</w:t>
      </w:r>
    </w:p>
    <w:p w:rsidR="00B84687" w:rsidRPr="00FB31C0" w:rsidRDefault="00B84687" w:rsidP="00B84687">
      <w:pPr>
        <w:pStyle w:val="18"/>
        <w:keepNext/>
        <w:keepLines/>
        <w:numPr>
          <w:ilvl w:val="0"/>
          <w:numId w:val="6"/>
        </w:numPr>
        <w:tabs>
          <w:tab w:val="left" w:pos="284"/>
          <w:tab w:val="num" w:pos="1068"/>
          <w:tab w:val="left" w:pos="1418"/>
        </w:tabs>
        <w:autoSpaceDE w:val="0"/>
        <w:autoSpaceDN w:val="0"/>
        <w:adjustRightInd w:val="0"/>
        <w:spacing w:before="60" w:after="60"/>
        <w:ind w:left="0" w:firstLine="709"/>
      </w:pPr>
      <w:r w:rsidRPr="00FB31C0">
        <w:t>расходы на ремонт, техническое обслуживание, диагностика основных средств;</w:t>
      </w:r>
    </w:p>
    <w:p w:rsidR="00B84687" w:rsidRPr="00FB31C0" w:rsidRDefault="00B84687" w:rsidP="00B84687">
      <w:pPr>
        <w:pStyle w:val="18"/>
        <w:keepNext/>
        <w:keepLines/>
        <w:numPr>
          <w:ilvl w:val="0"/>
          <w:numId w:val="6"/>
        </w:numPr>
        <w:tabs>
          <w:tab w:val="left" w:pos="284"/>
          <w:tab w:val="num" w:pos="1068"/>
          <w:tab w:val="left" w:pos="1418"/>
        </w:tabs>
        <w:autoSpaceDE w:val="0"/>
        <w:autoSpaceDN w:val="0"/>
        <w:adjustRightInd w:val="0"/>
        <w:spacing w:before="60" w:after="60"/>
        <w:ind w:left="0" w:firstLine="709"/>
      </w:pPr>
      <w:r w:rsidRPr="00FB31C0">
        <w:t>расходы на содержание нефинансовых активов в чистоте;</w:t>
      </w:r>
    </w:p>
    <w:p w:rsidR="00B84687" w:rsidRPr="00FB31C0" w:rsidRDefault="00B84687" w:rsidP="00B84687">
      <w:pPr>
        <w:pStyle w:val="18"/>
        <w:keepNext/>
        <w:keepLines/>
        <w:numPr>
          <w:ilvl w:val="0"/>
          <w:numId w:val="6"/>
        </w:numPr>
        <w:tabs>
          <w:tab w:val="left" w:pos="284"/>
          <w:tab w:val="num" w:pos="1068"/>
          <w:tab w:val="left" w:pos="1418"/>
        </w:tabs>
        <w:autoSpaceDE w:val="0"/>
        <w:autoSpaceDN w:val="0"/>
        <w:adjustRightInd w:val="0"/>
        <w:spacing w:before="60" w:after="60"/>
        <w:ind w:left="0" w:firstLine="709"/>
      </w:pPr>
      <w:r w:rsidRPr="00FB31C0">
        <w:t>расходы на противопожарные мероприятия, связанные с содержанием имущества;</w:t>
      </w:r>
    </w:p>
    <w:p w:rsidR="00B84687" w:rsidRPr="00FB31C0" w:rsidRDefault="00B84687" w:rsidP="00B84687">
      <w:pPr>
        <w:pStyle w:val="18"/>
        <w:keepNext/>
        <w:keepLines/>
        <w:numPr>
          <w:ilvl w:val="0"/>
          <w:numId w:val="6"/>
        </w:numPr>
        <w:tabs>
          <w:tab w:val="left" w:pos="284"/>
          <w:tab w:val="num" w:pos="1068"/>
          <w:tab w:val="left" w:pos="1418"/>
        </w:tabs>
        <w:autoSpaceDE w:val="0"/>
        <w:autoSpaceDN w:val="0"/>
        <w:adjustRightInd w:val="0"/>
        <w:spacing w:before="60" w:after="60"/>
        <w:ind w:left="0" w:firstLine="709"/>
      </w:pPr>
      <w:r w:rsidRPr="00FB31C0">
        <w:t>расходы на охрану (</w:t>
      </w:r>
      <w:proofErr w:type="gramStart"/>
      <w:r w:rsidRPr="00FB31C0">
        <w:t>вневедомственная</w:t>
      </w:r>
      <w:proofErr w:type="gramEnd"/>
      <w:r w:rsidRPr="00FB31C0">
        <w:t>, пожарная и другая);</w:t>
      </w:r>
    </w:p>
    <w:p w:rsidR="00B84687" w:rsidRPr="00FB31C0" w:rsidRDefault="00B84687" w:rsidP="00B84687">
      <w:pPr>
        <w:pStyle w:val="18"/>
        <w:keepNext/>
        <w:keepLines/>
        <w:numPr>
          <w:ilvl w:val="0"/>
          <w:numId w:val="6"/>
        </w:numPr>
        <w:tabs>
          <w:tab w:val="left" w:pos="284"/>
          <w:tab w:val="num" w:pos="1068"/>
          <w:tab w:val="left" w:pos="1418"/>
        </w:tabs>
        <w:autoSpaceDE w:val="0"/>
        <w:autoSpaceDN w:val="0"/>
        <w:adjustRightInd w:val="0"/>
        <w:spacing w:before="60" w:after="60"/>
        <w:ind w:left="0" w:firstLine="709"/>
      </w:pPr>
      <w:r w:rsidRPr="00FB31C0">
        <w:t>услуги в области информационных технологий;</w:t>
      </w:r>
    </w:p>
    <w:p w:rsidR="00B84687" w:rsidRPr="00FB31C0" w:rsidRDefault="00890363" w:rsidP="00B84687">
      <w:pPr>
        <w:pStyle w:val="18"/>
        <w:keepNext/>
        <w:keepLines/>
        <w:numPr>
          <w:ilvl w:val="0"/>
          <w:numId w:val="6"/>
        </w:numPr>
        <w:tabs>
          <w:tab w:val="left" w:pos="284"/>
          <w:tab w:val="num" w:pos="1068"/>
          <w:tab w:val="left" w:pos="1418"/>
        </w:tabs>
        <w:autoSpaceDE w:val="0"/>
        <w:autoSpaceDN w:val="0"/>
        <w:adjustRightInd w:val="0"/>
        <w:spacing w:before="60" w:after="60"/>
        <w:ind w:left="0" w:firstLine="709"/>
      </w:pPr>
      <w:r w:rsidRPr="001C2325">
        <w:lastRenderedPageBreak/>
        <w:t>уплата налогов, относимых на расходы в целях определения налоговой базы по налогу на прибыль</w:t>
      </w:r>
      <w:r w:rsidR="004549EA">
        <w:t xml:space="preserve"> </w:t>
      </w:r>
      <w:r w:rsidR="00B84687" w:rsidRPr="00FB31C0">
        <w:t>и др.</w:t>
      </w:r>
    </w:p>
    <w:p w:rsidR="00B84687" w:rsidRPr="005923B8" w:rsidRDefault="00B84687" w:rsidP="00B84687">
      <w:pPr>
        <w:keepNext/>
        <w:keepLines/>
        <w:widowControl w:val="0"/>
        <w:numPr>
          <w:ilvl w:val="2"/>
          <w:numId w:val="19"/>
        </w:numPr>
        <w:tabs>
          <w:tab w:val="left" w:pos="284"/>
        </w:tabs>
        <w:spacing w:before="60" w:after="60" w:line="360" w:lineRule="auto"/>
        <w:ind w:left="0" w:firstLine="709"/>
        <w:rPr>
          <w:sz w:val="24"/>
          <w:szCs w:val="24"/>
        </w:rPr>
      </w:pPr>
      <w:r w:rsidRPr="005923B8">
        <w:rPr>
          <w:sz w:val="24"/>
          <w:szCs w:val="24"/>
        </w:rPr>
        <w:t>Прямые расходы относятся к расходам текущего отчетного (налогового) периода по мере реализации продукции, работ, услуг.</w:t>
      </w:r>
    </w:p>
    <w:p w:rsidR="00B84687" w:rsidRPr="005923B8" w:rsidRDefault="00B84687" w:rsidP="00B84687">
      <w:pPr>
        <w:keepNext/>
        <w:keepLines/>
        <w:widowControl w:val="0"/>
        <w:numPr>
          <w:ilvl w:val="2"/>
          <w:numId w:val="19"/>
        </w:numPr>
        <w:tabs>
          <w:tab w:val="left" w:pos="284"/>
        </w:tabs>
        <w:spacing w:before="60" w:after="60" w:line="360" w:lineRule="auto"/>
        <w:ind w:left="0" w:firstLine="709"/>
        <w:rPr>
          <w:sz w:val="24"/>
          <w:szCs w:val="24"/>
        </w:rPr>
      </w:pPr>
      <w:r w:rsidRPr="005923B8">
        <w:rPr>
          <w:sz w:val="24"/>
          <w:szCs w:val="24"/>
        </w:rPr>
        <w:t>Сумма косвенных расходов на производство и реализацию, осуществленных в отчетном (налоговом) периоде, в полном объеме относится к расходам текущего отчетного (налогового) периода.</w:t>
      </w:r>
    </w:p>
    <w:p w:rsidR="00B84687" w:rsidRPr="005923B8" w:rsidRDefault="00B84687" w:rsidP="00B84687">
      <w:pPr>
        <w:keepNext/>
        <w:keepLines/>
        <w:widowControl w:val="0"/>
        <w:numPr>
          <w:ilvl w:val="2"/>
          <w:numId w:val="19"/>
        </w:numPr>
        <w:tabs>
          <w:tab w:val="left" w:pos="284"/>
        </w:tabs>
        <w:spacing w:before="60" w:after="60" w:line="360" w:lineRule="auto"/>
        <w:ind w:left="0" w:firstLine="709"/>
        <w:rPr>
          <w:sz w:val="24"/>
          <w:szCs w:val="24"/>
        </w:rPr>
      </w:pPr>
      <w:r>
        <w:rPr>
          <w:sz w:val="24"/>
          <w:szCs w:val="24"/>
        </w:rPr>
        <w:t>М</w:t>
      </w:r>
      <w:r w:rsidRPr="005923B8">
        <w:rPr>
          <w:sz w:val="24"/>
          <w:szCs w:val="24"/>
        </w:rPr>
        <w:t>етоды оценки</w:t>
      </w:r>
      <w:r>
        <w:rPr>
          <w:sz w:val="24"/>
          <w:szCs w:val="24"/>
        </w:rPr>
        <w:t xml:space="preserve"> нефинансовых активов.</w:t>
      </w:r>
    </w:p>
    <w:p w:rsidR="00B84687" w:rsidRPr="005923B8" w:rsidRDefault="00B84687" w:rsidP="00B84687">
      <w:pPr>
        <w:keepNext/>
        <w:keepLines/>
        <w:widowControl w:val="0"/>
        <w:numPr>
          <w:ilvl w:val="3"/>
          <w:numId w:val="19"/>
        </w:numPr>
        <w:tabs>
          <w:tab w:val="left" w:pos="284"/>
          <w:tab w:val="left" w:pos="1560"/>
        </w:tabs>
        <w:spacing w:before="60" w:after="60" w:line="360" w:lineRule="auto"/>
        <w:ind w:left="0" w:firstLine="709"/>
        <w:rPr>
          <w:sz w:val="24"/>
          <w:szCs w:val="24"/>
        </w:rPr>
      </w:pPr>
      <w:r w:rsidRPr="005923B8">
        <w:rPr>
          <w:sz w:val="24"/>
          <w:szCs w:val="24"/>
        </w:rPr>
        <w:t>Начисление амортизации по всем объектам амортизируемого имущества производится линейным методом. Амортизация начисляется отдельно по каждому объекту амортизируемого имущества.</w:t>
      </w:r>
    </w:p>
    <w:p w:rsidR="00B84687" w:rsidRPr="005923B8" w:rsidRDefault="00B84687" w:rsidP="00B84687">
      <w:pPr>
        <w:keepNext/>
        <w:keepLines/>
        <w:widowControl w:val="0"/>
        <w:numPr>
          <w:ilvl w:val="3"/>
          <w:numId w:val="19"/>
        </w:numPr>
        <w:tabs>
          <w:tab w:val="left" w:pos="284"/>
          <w:tab w:val="left" w:pos="1560"/>
        </w:tabs>
        <w:spacing w:before="60" w:after="60" w:line="360" w:lineRule="auto"/>
        <w:ind w:left="0" w:firstLine="709"/>
        <w:rPr>
          <w:sz w:val="24"/>
          <w:szCs w:val="24"/>
        </w:rPr>
      </w:pPr>
      <w:r w:rsidRPr="005923B8">
        <w:rPr>
          <w:sz w:val="24"/>
          <w:szCs w:val="24"/>
        </w:rPr>
        <w:t>Право по начислению амортизационной премии учреждением не используется.</w:t>
      </w:r>
    </w:p>
    <w:p w:rsidR="00B84687" w:rsidRPr="005923B8" w:rsidRDefault="00B84687" w:rsidP="00B84687">
      <w:pPr>
        <w:keepNext/>
        <w:keepLines/>
        <w:widowControl w:val="0"/>
        <w:numPr>
          <w:ilvl w:val="3"/>
          <w:numId w:val="19"/>
        </w:numPr>
        <w:tabs>
          <w:tab w:val="left" w:pos="284"/>
          <w:tab w:val="left" w:pos="1560"/>
        </w:tabs>
        <w:spacing w:before="60" w:after="60" w:line="360" w:lineRule="auto"/>
        <w:ind w:left="0" w:firstLine="709"/>
        <w:rPr>
          <w:sz w:val="24"/>
          <w:szCs w:val="24"/>
        </w:rPr>
      </w:pPr>
      <w:r w:rsidRPr="005923B8">
        <w:rPr>
          <w:sz w:val="24"/>
          <w:szCs w:val="24"/>
        </w:rPr>
        <w:t>Амортизация по всем объектам амортизируемого имущества начисляется по основным нормам амортизации без применения понижающих и повышающих коэффициентов.</w:t>
      </w:r>
    </w:p>
    <w:p w:rsidR="00B84687" w:rsidRPr="005923B8" w:rsidRDefault="00B84687" w:rsidP="00B84687">
      <w:pPr>
        <w:keepNext/>
        <w:keepLines/>
        <w:widowControl w:val="0"/>
        <w:numPr>
          <w:ilvl w:val="3"/>
          <w:numId w:val="19"/>
        </w:numPr>
        <w:tabs>
          <w:tab w:val="left" w:pos="284"/>
          <w:tab w:val="left" w:pos="1560"/>
        </w:tabs>
        <w:spacing w:before="60" w:after="60" w:line="360" w:lineRule="auto"/>
        <w:ind w:left="0" w:firstLine="709"/>
        <w:rPr>
          <w:sz w:val="24"/>
          <w:szCs w:val="24"/>
        </w:rPr>
      </w:pPr>
      <w:r w:rsidRPr="005923B8">
        <w:rPr>
          <w:sz w:val="24"/>
          <w:szCs w:val="24"/>
        </w:rPr>
        <w:t>При определении размера материальных расходов при списании сырья и материалов, используемых при оказании услуг, выполнении работ применяется метод оценки по средней стоимости.</w:t>
      </w:r>
    </w:p>
    <w:p w:rsidR="00B84687" w:rsidRPr="005923B8" w:rsidRDefault="00B84687" w:rsidP="00B84687">
      <w:pPr>
        <w:keepNext/>
        <w:keepLines/>
        <w:widowControl w:val="0"/>
        <w:numPr>
          <w:ilvl w:val="2"/>
          <w:numId w:val="19"/>
        </w:numPr>
        <w:tabs>
          <w:tab w:val="left" w:pos="284"/>
        </w:tabs>
        <w:spacing w:before="60" w:after="60" w:line="360" w:lineRule="auto"/>
        <w:ind w:left="0" w:firstLine="709"/>
        <w:rPr>
          <w:sz w:val="24"/>
          <w:szCs w:val="24"/>
        </w:rPr>
      </w:pPr>
      <w:r w:rsidRPr="005923B8">
        <w:rPr>
          <w:sz w:val="24"/>
          <w:szCs w:val="24"/>
        </w:rPr>
        <w:t>Резерв предстоящих расходов на оплату отпусков.</w:t>
      </w:r>
    </w:p>
    <w:p w:rsidR="00B84687" w:rsidRPr="005923B8" w:rsidRDefault="00B84687" w:rsidP="00B84687">
      <w:pPr>
        <w:keepNext/>
        <w:keepLines/>
        <w:widowControl w:val="0"/>
        <w:numPr>
          <w:ilvl w:val="3"/>
          <w:numId w:val="19"/>
        </w:numPr>
        <w:tabs>
          <w:tab w:val="left" w:pos="284"/>
          <w:tab w:val="left" w:pos="1560"/>
        </w:tabs>
        <w:spacing w:before="60" w:after="60" w:line="360" w:lineRule="auto"/>
        <w:ind w:left="0" w:firstLine="709"/>
        <w:rPr>
          <w:sz w:val="24"/>
          <w:szCs w:val="24"/>
        </w:rPr>
      </w:pPr>
      <w:r w:rsidRPr="005923B8">
        <w:rPr>
          <w:sz w:val="24"/>
          <w:szCs w:val="24"/>
        </w:rPr>
        <w:t>В целях равномерного учета предстоящих расходов для целей налогообложения организация формирует резерв на оплату предстоящих отпусков сотрудников.</w:t>
      </w:r>
    </w:p>
    <w:p w:rsidR="00B84687" w:rsidRPr="005923B8" w:rsidRDefault="00B84687" w:rsidP="00B84687">
      <w:pPr>
        <w:keepNext/>
        <w:keepLines/>
        <w:widowControl w:val="0"/>
        <w:tabs>
          <w:tab w:val="left" w:pos="284"/>
        </w:tabs>
        <w:spacing w:before="60" w:after="60" w:line="360" w:lineRule="auto"/>
        <w:rPr>
          <w:sz w:val="24"/>
          <w:szCs w:val="24"/>
        </w:rPr>
      </w:pPr>
      <w:r w:rsidRPr="00522243">
        <w:rPr>
          <w:sz w:val="24"/>
          <w:szCs w:val="24"/>
        </w:rPr>
        <w:t>Предельный</w:t>
      </w:r>
      <w:r w:rsidRPr="005923B8">
        <w:rPr>
          <w:sz w:val="24"/>
          <w:szCs w:val="24"/>
        </w:rPr>
        <w:t xml:space="preserve"> размер резерва и ежемесячный процент отчислений в резерв определяются также как и для целей бухгалтерского учета (</w:t>
      </w:r>
      <w:r>
        <w:rPr>
          <w:sz w:val="24"/>
          <w:szCs w:val="24"/>
        </w:rPr>
        <w:t xml:space="preserve">раздел 2.7 </w:t>
      </w:r>
      <w:r w:rsidRPr="005923B8">
        <w:rPr>
          <w:sz w:val="24"/>
          <w:szCs w:val="24"/>
        </w:rPr>
        <w:t xml:space="preserve"> учетной политики).</w:t>
      </w:r>
    </w:p>
    <w:p w:rsidR="00B84687" w:rsidRPr="005923B8" w:rsidRDefault="00B84687" w:rsidP="00B84687">
      <w:pPr>
        <w:keepNext/>
        <w:keepLines/>
        <w:widowControl w:val="0"/>
        <w:tabs>
          <w:tab w:val="left" w:pos="284"/>
        </w:tabs>
        <w:spacing w:before="60" w:after="60" w:line="360" w:lineRule="auto"/>
        <w:rPr>
          <w:sz w:val="24"/>
          <w:szCs w:val="24"/>
        </w:rPr>
      </w:pPr>
      <w:r w:rsidRPr="005923B8">
        <w:rPr>
          <w:sz w:val="24"/>
          <w:szCs w:val="24"/>
        </w:rPr>
        <w:t xml:space="preserve">Отчисления в резерв производятся на последнее число каждого месяца в сумме, равной фактическим расходам на оплату труда за соответствующий месяц, умноженным на установленный процент (показатель 3). </w:t>
      </w:r>
    </w:p>
    <w:p w:rsidR="00B84687" w:rsidRPr="005923B8" w:rsidRDefault="00B84687" w:rsidP="00B84687">
      <w:pPr>
        <w:keepNext/>
        <w:keepLines/>
        <w:widowControl w:val="0"/>
        <w:tabs>
          <w:tab w:val="left" w:pos="284"/>
        </w:tabs>
        <w:spacing w:before="60" w:after="60" w:line="360" w:lineRule="auto"/>
        <w:rPr>
          <w:sz w:val="24"/>
          <w:szCs w:val="24"/>
        </w:rPr>
      </w:pPr>
      <w:r w:rsidRPr="005923B8">
        <w:rPr>
          <w:sz w:val="24"/>
          <w:szCs w:val="24"/>
        </w:rPr>
        <w:t>Указанные отчисления относятся на счета учета расходов на оплату труда соответствующей категории работников.</w:t>
      </w:r>
    </w:p>
    <w:p w:rsidR="00B84687" w:rsidRPr="005923B8" w:rsidRDefault="00B84687" w:rsidP="00B84687">
      <w:pPr>
        <w:keepNext/>
        <w:keepLines/>
        <w:widowControl w:val="0"/>
        <w:tabs>
          <w:tab w:val="left" w:pos="284"/>
        </w:tabs>
        <w:spacing w:before="60" w:after="60" w:line="360" w:lineRule="auto"/>
        <w:rPr>
          <w:sz w:val="24"/>
          <w:szCs w:val="24"/>
        </w:rPr>
      </w:pPr>
      <w:r w:rsidRPr="005923B8">
        <w:rPr>
          <w:sz w:val="24"/>
          <w:szCs w:val="24"/>
        </w:rPr>
        <w:t>Ежегодно по состоянию на последнее число налогового периода проводится инвентаризация резерва.</w:t>
      </w:r>
    </w:p>
    <w:p w:rsidR="00B84687" w:rsidRPr="005923B8" w:rsidRDefault="00B84687" w:rsidP="00B84687">
      <w:pPr>
        <w:keepNext/>
        <w:keepLines/>
        <w:widowControl w:val="0"/>
        <w:tabs>
          <w:tab w:val="left" w:pos="284"/>
        </w:tabs>
        <w:spacing w:before="60" w:after="60" w:line="360" w:lineRule="auto"/>
        <w:rPr>
          <w:sz w:val="24"/>
          <w:szCs w:val="24"/>
        </w:rPr>
      </w:pPr>
      <w:r w:rsidRPr="005923B8">
        <w:rPr>
          <w:sz w:val="24"/>
          <w:szCs w:val="24"/>
        </w:rPr>
        <w:lastRenderedPageBreak/>
        <w:t xml:space="preserve">Если накопленная сумма превышает фактические обязательства организации по оплате отпусков, не использованных на конец года, резерв уменьшается на излишне начисленную сумму. Указанная сумма подлежит учету в составе </w:t>
      </w:r>
      <w:proofErr w:type="spellStart"/>
      <w:r w:rsidRPr="005923B8">
        <w:rPr>
          <w:sz w:val="24"/>
          <w:szCs w:val="24"/>
        </w:rPr>
        <w:t>внереализационных</w:t>
      </w:r>
      <w:proofErr w:type="spellEnd"/>
      <w:r w:rsidRPr="005923B8">
        <w:rPr>
          <w:sz w:val="24"/>
          <w:szCs w:val="24"/>
        </w:rPr>
        <w:t xml:space="preserve"> доходов текущего налогового периода.</w:t>
      </w:r>
    </w:p>
    <w:p w:rsidR="00B84687" w:rsidRPr="005923B8" w:rsidRDefault="00B84687" w:rsidP="00B84687">
      <w:pPr>
        <w:keepNext/>
        <w:keepLines/>
        <w:widowControl w:val="0"/>
        <w:tabs>
          <w:tab w:val="left" w:pos="284"/>
        </w:tabs>
        <w:spacing w:before="60" w:after="60" w:line="360" w:lineRule="auto"/>
        <w:rPr>
          <w:sz w:val="24"/>
          <w:szCs w:val="24"/>
        </w:rPr>
      </w:pPr>
      <w:r w:rsidRPr="005923B8">
        <w:rPr>
          <w:sz w:val="24"/>
          <w:szCs w:val="24"/>
        </w:rPr>
        <w:t>Если в результате инвентаризации установлено, что накопленная сумма меньше обязательств организации по оплате отпусков, не использованных на конец года, производится дополнительное начисление в резерв. Соответствующая сумма включается в расходы на оплату труда текущего налогового периода.</w:t>
      </w:r>
    </w:p>
    <w:p w:rsidR="00B84687" w:rsidRPr="005923B8" w:rsidRDefault="00B84687" w:rsidP="00B84687">
      <w:pPr>
        <w:keepNext/>
        <w:keepLines/>
        <w:widowControl w:val="0"/>
        <w:numPr>
          <w:ilvl w:val="2"/>
          <w:numId w:val="19"/>
        </w:numPr>
        <w:tabs>
          <w:tab w:val="left" w:pos="284"/>
        </w:tabs>
        <w:spacing w:before="60" w:after="60" w:line="360" w:lineRule="auto"/>
        <w:ind w:left="0" w:firstLine="709"/>
        <w:rPr>
          <w:sz w:val="24"/>
          <w:szCs w:val="24"/>
        </w:rPr>
      </w:pPr>
      <w:r w:rsidRPr="005923B8">
        <w:rPr>
          <w:sz w:val="24"/>
          <w:szCs w:val="24"/>
        </w:rPr>
        <w:t xml:space="preserve">Состав </w:t>
      </w:r>
      <w:proofErr w:type="spellStart"/>
      <w:r w:rsidRPr="005923B8">
        <w:rPr>
          <w:sz w:val="24"/>
          <w:szCs w:val="24"/>
        </w:rPr>
        <w:t>внереализационных</w:t>
      </w:r>
      <w:proofErr w:type="spellEnd"/>
      <w:r w:rsidRPr="005923B8">
        <w:rPr>
          <w:sz w:val="24"/>
          <w:szCs w:val="24"/>
        </w:rPr>
        <w:t xml:space="preserve"> расходов включает обоснованные затраты на осуществление деятельности, непосредственно не связанной с реализацией.</w:t>
      </w:r>
    </w:p>
    <w:p w:rsidR="00B84687" w:rsidRPr="005923B8" w:rsidRDefault="00B84687" w:rsidP="00B84687">
      <w:pPr>
        <w:keepNext/>
        <w:keepLines/>
        <w:widowControl w:val="0"/>
        <w:tabs>
          <w:tab w:val="left" w:pos="284"/>
        </w:tabs>
        <w:spacing w:before="60" w:after="60" w:line="360" w:lineRule="auto"/>
        <w:rPr>
          <w:sz w:val="24"/>
          <w:szCs w:val="24"/>
        </w:rPr>
      </w:pPr>
      <w:r w:rsidRPr="005923B8">
        <w:rPr>
          <w:sz w:val="24"/>
          <w:szCs w:val="24"/>
        </w:rPr>
        <w:t>В частности, к ним относятся:</w:t>
      </w:r>
    </w:p>
    <w:p w:rsidR="00B84687" w:rsidRPr="00522243" w:rsidRDefault="00B84687" w:rsidP="00B84687">
      <w:pPr>
        <w:pStyle w:val="18"/>
        <w:keepNext/>
        <w:keepLines/>
        <w:numPr>
          <w:ilvl w:val="0"/>
          <w:numId w:val="6"/>
        </w:numPr>
        <w:tabs>
          <w:tab w:val="left" w:pos="284"/>
          <w:tab w:val="num" w:pos="1068"/>
          <w:tab w:val="left" w:pos="1418"/>
        </w:tabs>
        <w:autoSpaceDE w:val="0"/>
        <w:autoSpaceDN w:val="0"/>
        <w:adjustRightInd w:val="0"/>
        <w:spacing w:before="60" w:after="60"/>
        <w:ind w:left="0" w:firstLine="709"/>
      </w:pPr>
      <w:r w:rsidRPr="00522243">
        <w:t>расходы на ликвидацию выводимых из эксплуатации основных средств;</w:t>
      </w:r>
    </w:p>
    <w:p w:rsidR="00B84687" w:rsidRPr="00522243" w:rsidRDefault="00B84687" w:rsidP="00B84687">
      <w:pPr>
        <w:pStyle w:val="18"/>
        <w:keepNext/>
        <w:keepLines/>
        <w:numPr>
          <w:ilvl w:val="0"/>
          <w:numId w:val="6"/>
        </w:numPr>
        <w:tabs>
          <w:tab w:val="left" w:pos="284"/>
          <w:tab w:val="num" w:pos="1068"/>
          <w:tab w:val="left" w:pos="1418"/>
        </w:tabs>
        <w:autoSpaceDE w:val="0"/>
        <w:autoSpaceDN w:val="0"/>
        <w:adjustRightInd w:val="0"/>
        <w:spacing w:before="60" w:after="60"/>
        <w:ind w:left="0" w:firstLine="709"/>
      </w:pPr>
      <w:r w:rsidRPr="00522243">
        <w:t>расходы на услуги банков;</w:t>
      </w:r>
    </w:p>
    <w:p w:rsidR="00B84687" w:rsidRPr="00522243" w:rsidRDefault="00B84687" w:rsidP="00B84687">
      <w:pPr>
        <w:pStyle w:val="18"/>
        <w:keepNext/>
        <w:keepLines/>
        <w:numPr>
          <w:ilvl w:val="0"/>
          <w:numId w:val="6"/>
        </w:numPr>
        <w:tabs>
          <w:tab w:val="left" w:pos="284"/>
          <w:tab w:val="num" w:pos="1068"/>
          <w:tab w:val="left" w:pos="1418"/>
        </w:tabs>
        <w:autoSpaceDE w:val="0"/>
        <w:autoSpaceDN w:val="0"/>
        <w:adjustRightInd w:val="0"/>
        <w:spacing w:before="60" w:after="60"/>
        <w:ind w:left="0" w:firstLine="709"/>
      </w:pPr>
      <w:r w:rsidRPr="00522243">
        <w:t>расходы на содержание переданного по договору аренды имущества (включая амортизацию по этому имуществу);</w:t>
      </w:r>
    </w:p>
    <w:p w:rsidR="00B84687" w:rsidRPr="00522243" w:rsidRDefault="00B84687" w:rsidP="00B84687">
      <w:pPr>
        <w:pStyle w:val="18"/>
        <w:keepNext/>
        <w:keepLines/>
        <w:numPr>
          <w:ilvl w:val="0"/>
          <w:numId w:val="6"/>
        </w:numPr>
        <w:tabs>
          <w:tab w:val="left" w:pos="284"/>
          <w:tab w:val="num" w:pos="1068"/>
          <w:tab w:val="left" w:pos="1418"/>
        </w:tabs>
        <w:autoSpaceDE w:val="0"/>
        <w:autoSpaceDN w:val="0"/>
        <w:adjustRightInd w:val="0"/>
        <w:spacing w:before="60" w:after="60"/>
        <w:ind w:left="0" w:firstLine="709"/>
      </w:pPr>
      <w:r w:rsidRPr="00522243">
        <w:t>убытки прошлых налоговых периодов, выявленные в текущем отчетном (налоговом) периоде;</w:t>
      </w:r>
    </w:p>
    <w:p w:rsidR="00B84687" w:rsidRPr="00522243" w:rsidRDefault="00B84687" w:rsidP="00B84687">
      <w:pPr>
        <w:pStyle w:val="18"/>
        <w:keepNext/>
        <w:keepLines/>
        <w:numPr>
          <w:ilvl w:val="0"/>
          <w:numId w:val="6"/>
        </w:numPr>
        <w:tabs>
          <w:tab w:val="left" w:pos="284"/>
          <w:tab w:val="num" w:pos="1068"/>
          <w:tab w:val="left" w:pos="1418"/>
        </w:tabs>
        <w:autoSpaceDE w:val="0"/>
        <w:autoSpaceDN w:val="0"/>
        <w:adjustRightInd w:val="0"/>
        <w:spacing w:before="60" w:after="60"/>
        <w:ind w:left="0" w:firstLine="709"/>
      </w:pPr>
      <w:r w:rsidRPr="00522243">
        <w:t>недостача материальных ценностей в случае отсутствия виновных лиц, а также убытки от хищений, виновники которых не установлены;</w:t>
      </w:r>
    </w:p>
    <w:p w:rsidR="00B84687" w:rsidRPr="00522243" w:rsidRDefault="00B84687" w:rsidP="00B84687">
      <w:pPr>
        <w:pStyle w:val="18"/>
        <w:keepNext/>
        <w:keepLines/>
        <w:numPr>
          <w:ilvl w:val="0"/>
          <w:numId w:val="6"/>
        </w:numPr>
        <w:tabs>
          <w:tab w:val="left" w:pos="284"/>
          <w:tab w:val="num" w:pos="1068"/>
          <w:tab w:val="left" w:pos="1418"/>
        </w:tabs>
        <w:autoSpaceDE w:val="0"/>
        <w:autoSpaceDN w:val="0"/>
        <w:adjustRightInd w:val="0"/>
        <w:spacing w:before="60" w:after="60"/>
        <w:ind w:left="0" w:firstLine="709"/>
      </w:pPr>
      <w:r w:rsidRPr="00522243">
        <w:t>другие обоснованные расходы, не связанные с реализацией.</w:t>
      </w:r>
    </w:p>
    <w:p w:rsidR="00B84687" w:rsidRPr="00623833" w:rsidRDefault="00B84687" w:rsidP="00B84687">
      <w:pPr>
        <w:keepNext/>
        <w:keepLines/>
        <w:widowControl w:val="0"/>
        <w:numPr>
          <w:ilvl w:val="2"/>
          <w:numId w:val="19"/>
        </w:numPr>
        <w:tabs>
          <w:tab w:val="left" w:pos="284"/>
        </w:tabs>
        <w:spacing w:before="60" w:after="60" w:line="360" w:lineRule="auto"/>
        <w:ind w:left="0" w:firstLine="709"/>
        <w:rPr>
          <w:sz w:val="24"/>
          <w:szCs w:val="24"/>
        </w:rPr>
      </w:pPr>
      <w:r w:rsidRPr="005923B8">
        <w:rPr>
          <w:sz w:val="24"/>
          <w:szCs w:val="24"/>
        </w:rPr>
        <w:t xml:space="preserve">Учреждение применяет налоговую ставку по налогу на прибыль 0 процентов ко всей налоговой базе в соответствии со ст. 284.1 НК РФ </w:t>
      </w:r>
      <w:r w:rsidRPr="00623833">
        <w:rPr>
          <w:sz w:val="24"/>
          <w:szCs w:val="24"/>
        </w:rPr>
        <w:t>(</w:t>
      </w:r>
      <w:r w:rsidRPr="00623833">
        <w:rPr>
          <w:i/>
          <w:sz w:val="24"/>
          <w:szCs w:val="24"/>
        </w:rPr>
        <w:t>в случае неприменения данной ставки раздел удалить</w:t>
      </w:r>
      <w:r w:rsidRPr="00623833">
        <w:rPr>
          <w:sz w:val="24"/>
          <w:szCs w:val="24"/>
        </w:rPr>
        <w:t>).</w:t>
      </w:r>
    </w:p>
    <w:p w:rsidR="00B84687" w:rsidRPr="005923B8" w:rsidRDefault="00B84687" w:rsidP="00B84687">
      <w:pPr>
        <w:keepNext/>
        <w:keepLines/>
        <w:widowControl w:val="0"/>
        <w:numPr>
          <w:ilvl w:val="2"/>
          <w:numId w:val="19"/>
        </w:numPr>
        <w:tabs>
          <w:tab w:val="left" w:pos="284"/>
        </w:tabs>
        <w:spacing w:before="60" w:after="60" w:line="360" w:lineRule="auto"/>
        <w:ind w:left="0" w:firstLine="709"/>
        <w:rPr>
          <w:sz w:val="24"/>
          <w:szCs w:val="24"/>
        </w:rPr>
      </w:pPr>
      <w:r w:rsidRPr="00623833">
        <w:rPr>
          <w:sz w:val="24"/>
          <w:szCs w:val="24"/>
        </w:rPr>
        <w:t>Правомерность применения ставки 0% при исчислении</w:t>
      </w:r>
      <w:r w:rsidR="001C2325">
        <w:rPr>
          <w:sz w:val="24"/>
          <w:szCs w:val="24"/>
        </w:rPr>
        <w:t xml:space="preserve"> </w:t>
      </w:r>
      <w:r w:rsidRPr="005923B8">
        <w:rPr>
          <w:sz w:val="24"/>
          <w:szCs w:val="24"/>
        </w:rPr>
        <w:t xml:space="preserve">налога на прибыль учреждение </w:t>
      </w:r>
      <w:r w:rsidR="00890363" w:rsidRPr="001C2325">
        <w:rPr>
          <w:sz w:val="24"/>
          <w:szCs w:val="24"/>
          <w:u w:val="single"/>
        </w:rPr>
        <w:t>в обязательном порядке</w:t>
      </w:r>
      <w:r w:rsidR="00890363" w:rsidRPr="007E44F1">
        <w:rPr>
          <w:color w:val="FF0000"/>
          <w:sz w:val="24"/>
          <w:szCs w:val="24"/>
        </w:rPr>
        <w:t xml:space="preserve"> </w:t>
      </w:r>
      <w:r w:rsidRPr="005923B8">
        <w:rPr>
          <w:sz w:val="24"/>
          <w:szCs w:val="24"/>
        </w:rPr>
        <w:t>подтверждает один раз по окончании каждого налогового периода с представлением налоговой декларации не позднее 28-го числа года, следующего за истекшим налоговым периодом.</w:t>
      </w:r>
    </w:p>
    <w:p w:rsidR="00B84687" w:rsidRPr="005923B8" w:rsidRDefault="00B84687" w:rsidP="00B84687">
      <w:pPr>
        <w:keepNext/>
        <w:keepLines/>
        <w:widowControl w:val="0"/>
        <w:tabs>
          <w:tab w:val="left" w:pos="284"/>
        </w:tabs>
        <w:spacing w:before="60" w:after="60" w:line="360" w:lineRule="auto"/>
        <w:rPr>
          <w:sz w:val="24"/>
          <w:szCs w:val="24"/>
        </w:rPr>
      </w:pPr>
      <w:r w:rsidRPr="005923B8">
        <w:rPr>
          <w:sz w:val="24"/>
          <w:szCs w:val="24"/>
        </w:rPr>
        <w:t>Учреждение представляет по формам, утвержденным ФНС следующие сведения:</w:t>
      </w:r>
    </w:p>
    <w:p w:rsidR="00B84687" w:rsidRPr="00522243" w:rsidRDefault="00B84687" w:rsidP="00B84687">
      <w:pPr>
        <w:pStyle w:val="18"/>
        <w:keepNext/>
        <w:keepLines/>
        <w:numPr>
          <w:ilvl w:val="0"/>
          <w:numId w:val="6"/>
        </w:numPr>
        <w:tabs>
          <w:tab w:val="left" w:pos="284"/>
          <w:tab w:val="num" w:pos="1068"/>
          <w:tab w:val="left" w:pos="1418"/>
        </w:tabs>
        <w:autoSpaceDE w:val="0"/>
        <w:autoSpaceDN w:val="0"/>
        <w:adjustRightInd w:val="0"/>
        <w:spacing w:before="60" w:after="60"/>
        <w:ind w:left="0" w:firstLine="709"/>
      </w:pPr>
      <w:r w:rsidRPr="00522243">
        <w:t>о доле доходов организации от осуществления медицинской деятельности, учитываемых при определении налоговой базы в соответствии с НК РФ, в общей сумме доходов организации, учитываемых при определении налоговой базы (расчет критерия 90%);</w:t>
      </w:r>
    </w:p>
    <w:p w:rsidR="00890363" w:rsidRDefault="00B84687" w:rsidP="00890363">
      <w:pPr>
        <w:pStyle w:val="18"/>
        <w:keepNext/>
        <w:keepLines/>
        <w:numPr>
          <w:ilvl w:val="0"/>
          <w:numId w:val="6"/>
        </w:numPr>
        <w:tabs>
          <w:tab w:val="left" w:pos="284"/>
          <w:tab w:val="num" w:pos="1068"/>
          <w:tab w:val="left" w:pos="1418"/>
        </w:tabs>
        <w:autoSpaceDE w:val="0"/>
        <w:autoSpaceDN w:val="0"/>
        <w:adjustRightInd w:val="0"/>
        <w:spacing w:before="60" w:after="60"/>
        <w:ind w:left="0" w:firstLine="709"/>
      </w:pPr>
      <w:r w:rsidRPr="00522243">
        <w:t>об общей численности</w:t>
      </w:r>
      <w:r w:rsidR="00890363">
        <w:t xml:space="preserve"> работников в штате организации,</w:t>
      </w:r>
    </w:p>
    <w:p w:rsidR="00890363" w:rsidRPr="001C2325" w:rsidRDefault="00890363" w:rsidP="00890363">
      <w:pPr>
        <w:pStyle w:val="18"/>
        <w:keepNext/>
        <w:keepLines/>
        <w:tabs>
          <w:tab w:val="left" w:pos="284"/>
          <w:tab w:val="left" w:pos="1418"/>
        </w:tabs>
        <w:autoSpaceDE w:val="0"/>
        <w:autoSpaceDN w:val="0"/>
        <w:adjustRightInd w:val="0"/>
        <w:spacing w:before="60" w:after="60"/>
        <w:ind w:firstLine="709"/>
      </w:pPr>
      <w:r w:rsidRPr="001C2325">
        <w:lastRenderedPageBreak/>
        <w:t xml:space="preserve">4.2.17 При наличии в учреждении обособленных подразделений (филиалов) доля налога на прибыль, приходящаяся на соответствующее обособленное подразделение, рассчитывается в соответствии со ст. 288 НК как средняя арифметическая величина </w:t>
      </w:r>
      <w:r w:rsidRPr="001C2325">
        <w:rPr>
          <w:i/>
        </w:rPr>
        <w:t xml:space="preserve">удельного веса среднесписочной численности работников (расходов на оплату труда– </w:t>
      </w:r>
      <w:proofErr w:type="gramStart"/>
      <w:r w:rsidRPr="001C2325">
        <w:rPr>
          <w:i/>
        </w:rPr>
        <w:t>вы</w:t>
      </w:r>
      <w:proofErr w:type="gramEnd"/>
      <w:r w:rsidRPr="001C2325">
        <w:rPr>
          <w:i/>
        </w:rPr>
        <w:t>бор учреждения)</w:t>
      </w:r>
      <w:r w:rsidRPr="001C2325">
        <w:t xml:space="preserve"> и удельного веса остаточной стоимости амортизируемого имущества этого обособленного подразделения соответственно в </w:t>
      </w:r>
      <w:r w:rsidRPr="001C2325">
        <w:rPr>
          <w:i/>
        </w:rPr>
        <w:t>среднесписочной численности работников (расходах на оплату труда – выбор учреждения)</w:t>
      </w:r>
      <w:r w:rsidRPr="001C2325">
        <w:t xml:space="preserve"> и остаточной стоимости амортизируемого имущества, определенной в соответствии с пунктом 1 статьи 257 НК, в целом по учреждению.</w:t>
      </w:r>
    </w:p>
    <w:p w:rsidR="00890363" w:rsidRPr="001C2325" w:rsidRDefault="00890363" w:rsidP="00890363">
      <w:pPr>
        <w:pStyle w:val="18"/>
        <w:keepNext/>
        <w:keepLines/>
        <w:tabs>
          <w:tab w:val="left" w:pos="284"/>
          <w:tab w:val="left" w:pos="1418"/>
        </w:tabs>
        <w:autoSpaceDE w:val="0"/>
        <w:autoSpaceDN w:val="0"/>
        <w:adjustRightInd w:val="0"/>
        <w:spacing w:before="60" w:after="60"/>
        <w:ind w:firstLine="709"/>
      </w:pPr>
      <w:proofErr w:type="gramStart"/>
      <w:r w:rsidRPr="001C2325">
        <w:t>Налоговая декларация по налогу на прибыль при наличии обособленных подразделений (филиалов) в соответствии со ст. 289 НК представляется по окончании каждого отчетного и налогового периода в налоговые органы по месту своего нахождения за организацию в целом с распределением по обособленным подразделениям, а также по каждому обособленному подразделению (филиалу) по месту его нахождения.</w:t>
      </w:r>
      <w:proofErr w:type="gramEnd"/>
    </w:p>
    <w:p w:rsidR="00B84687" w:rsidRPr="006C1517" w:rsidRDefault="00B84687" w:rsidP="00B84687">
      <w:pPr>
        <w:pStyle w:val="312"/>
      </w:pPr>
      <w:bookmarkStart w:id="78" w:name="_Toc409118680"/>
      <w:bookmarkStart w:id="79" w:name="_Toc415472609"/>
      <w:r w:rsidRPr="006C1517">
        <w:t>Налог на имущество организаций</w:t>
      </w:r>
      <w:bookmarkEnd w:id="78"/>
      <w:bookmarkEnd w:id="79"/>
    </w:p>
    <w:p w:rsidR="00890363" w:rsidRDefault="00890363" w:rsidP="00890363">
      <w:pPr>
        <w:pStyle w:val="afb"/>
        <w:keepNext/>
        <w:keepLines/>
        <w:widowControl w:val="0"/>
        <w:tabs>
          <w:tab w:val="left" w:pos="284"/>
        </w:tabs>
        <w:spacing w:before="60" w:after="60" w:line="360" w:lineRule="auto"/>
        <w:ind w:left="0"/>
        <w:rPr>
          <w:color w:val="FF0000"/>
          <w:sz w:val="24"/>
          <w:szCs w:val="24"/>
        </w:rPr>
      </w:pPr>
      <w:bookmarkStart w:id="80" w:name="_Toc409118681"/>
      <w:bookmarkStart w:id="81" w:name="_Toc415472610"/>
    </w:p>
    <w:p w:rsidR="00890363" w:rsidRPr="001C2325" w:rsidRDefault="00890363" w:rsidP="00890363">
      <w:pPr>
        <w:pStyle w:val="afb"/>
        <w:keepNext/>
        <w:keepLines/>
        <w:widowControl w:val="0"/>
        <w:tabs>
          <w:tab w:val="left" w:pos="284"/>
        </w:tabs>
        <w:spacing w:before="60" w:after="60" w:line="360" w:lineRule="auto"/>
        <w:ind w:left="0"/>
        <w:rPr>
          <w:sz w:val="24"/>
          <w:szCs w:val="24"/>
        </w:rPr>
      </w:pPr>
      <w:r w:rsidRPr="001C2325">
        <w:rPr>
          <w:sz w:val="24"/>
          <w:szCs w:val="24"/>
        </w:rPr>
        <w:t>4.</w:t>
      </w:r>
      <w:r w:rsidR="000A304C">
        <w:rPr>
          <w:sz w:val="24"/>
          <w:szCs w:val="24"/>
        </w:rPr>
        <w:t>3</w:t>
      </w:r>
      <w:r w:rsidRPr="001C2325">
        <w:rPr>
          <w:sz w:val="24"/>
          <w:szCs w:val="24"/>
        </w:rPr>
        <w:t>.1 Учреждение уплачивает налог на имущество организаций на общих основаниях. В соответствии со ст. 375 НК налоговая база определяется как среднегодовая стоимость недвижимого имущества.</w:t>
      </w:r>
    </w:p>
    <w:p w:rsidR="00890363" w:rsidRPr="001C2325" w:rsidRDefault="00890363" w:rsidP="00890363">
      <w:pPr>
        <w:pStyle w:val="afb"/>
        <w:keepNext/>
        <w:keepLines/>
        <w:widowControl w:val="0"/>
        <w:tabs>
          <w:tab w:val="left" w:pos="284"/>
        </w:tabs>
        <w:spacing w:before="60" w:after="60" w:line="360" w:lineRule="auto"/>
        <w:ind w:left="0"/>
        <w:rPr>
          <w:sz w:val="24"/>
          <w:szCs w:val="24"/>
        </w:rPr>
      </w:pPr>
      <w:proofErr w:type="gramStart"/>
      <w:r w:rsidRPr="001C2325">
        <w:rPr>
          <w:sz w:val="24"/>
          <w:szCs w:val="24"/>
        </w:rPr>
        <w:t>В соответствии с п. 4 ст. 376 НК  средняя стоимость имущества, признаваемого объектом налогообложения, за отчетный период определяется как частное от деления суммы, полученной в результате сложения величин остаточной стоимости имущества на 1-е число каждого месяца отчетного периода и 1-е число месяца, следующего за отчетным периодом, на количество месяцев в отчетном периоде, увеличенное на единицу.</w:t>
      </w:r>
      <w:proofErr w:type="gramEnd"/>
    </w:p>
    <w:p w:rsidR="00890363" w:rsidRPr="001C2325" w:rsidRDefault="00890363" w:rsidP="00890363">
      <w:pPr>
        <w:keepNext/>
        <w:keepLines/>
        <w:widowControl w:val="0"/>
        <w:tabs>
          <w:tab w:val="left" w:pos="284"/>
        </w:tabs>
        <w:spacing w:before="60" w:after="60" w:line="360" w:lineRule="auto"/>
        <w:rPr>
          <w:sz w:val="24"/>
          <w:szCs w:val="24"/>
        </w:rPr>
      </w:pPr>
      <w:r w:rsidRPr="001C2325">
        <w:rPr>
          <w:sz w:val="24"/>
          <w:szCs w:val="24"/>
        </w:rPr>
        <w:t>4.</w:t>
      </w:r>
      <w:r w:rsidR="000A304C">
        <w:rPr>
          <w:sz w:val="24"/>
          <w:szCs w:val="24"/>
        </w:rPr>
        <w:t>3</w:t>
      </w:r>
      <w:r w:rsidRPr="001C2325">
        <w:rPr>
          <w:sz w:val="24"/>
          <w:szCs w:val="24"/>
        </w:rPr>
        <w:t>.2</w:t>
      </w:r>
      <w:proofErr w:type="gramStart"/>
      <w:r w:rsidRPr="001C2325">
        <w:rPr>
          <w:sz w:val="24"/>
          <w:szCs w:val="24"/>
        </w:rPr>
        <w:t xml:space="preserve"> П</w:t>
      </w:r>
      <w:proofErr w:type="gramEnd"/>
      <w:r w:rsidRPr="001C2325">
        <w:rPr>
          <w:sz w:val="24"/>
          <w:szCs w:val="24"/>
        </w:rPr>
        <w:t>ри наличии обособленных подразделений (филиалов) учреждение уплачивает налог (авансовые платежи по налогу) в бюджет по местонахождению каждого из объектов недвижимого имущества в сумме, определяемой как произведение налоговой ставки и налоговой базы (одной четвертой средней стоимости имущества), определенной за налоговый (отчетный) период в соответствии со статьей 376 НК, в отношении каждого объекта недвижимого имущества.</w:t>
      </w:r>
    </w:p>
    <w:p w:rsidR="00890363" w:rsidRPr="001C2325" w:rsidRDefault="00890363" w:rsidP="00890363">
      <w:pPr>
        <w:keepNext/>
        <w:keepLines/>
        <w:widowControl w:val="0"/>
        <w:tabs>
          <w:tab w:val="left" w:pos="284"/>
        </w:tabs>
        <w:spacing w:before="60" w:after="60" w:line="360" w:lineRule="auto"/>
        <w:rPr>
          <w:sz w:val="24"/>
          <w:szCs w:val="24"/>
        </w:rPr>
      </w:pPr>
      <w:r w:rsidRPr="001C2325">
        <w:rPr>
          <w:sz w:val="24"/>
          <w:szCs w:val="24"/>
        </w:rPr>
        <w:t>4.</w:t>
      </w:r>
      <w:r w:rsidR="000A304C">
        <w:rPr>
          <w:sz w:val="24"/>
          <w:szCs w:val="24"/>
        </w:rPr>
        <w:t>3</w:t>
      </w:r>
      <w:r w:rsidRPr="001C2325">
        <w:rPr>
          <w:sz w:val="24"/>
          <w:szCs w:val="24"/>
        </w:rPr>
        <w:t>.3  Налоговая декларация по налогу на имущество организаций представляется в соответствии со ст. 386 НК  в налоговые органы по месту нахождения объектов недвижимого имущества.</w:t>
      </w:r>
    </w:p>
    <w:p w:rsidR="00B84687" w:rsidRPr="006C1517" w:rsidRDefault="000A304C" w:rsidP="00B84687">
      <w:pPr>
        <w:pStyle w:val="312"/>
      </w:pPr>
      <w:r>
        <w:lastRenderedPageBreak/>
        <w:t xml:space="preserve">. </w:t>
      </w:r>
      <w:r w:rsidR="00B84687" w:rsidRPr="006C1517">
        <w:t>Земельный налог</w:t>
      </w:r>
      <w:bookmarkEnd w:id="80"/>
      <w:bookmarkEnd w:id="81"/>
    </w:p>
    <w:p w:rsidR="00B84687" w:rsidRDefault="00B84687" w:rsidP="00B84687">
      <w:pPr>
        <w:keepNext/>
        <w:keepLines/>
        <w:widowControl w:val="0"/>
        <w:numPr>
          <w:ilvl w:val="2"/>
          <w:numId w:val="19"/>
        </w:numPr>
        <w:tabs>
          <w:tab w:val="left" w:pos="284"/>
        </w:tabs>
        <w:spacing w:before="60" w:after="60" w:line="360" w:lineRule="auto"/>
        <w:ind w:left="0" w:firstLine="709"/>
        <w:rPr>
          <w:sz w:val="24"/>
          <w:szCs w:val="24"/>
        </w:rPr>
      </w:pPr>
      <w:r w:rsidRPr="005923B8">
        <w:rPr>
          <w:sz w:val="24"/>
          <w:szCs w:val="24"/>
        </w:rPr>
        <w:t>Учреждение на основании п</w:t>
      </w:r>
      <w:r w:rsidR="006422F4">
        <w:rPr>
          <w:sz w:val="24"/>
          <w:szCs w:val="24"/>
        </w:rPr>
        <w:t>.1</w:t>
      </w:r>
      <w:r w:rsidRPr="005923B8">
        <w:rPr>
          <w:sz w:val="24"/>
          <w:szCs w:val="24"/>
        </w:rPr>
        <w:t xml:space="preserve"> ст.3</w:t>
      </w:r>
      <w:r w:rsidR="006422F4">
        <w:rPr>
          <w:sz w:val="24"/>
          <w:szCs w:val="24"/>
        </w:rPr>
        <w:t>88 НК РФ является  плат</w:t>
      </w:r>
      <w:r w:rsidR="009C1631">
        <w:rPr>
          <w:sz w:val="24"/>
          <w:szCs w:val="24"/>
        </w:rPr>
        <w:t>е</w:t>
      </w:r>
      <w:r w:rsidR="006422F4">
        <w:rPr>
          <w:sz w:val="24"/>
          <w:szCs w:val="24"/>
        </w:rPr>
        <w:t>ль</w:t>
      </w:r>
      <w:r w:rsidR="0033387C">
        <w:rPr>
          <w:sz w:val="24"/>
          <w:szCs w:val="24"/>
        </w:rPr>
        <w:t>щи</w:t>
      </w:r>
      <w:r w:rsidR="006422F4">
        <w:rPr>
          <w:sz w:val="24"/>
          <w:szCs w:val="24"/>
        </w:rPr>
        <w:t xml:space="preserve">ком  </w:t>
      </w:r>
      <w:r w:rsidRPr="005923B8">
        <w:rPr>
          <w:sz w:val="24"/>
          <w:szCs w:val="24"/>
        </w:rPr>
        <w:t>земельного налога</w:t>
      </w:r>
      <w:r w:rsidR="006422F4">
        <w:rPr>
          <w:sz w:val="24"/>
          <w:szCs w:val="24"/>
        </w:rPr>
        <w:t xml:space="preserve"> т.к. обладает земельным участком на праве постоянного (бессрочного) пользования. </w:t>
      </w:r>
    </w:p>
    <w:p w:rsidR="006422F4" w:rsidRDefault="006422F4" w:rsidP="00B84687">
      <w:pPr>
        <w:keepNext/>
        <w:keepLines/>
        <w:widowControl w:val="0"/>
        <w:numPr>
          <w:ilvl w:val="2"/>
          <w:numId w:val="19"/>
        </w:numPr>
        <w:tabs>
          <w:tab w:val="left" w:pos="284"/>
        </w:tabs>
        <w:spacing w:before="60" w:after="60" w:line="360" w:lineRule="auto"/>
        <w:ind w:left="0" w:firstLine="709"/>
        <w:rPr>
          <w:sz w:val="24"/>
          <w:szCs w:val="24"/>
        </w:rPr>
      </w:pPr>
      <w:r>
        <w:rPr>
          <w:sz w:val="24"/>
          <w:szCs w:val="24"/>
        </w:rPr>
        <w:t>Налоговая база определяется</w:t>
      </w:r>
      <w:r w:rsidR="00343536">
        <w:rPr>
          <w:sz w:val="24"/>
          <w:szCs w:val="24"/>
        </w:rPr>
        <w:t>,</w:t>
      </w:r>
      <w:r>
        <w:rPr>
          <w:sz w:val="24"/>
          <w:szCs w:val="24"/>
        </w:rPr>
        <w:t xml:space="preserve"> как кадастровая стоимость земельного участка</w:t>
      </w:r>
      <w:r w:rsidR="00343536">
        <w:rPr>
          <w:sz w:val="24"/>
          <w:szCs w:val="24"/>
        </w:rPr>
        <w:t>, признаваемая объектом налогообложения в соответствии со ст.389 НК РФ. Кадастровая стоимость земельного участка</w:t>
      </w:r>
      <w:proofErr w:type="gramStart"/>
      <w:r w:rsidR="00343536">
        <w:rPr>
          <w:sz w:val="24"/>
          <w:szCs w:val="24"/>
        </w:rPr>
        <w:t xml:space="preserve"> ,</w:t>
      </w:r>
      <w:proofErr w:type="gramEnd"/>
      <w:r w:rsidR="00343536">
        <w:rPr>
          <w:sz w:val="24"/>
          <w:szCs w:val="24"/>
        </w:rPr>
        <w:t xml:space="preserve"> внесенная в Единый государственный реестр недвижимости подлежит применению как налоговая база с 01 января года ,являющегося налоговым периодом.</w:t>
      </w:r>
    </w:p>
    <w:p w:rsidR="00343536" w:rsidRPr="005923B8" w:rsidRDefault="00343536" w:rsidP="00B84687">
      <w:pPr>
        <w:keepNext/>
        <w:keepLines/>
        <w:widowControl w:val="0"/>
        <w:numPr>
          <w:ilvl w:val="2"/>
          <w:numId w:val="19"/>
        </w:numPr>
        <w:tabs>
          <w:tab w:val="left" w:pos="284"/>
        </w:tabs>
        <w:spacing w:before="60" w:after="60" w:line="360" w:lineRule="auto"/>
        <w:ind w:left="0" w:firstLine="709"/>
        <w:rPr>
          <w:sz w:val="24"/>
          <w:szCs w:val="24"/>
        </w:rPr>
      </w:pPr>
      <w:r>
        <w:rPr>
          <w:sz w:val="24"/>
          <w:szCs w:val="24"/>
        </w:rPr>
        <w:t>Учреждению установлены отчетные периоды, в течении года рассчитываются авансовые платежи</w:t>
      </w:r>
      <w:r w:rsidR="00D04F4A">
        <w:rPr>
          <w:sz w:val="24"/>
          <w:szCs w:val="24"/>
        </w:rPr>
        <w:t>: годовой налог на землю делится на четыре и выплачивается равными частями раз в квартал  ст.396 НК РФ ; ст.397 НК РФ.</w:t>
      </w:r>
    </w:p>
    <w:p w:rsidR="00B84687" w:rsidRPr="002C0358" w:rsidRDefault="00B84687" w:rsidP="00B84687">
      <w:pPr>
        <w:pStyle w:val="10"/>
        <w:pageBreakBefore/>
        <w:numPr>
          <w:ilvl w:val="0"/>
          <w:numId w:val="19"/>
        </w:numPr>
        <w:tabs>
          <w:tab w:val="left" w:pos="284"/>
        </w:tabs>
        <w:spacing w:before="120"/>
        <w:ind w:left="0" w:firstLine="0"/>
        <w:jc w:val="left"/>
        <w:rPr>
          <w:sz w:val="27"/>
          <w:szCs w:val="27"/>
        </w:rPr>
      </w:pPr>
      <w:bookmarkStart w:id="82" w:name="_Toc415472611"/>
      <w:r w:rsidRPr="002C0358">
        <w:rPr>
          <w:sz w:val="27"/>
          <w:szCs w:val="27"/>
        </w:rPr>
        <w:lastRenderedPageBreak/>
        <w:t>П</w:t>
      </w:r>
      <w:r>
        <w:rPr>
          <w:sz w:val="27"/>
          <w:szCs w:val="27"/>
        </w:rPr>
        <w:t>ЕРЕЧЕНЬ ОБОЗНАЧЕНИЙ И СОКРАЩЕНИЙ</w:t>
      </w:r>
      <w:bookmarkEnd w:id="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6"/>
        <w:gridCol w:w="7481"/>
      </w:tblGrid>
      <w:tr w:rsidR="00B84687" w:rsidRPr="00E129B5" w:rsidTr="007500FF">
        <w:tc>
          <w:tcPr>
            <w:tcW w:w="1310" w:type="pct"/>
          </w:tcPr>
          <w:p w:rsidR="00B84687" w:rsidRPr="00522243" w:rsidRDefault="00B84687" w:rsidP="007500FF">
            <w:pPr>
              <w:keepNext/>
              <w:keepLines/>
              <w:spacing w:after="120"/>
              <w:ind w:firstLine="0"/>
              <w:jc w:val="left"/>
              <w:rPr>
                <w:sz w:val="24"/>
                <w:szCs w:val="24"/>
              </w:rPr>
            </w:pPr>
            <w:bookmarkStart w:id="83" w:name="_Toc206916667"/>
            <w:r w:rsidRPr="00522243">
              <w:rPr>
                <w:sz w:val="24"/>
                <w:szCs w:val="24"/>
              </w:rPr>
              <w:t>ГК РФ</w:t>
            </w:r>
          </w:p>
        </w:tc>
        <w:tc>
          <w:tcPr>
            <w:tcW w:w="3690" w:type="pct"/>
          </w:tcPr>
          <w:p w:rsidR="00B84687" w:rsidRPr="00CC4BB0" w:rsidRDefault="00B84687" w:rsidP="007500FF">
            <w:pPr>
              <w:keepNext/>
              <w:keepLines/>
              <w:spacing w:after="120"/>
              <w:ind w:firstLine="0"/>
              <w:jc w:val="left"/>
              <w:rPr>
                <w:sz w:val="24"/>
                <w:szCs w:val="24"/>
              </w:rPr>
            </w:pPr>
            <w:r>
              <w:rPr>
                <w:sz w:val="24"/>
                <w:szCs w:val="24"/>
              </w:rPr>
              <w:t>Гражданский кодекс Российской Федерации</w:t>
            </w:r>
          </w:p>
        </w:tc>
      </w:tr>
      <w:tr w:rsidR="00B84687" w:rsidRPr="00E129B5" w:rsidTr="007500FF">
        <w:tc>
          <w:tcPr>
            <w:tcW w:w="1310" w:type="pct"/>
          </w:tcPr>
          <w:p w:rsidR="00B84687" w:rsidRPr="00522243" w:rsidRDefault="00B84687" w:rsidP="007500FF">
            <w:pPr>
              <w:keepNext/>
              <w:keepLines/>
              <w:spacing w:after="120"/>
              <w:ind w:firstLine="0"/>
              <w:jc w:val="left"/>
              <w:rPr>
                <w:sz w:val="24"/>
                <w:szCs w:val="24"/>
              </w:rPr>
            </w:pPr>
            <w:r w:rsidRPr="00522243">
              <w:rPr>
                <w:sz w:val="24"/>
                <w:szCs w:val="24"/>
              </w:rPr>
              <w:t>ГСМ</w:t>
            </w:r>
          </w:p>
        </w:tc>
        <w:tc>
          <w:tcPr>
            <w:tcW w:w="3690" w:type="pct"/>
          </w:tcPr>
          <w:p w:rsidR="00B84687" w:rsidRPr="00BE30E0" w:rsidRDefault="00B84687" w:rsidP="007500FF">
            <w:pPr>
              <w:keepNext/>
              <w:keepLines/>
              <w:spacing w:after="120"/>
              <w:ind w:firstLine="0"/>
              <w:jc w:val="left"/>
              <w:rPr>
                <w:sz w:val="24"/>
                <w:szCs w:val="24"/>
              </w:rPr>
            </w:pPr>
            <w:r w:rsidRPr="00BE30E0">
              <w:rPr>
                <w:sz w:val="24"/>
                <w:szCs w:val="24"/>
              </w:rPr>
              <w:t>Горюче смазочные материалы</w:t>
            </w:r>
          </w:p>
        </w:tc>
      </w:tr>
      <w:tr w:rsidR="00B84687" w:rsidRPr="00E129B5" w:rsidTr="007500FF">
        <w:trPr>
          <w:trHeight w:val="309"/>
        </w:trPr>
        <w:tc>
          <w:tcPr>
            <w:tcW w:w="1310" w:type="pct"/>
          </w:tcPr>
          <w:p w:rsidR="00B84687" w:rsidRPr="00522243" w:rsidRDefault="00B84687" w:rsidP="007500FF">
            <w:pPr>
              <w:keepNext/>
              <w:keepLines/>
              <w:spacing w:after="120"/>
              <w:ind w:firstLine="0"/>
              <w:jc w:val="left"/>
              <w:rPr>
                <w:sz w:val="24"/>
                <w:szCs w:val="24"/>
              </w:rPr>
            </w:pPr>
            <w:r w:rsidRPr="00522243">
              <w:rPr>
                <w:sz w:val="24"/>
                <w:szCs w:val="24"/>
              </w:rPr>
              <w:t>КОСГУ</w:t>
            </w:r>
          </w:p>
        </w:tc>
        <w:tc>
          <w:tcPr>
            <w:tcW w:w="3690" w:type="pct"/>
          </w:tcPr>
          <w:p w:rsidR="00B84687" w:rsidRPr="00BE30E0" w:rsidRDefault="00B84687" w:rsidP="007500FF">
            <w:pPr>
              <w:keepNext/>
              <w:keepLines/>
              <w:spacing w:after="120"/>
              <w:ind w:firstLine="0"/>
              <w:jc w:val="left"/>
              <w:rPr>
                <w:sz w:val="24"/>
                <w:szCs w:val="24"/>
              </w:rPr>
            </w:pPr>
            <w:r w:rsidRPr="00522243">
              <w:rPr>
                <w:sz w:val="24"/>
                <w:szCs w:val="24"/>
              </w:rPr>
              <w:t>Классификация операций сектора государственного управления</w:t>
            </w:r>
          </w:p>
        </w:tc>
      </w:tr>
      <w:tr w:rsidR="00B84687" w:rsidRPr="00E129B5" w:rsidTr="007500FF">
        <w:tc>
          <w:tcPr>
            <w:tcW w:w="1310" w:type="pct"/>
          </w:tcPr>
          <w:p w:rsidR="00B84687" w:rsidRPr="00522243" w:rsidRDefault="00B84687" w:rsidP="007500FF">
            <w:pPr>
              <w:keepNext/>
              <w:keepLines/>
              <w:spacing w:after="120"/>
              <w:ind w:firstLine="0"/>
              <w:jc w:val="left"/>
              <w:rPr>
                <w:sz w:val="24"/>
                <w:szCs w:val="24"/>
              </w:rPr>
            </w:pPr>
            <w:r w:rsidRPr="00522243">
              <w:rPr>
                <w:sz w:val="24"/>
                <w:szCs w:val="24"/>
              </w:rPr>
              <w:t>КФО</w:t>
            </w:r>
          </w:p>
        </w:tc>
        <w:tc>
          <w:tcPr>
            <w:tcW w:w="3690" w:type="pct"/>
          </w:tcPr>
          <w:p w:rsidR="00B84687" w:rsidRPr="00603E39" w:rsidRDefault="00B84687" w:rsidP="007500FF">
            <w:pPr>
              <w:keepNext/>
              <w:keepLines/>
              <w:spacing w:after="120"/>
              <w:ind w:firstLine="0"/>
              <w:jc w:val="left"/>
              <w:rPr>
                <w:sz w:val="24"/>
                <w:szCs w:val="24"/>
              </w:rPr>
            </w:pPr>
            <w:r w:rsidRPr="00603E39">
              <w:rPr>
                <w:sz w:val="24"/>
                <w:szCs w:val="24"/>
              </w:rPr>
              <w:t>Код вида финансового обеспечения деятельности</w:t>
            </w:r>
          </w:p>
        </w:tc>
      </w:tr>
      <w:tr w:rsidR="00B84687" w:rsidRPr="007931FE" w:rsidTr="007500FF">
        <w:tc>
          <w:tcPr>
            <w:tcW w:w="1310" w:type="pct"/>
          </w:tcPr>
          <w:p w:rsidR="00B84687" w:rsidRPr="00522243" w:rsidRDefault="00B84687" w:rsidP="007500FF">
            <w:pPr>
              <w:keepNext/>
              <w:keepLines/>
              <w:spacing w:after="120"/>
              <w:ind w:firstLine="0"/>
              <w:jc w:val="left"/>
              <w:rPr>
                <w:sz w:val="24"/>
                <w:szCs w:val="24"/>
              </w:rPr>
            </w:pPr>
            <w:r w:rsidRPr="00522243">
              <w:rPr>
                <w:sz w:val="24"/>
                <w:szCs w:val="24"/>
              </w:rPr>
              <w:t>ЛВС</w:t>
            </w:r>
          </w:p>
        </w:tc>
        <w:tc>
          <w:tcPr>
            <w:tcW w:w="3690" w:type="pct"/>
          </w:tcPr>
          <w:p w:rsidR="00B84687" w:rsidRPr="002C0358" w:rsidRDefault="00B84687" w:rsidP="007500FF">
            <w:pPr>
              <w:keepNext/>
              <w:keepLines/>
              <w:spacing w:after="120"/>
              <w:ind w:firstLine="0"/>
              <w:jc w:val="left"/>
              <w:rPr>
                <w:sz w:val="24"/>
                <w:szCs w:val="24"/>
              </w:rPr>
            </w:pPr>
            <w:r w:rsidRPr="002C0358">
              <w:rPr>
                <w:sz w:val="24"/>
                <w:szCs w:val="24"/>
              </w:rPr>
              <w:t>Локально-вычислительной сети</w:t>
            </w:r>
          </w:p>
        </w:tc>
      </w:tr>
      <w:tr w:rsidR="00B84687" w:rsidRPr="00E129B5" w:rsidTr="007500FF">
        <w:tc>
          <w:tcPr>
            <w:tcW w:w="1310" w:type="pct"/>
          </w:tcPr>
          <w:p w:rsidR="00B84687" w:rsidRPr="00522243" w:rsidRDefault="00B84687" w:rsidP="007500FF">
            <w:pPr>
              <w:keepNext/>
              <w:keepLines/>
              <w:spacing w:after="120"/>
              <w:ind w:firstLine="0"/>
              <w:jc w:val="left"/>
              <w:rPr>
                <w:sz w:val="24"/>
                <w:szCs w:val="24"/>
              </w:rPr>
            </w:pPr>
            <w:r w:rsidRPr="00522243">
              <w:rPr>
                <w:sz w:val="24"/>
                <w:szCs w:val="24"/>
              </w:rPr>
              <w:t>НК РФ</w:t>
            </w:r>
          </w:p>
        </w:tc>
        <w:tc>
          <w:tcPr>
            <w:tcW w:w="3690" w:type="pct"/>
          </w:tcPr>
          <w:p w:rsidR="00B84687" w:rsidRPr="002F046E" w:rsidRDefault="00B84687" w:rsidP="007500FF">
            <w:pPr>
              <w:keepNext/>
              <w:keepLines/>
              <w:spacing w:after="120"/>
              <w:ind w:firstLine="0"/>
              <w:jc w:val="left"/>
              <w:rPr>
                <w:sz w:val="24"/>
                <w:szCs w:val="24"/>
              </w:rPr>
            </w:pPr>
            <w:r w:rsidRPr="002F046E">
              <w:rPr>
                <w:sz w:val="24"/>
                <w:szCs w:val="24"/>
              </w:rPr>
              <w:t>Налоговый кодекс Российской Федерации</w:t>
            </w:r>
          </w:p>
        </w:tc>
      </w:tr>
      <w:tr w:rsidR="00B84687" w:rsidRPr="00E129B5" w:rsidTr="007500FF">
        <w:tc>
          <w:tcPr>
            <w:tcW w:w="1310" w:type="pct"/>
          </w:tcPr>
          <w:p w:rsidR="00B84687" w:rsidRPr="00522243" w:rsidRDefault="00B84687" w:rsidP="007500FF">
            <w:pPr>
              <w:keepNext/>
              <w:keepLines/>
              <w:spacing w:after="120"/>
              <w:ind w:firstLine="0"/>
              <w:rPr>
                <w:sz w:val="24"/>
                <w:szCs w:val="24"/>
              </w:rPr>
            </w:pPr>
            <w:r w:rsidRPr="00522243">
              <w:rPr>
                <w:sz w:val="24"/>
                <w:szCs w:val="24"/>
              </w:rPr>
              <w:t>НИОКР</w:t>
            </w:r>
          </w:p>
        </w:tc>
        <w:tc>
          <w:tcPr>
            <w:tcW w:w="3690" w:type="pct"/>
          </w:tcPr>
          <w:p w:rsidR="00B84687" w:rsidRPr="002F046E" w:rsidRDefault="00B84687" w:rsidP="007500FF">
            <w:pPr>
              <w:keepNext/>
              <w:keepLines/>
              <w:spacing w:after="120"/>
              <w:ind w:firstLine="0"/>
              <w:rPr>
                <w:sz w:val="24"/>
                <w:szCs w:val="24"/>
              </w:rPr>
            </w:pPr>
            <w:r w:rsidRPr="002F046E">
              <w:rPr>
                <w:sz w:val="24"/>
                <w:szCs w:val="24"/>
              </w:rPr>
              <w:t>Научно-исследовательской работы и опытно-конструкторские работы</w:t>
            </w:r>
          </w:p>
        </w:tc>
      </w:tr>
      <w:tr w:rsidR="00B84687" w:rsidRPr="00E129B5" w:rsidTr="007500FF">
        <w:tc>
          <w:tcPr>
            <w:tcW w:w="1310" w:type="pct"/>
          </w:tcPr>
          <w:p w:rsidR="00B84687" w:rsidRPr="00522243" w:rsidRDefault="00B84687" w:rsidP="007500FF">
            <w:pPr>
              <w:keepNext/>
              <w:keepLines/>
              <w:spacing w:after="120"/>
              <w:ind w:firstLine="0"/>
              <w:rPr>
                <w:sz w:val="24"/>
                <w:szCs w:val="24"/>
              </w:rPr>
            </w:pPr>
            <w:r w:rsidRPr="00522243">
              <w:rPr>
                <w:sz w:val="24"/>
                <w:szCs w:val="24"/>
              </w:rPr>
              <w:t>НМА</w:t>
            </w:r>
          </w:p>
        </w:tc>
        <w:tc>
          <w:tcPr>
            <w:tcW w:w="3690" w:type="pct"/>
          </w:tcPr>
          <w:p w:rsidR="00B84687" w:rsidRPr="002F046E" w:rsidRDefault="00B84687" w:rsidP="007500FF">
            <w:pPr>
              <w:keepNext/>
              <w:keepLines/>
              <w:spacing w:after="120"/>
              <w:ind w:firstLine="0"/>
              <w:rPr>
                <w:sz w:val="24"/>
                <w:szCs w:val="24"/>
              </w:rPr>
            </w:pPr>
            <w:r>
              <w:rPr>
                <w:sz w:val="24"/>
                <w:szCs w:val="24"/>
              </w:rPr>
              <w:t>Нематериальные активы</w:t>
            </w:r>
          </w:p>
        </w:tc>
      </w:tr>
      <w:tr w:rsidR="00B84687" w:rsidRPr="00BE30E0" w:rsidTr="007500FF">
        <w:tc>
          <w:tcPr>
            <w:tcW w:w="1310" w:type="pct"/>
          </w:tcPr>
          <w:p w:rsidR="00B84687" w:rsidRPr="00522243" w:rsidRDefault="00B84687" w:rsidP="007500FF">
            <w:pPr>
              <w:keepNext/>
              <w:keepLines/>
              <w:spacing w:after="120"/>
              <w:ind w:firstLine="0"/>
              <w:rPr>
                <w:sz w:val="24"/>
                <w:szCs w:val="24"/>
              </w:rPr>
            </w:pPr>
            <w:r w:rsidRPr="00522243">
              <w:rPr>
                <w:sz w:val="24"/>
                <w:szCs w:val="24"/>
              </w:rPr>
              <w:t>ОМС</w:t>
            </w:r>
          </w:p>
        </w:tc>
        <w:tc>
          <w:tcPr>
            <w:tcW w:w="3690" w:type="pct"/>
          </w:tcPr>
          <w:p w:rsidR="00B84687" w:rsidRPr="00BE30E0" w:rsidRDefault="00B84687" w:rsidP="007500FF">
            <w:pPr>
              <w:keepNext/>
              <w:keepLines/>
              <w:spacing w:after="120"/>
              <w:ind w:firstLine="0"/>
              <w:rPr>
                <w:sz w:val="24"/>
                <w:szCs w:val="24"/>
              </w:rPr>
            </w:pPr>
            <w:r w:rsidRPr="00BE30E0">
              <w:rPr>
                <w:sz w:val="24"/>
                <w:szCs w:val="24"/>
              </w:rPr>
              <w:t>Обязательное медицинское страхование</w:t>
            </w:r>
          </w:p>
        </w:tc>
      </w:tr>
      <w:tr w:rsidR="00B84687" w:rsidRPr="00E129B5" w:rsidTr="007500FF">
        <w:tc>
          <w:tcPr>
            <w:tcW w:w="1310" w:type="pct"/>
          </w:tcPr>
          <w:p w:rsidR="00B84687" w:rsidRPr="00522243" w:rsidRDefault="00B84687" w:rsidP="007500FF">
            <w:pPr>
              <w:keepNext/>
              <w:keepLines/>
              <w:spacing w:after="120"/>
              <w:ind w:firstLine="0"/>
              <w:rPr>
                <w:sz w:val="24"/>
                <w:szCs w:val="24"/>
              </w:rPr>
            </w:pPr>
            <w:r w:rsidRPr="00522243">
              <w:rPr>
                <w:sz w:val="24"/>
                <w:szCs w:val="24"/>
              </w:rPr>
              <w:t>ОС</w:t>
            </w:r>
          </w:p>
        </w:tc>
        <w:tc>
          <w:tcPr>
            <w:tcW w:w="3690" w:type="pct"/>
          </w:tcPr>
          <w:p w:rsidR="00B84687" w:rsidRPr="007931FE" w:rsidRDefault="00B84687" w:rsidP="007500FF">
            <w:pPr>
              <w:keepNext/>
              <w:keepLines/>
              <w:spacing w:after="120"/>
              <w:ind w:firstLine="0"/>
              <w:rPr>
                <w:sz w:val="24"/>
                <w:szCs w:val="24"/>
              </w:rPr>
            </w:pPr>
            <w:r w:rsidRPr="007931FE">
              <w:rPr>
                <w:sz w:val="24"/>
                <w:szCs w:val="24"/>
              </w:rPr>
              <w:t>Основные средства</w:t>
            </w:r>
          </w:p>
        </w:tc>
      </w:tr>
      <w:tr w:rsidR="00B84687" w:rsidRPr="00E129B5" w:rsidTr="007500FF">
        <w:tc>
          <w:tcPr>
            <w:tcW w:w="1310" w:type="pct"/>
          </w:tcPr>
          <w:p w:rsidR="00B84687" w:rsidRPr="00522243" w:rsidRDefault="00B84687" w:rsidP="007500FF">
            <w:pPr>
              <w:keepNext/>
              <w:keepLines/>
              <w:spacing w:after="120"/>
              <w:ind w:firstLine="0"/>
              <w:rPr>
                <w:sz w:val="24"/>
                <w:szCs w:val="24"/>
              </w:rPr>
            </w:pPr>
            <w:r w:rsidRPr="00522243">
              <w:rPr>
                <w:sz w:val="24"/>
                <w:szCs w:val="24"/>
              </w:rPr>
              <w:t>ОЦДИ</w:t>
            </w:r>
          </w:p>
        </w:tc>
        <w:tc>
          <w:tcPr>
            <w:tcW w:w="3690" w:type="pct"/>
          </w:tcPr>
          <w:p w:rsidR="00B84687" w:rsidRPr="007931FE" w:rsidRDefault="00B84687" w:rsidP="007500FF">
            <w:pPr>
              <w:keepNext/>
              <w:keepLines/>
              <w:spacing w:after="120"/>
              <w:ind w:firstLine="0"/>
              <w:rPr>
                <w:sz w:val="24"/>
                <w:szCs w:val="24"/>
              </w:rPr>
            </w:pPr>
            <w:r w:rsidRPr="007931FE">
              <w:rPr>
                <w:sz w:val="24"/>
                <w:szCs w:val="24"/>
              </w:rPr>
              <w:t>Особо ценное движимое имущество</w:t>
            </w:r>
          </w:p>
        </w:tc>
      </w:tr>
      <w:tr w:rsidR="00B84687" w:rsidRPr="00E129B5" w:rsidTr="007500FF">
        <w:tc>
          <w:tcPr>
            <w:tcW w:w="1310" w:type="pct"/>
          </w:tcPr>
          <w:p w:rsidR="00B84687" w:rsidRPr="00522243" w:rsidRDefault="00B84687" w:rsidP="007500FF">
            <w:pPr>
              <w:keepNext/>
              <w:keepLines/>
              <w:spacing w:after="120"/>
              <w:ind w:firstLine="0"/>
              <w:rPr>
                <w:sz w:val="24"/>
                <w:szCs w:val="24"/>
              </w:rPr>
            </w:pPr>
            <w:r w:rsidRPr="00522243">
              <w:rPr>
                <w:sz w:val="24"/>
                <w:szCs w:val="24"/>
              </w:rPr>
              <w:t xml:space="preserve">ПФР </w:t>
            </w:r>
          </w:p>
        </w:tc>
        <w:tc>
          <w:tcPr>
            <w:tcW w:w="3690" w:type="pct"/>
          </w:tcPr>
          <w:p w:rsidR="00B84687" w:rsidRPr="002F046E" w:rsidRDefault="00B84687" w:rsidP="007500FF">
            <w:pPr>
              <w:keepNext/>
              <w:keepLines/>
              <w:spacing w:after="120"/>
              <w:ind w:firstLine="0"/>
              <w:rPr>
                <w:sz w:val="24"/>
                <w:szCs w:val="24"/>
              </w:rPr>
            </w:pPr>
            <w:r w:rsidRPr="002F046E">
              <w:rPr>
                <w:sz w:val="24"/>
                <w:szCs w:val="24"/>
              </w:rPr>
              <w:t>Пенсионный фонд Российской Федерации</w:t>
            </w:r>
          </w:p>
        </w:tc>
      </w:tr>
      <w:tr w:rsidR="00B84687" w:rsidRPr="00E129B5" w:rsidTr="007500FF">
        <w:tc>
          <w:tcPr>
            <w:tcW w:w="1310" w:type="pct"/>
          </w:tcPr>
          <w:p w:rsidR="00B84687" w:rsidRPr="00522243" w:rsidRDefault="00B84687" w:rsidP="007500FF">
            <w:pPr>
              <w:keepNext/>
              <w:keepLines/>
              <w:spacing w:after="120"/>
              <w:ind w:firstLine="0"/>
              <w:rPr>
                <w:sz w:val="24"/>
                <w:szCs w:val="24"/>
              </w:rPr>
            </w:pPr>
            <w:r w:rsidRPr="00522243">
              <w:rPr>
                <w:sz w:val="24"/>
                <w:szCs w:val="24"/>
              </w:rPr>
              <w:t>СКУУ ЕМИАС</w:t>
            </w:r>
          </w:p>
        </w:tc>
        <w:tc>
          <w:tcPr>
            <w:tcW w:w="3690" w:type="pct"/>
          </w:tcPr>
          <w:p w:rsidR="00B84687" w:rsidRPr="002F046E" w:rsidRDefault="00B84687" w:rsidP="007500FF">
            <w:pPr>
              <w:keepNext/>
              <w:keepLines/>
              <w:spacing w:after="120"/>
              <w:ind w:firstLine="0"/>
              <w:rPr>
                <w:sz w:val="24"/>
                <w:szCs w:val="24"/>
              </w:rPr>
            </w:pPr>
            <w:proofErr w:type="spellStart"/>
            <w:r>
              <w:rPr>
                <w:sz w:val="24"/>
                <w:szCs w:val="24"/>
              </w:rPr>
              <w:t>Сервиск</w:t>
            </w:r>
            <w:r w:rsidRPr="00CE48A3">
              <w:rPr>
                <w:sz w:val="24"/>
                <w:szCs w:val="24"/>
              </w:rPr>
              <w:t>онсолидированного</w:t>
            </w:r>
            <w:proofErr w:type="spellEnd"/>
            <w:r w:rsidRPr="00CE48A3">
              <w:rPr>
                <w:sz w:val="24"/>
                <w:szCs w:val="24"/>
              </w:rPr>
              <w:t xml:space="preserve"> управленческого учета Единой медицинской информационно-аналитической системы города Москвы </w:t>
            </w:r>
          </w:p>
        </w:tc>
      </w:tr>
      <w:tr w:rsidR="00B84687" w:rsidRPr="00E129B5" w:rsidTr="007500FF">
        <w:tc>
          <w:tcPr>
            <w:tcW w:w="1310" w:type="pct"/>
          </w:tcPr>
          <w:p w:rsidR="00B84687" w:rsidRDefault="00B84687" w:rsidP="007500FF">
            <w:pPr>
              <w:keepNext/>
              <w:keepLines/>
              <w:ind w:firstLine="0"/>
              <w:jc w:val="left"/>
              <w:rPr>
                <w:sz w:val="24"/>
                <w:szCs w:val="24"/>
              </w:rPr>
            </w:pPr>
            <w:r>
              <w:rPr>
                <w:sz w:val="24"/>
                <w:szCs w:val="24"/>
              </w:rPr>
              <w:t>Учредитель</w:t>
            </w:r>
          </w:p>
        </w:tc>
        <w:tc>
          <w:tcPr>
            <w:tcW w:w="3690" w:type="pct"/>
          </w:tcPr>
          <w:p w:rsidR="00B84687" w:rsidRDefault="00B84687" w:rsidP="007500FF">
            <w:pPr>
              <w:keepNext/>
              <w:keepLines/>
              <w:ind w:firstLine="16"/>
              <w:jc w:val="left"/>
              <w:rPr>
                <w:sz w:val="24"/>
                <w:szCs w:val="24"/>
              </w:rPr>
            </w:pPr>
            <w:r>
              <w:rPr>
                <w:sz w:val="24"/>
                <w:szCs w:val="24"/>
              </w:rPr>
              <w:t>Департамент здравоохранения города Москвы</w:t>
            </w:r>
          </w:p>
        </w:tc>
      </w:tr>
      <w:tr w:rsidR="00B84687" w:rsidRPr="00E129B5" w:rsidTr="007500FF">
        <w:tc>
          <w:tcPr>
            <w:tcW w:w="1310" w:type="pct"/>
          </w:tcPr>
          <w:p w:rsidR="00B84687" w:rsidRPr="00522243" w:rsidRDefault="00B84687" w:rsidP="007500FF">
            <w:pPr>
              <w:keepNext/>
              <w:keepLines/>
              <w:spacing w:after="120"/>
              <w:ind w:firstLine="0"/>
              <w:rPr>
                <w:sz w:val="24"/>
                <w:szCs w:val="24"/>
              </w:rPr>
            </w:pPr>
            <w:r w:rsidRPr="00522243">
              <w:rPr>
                <w:sz w:val="24"/>
                <w:szCs w:val="24"/>
              </w:rPr>
              <w:t xml:space="preserve">ФСС </w:t>
            </w:r>
          </w:p>
        </w:tc>
        <w:tc>
          <w:tcPr>
            <w:tcW w:w="3690" w:type="pct"/>
          </w:tcPr>
          <w:p w:rsidR="00B84687" w:rsidRPr="002F046E" w:rsidRDefault="00B84687" w:rsidP="007500FF">
            <w:pPr>
              <w:keepNext/>
              <w:keepLines/>
              <w:spacing w:after="120"/>
              <w:ind w:firstLine="0"/>
              <w:rPr>
                <w:sz w:val="24"/>
                <w:szCs w:val="24"/>
              </w:rPr>
            </w:pPr>
            <w:r w:rsidRPr="002F046E">
              <w:rPr>
                <w:sz w:val="24"/>
                <w:szCs w:val="24"/>
              </w:rPr>
              <w:t>Фонд социального страхования Российской Федерации</w:t>
            </w:r>
          </w:p>
        </w:tc>
      </w:tr>
      <w:tr w:rsidR="00B84687" w:rsidRPr="00E129B5" w:rsidTr="007500FF">
        <w:tc>
          <w:tcPr>
            <w:tcW w:w="1310" w:type="pct"/>
          </w:tcPr>
          <w:p w:rsidR="00B84687" w:rsidRPr="00522243" w:rsidRDefault="00B84687" w:rsidP="007500FF">
            <w:pPr>
              <w:keepNext/>
              <w:keepLines/>
              <w:spacing w:after="120"/>
              <w:ind w:firstLine="0"/>
              <w:rPr>
                <w:sz w:val="24"/>
                <w:szCs w:val="24"/>
              </w:rPr>
            </w:pPr>
            <w:r w:rsidRPr="00522243">
              <w:rPr>
                <w:sz w:val="24"/>
                <w:szCs w:val="24"/>
              </w:rPr>
              <w:t>ФФОМС</w:t>
            </w:r>
          </w:p>
        </w:tc>
        <w:tc>
          <w:tcPr>
            <w:tcW w:w="3690" w:type="pct"/>
          </w:tcPr>
          <w:p w:rsidR="00B84687" w:rsidRPr="002F046E" w:rsidRDefault="00B84687" w:rsidP="007500FF">
            <w:pPr>
              <w:keepNext/>
              <w:keepLines/>
              <w:spacing w:after="120"/>
              <w:ind w:firstLine="0"/>
              <w:rPr>
                <w:sz w:val="24"/>
                <w:szCs w:val="24"/>
              </w:rPr>
            </w:pPr>
            <w:r w:rsidRPr="002F046E">
              <w:rPr>
                <w:sz w:val="24"/>
                <w:szCs w:val="24"/>
              </w:rPr>
              <w:t>Федеральный фонд обязательного медицинского страхования Российской Федерации</w:t>
            </w:r>
          </w:p>
        </w:tc>
      </w:tr>
      <w:tr w:rsidR="00B84687" w:rsidRPr="00E129B5" w:rsidTr="007500FF">
        <w:tc>
          <w:tcPr>
            <w:tcW w:w="1310" w:type="pct"/>
          </w:tcPr>
          <w:p w:rsidR="00B84687" w:rsidRPr="00522243" w:rsidRDefault="00B84687" w:rsidP="007500FF">
            <w:pPr>
              <w:keepNext/>
              <w:keepLines/>
              <w:spacing w:after="120"/>
              <w:ind w:firstLine="0"/>
              <w:jc w:val="left"/>
              <w:rPr>
                <w:sz w:val="24"/>
                <w:szCs w:val="24"/>
              </w:rPr>
            </w:pPr>
            <w:r w:rsidRPr="00522243">
              <w:rPr>
                <w:sz w:val="24"/>
                <w:szCs w:val="24"/>
              </w:rPr>
              <w:t>Федеральный закон № 402-ФЗ</w:t>
            </w:r>
          </w:p>
        </w:tc>
        <w:tc>
          <w:tcPr>
            <w:tcW w:w="3690" w:type="pct"/>
          </w:tcPr>
          <w:p w:rsidR="00B84687" w:rsidRPr="00E129B5" w:rsidRDefault="00B84687" w:rsidP="007500FF">
            <w:pPr>
              <w:keepNext/>
              <w:keepLines/>
              <w:spacing w:after="120"/>
              <w:ind w:firstLine="0"/>
              <w:jc w:val="left"/>
              <w:rPr>
                <w:sz w:val="24"/>
                <w:szCs w:val="24"/>
              </w:rPr>
            </w:pPr>
            <w:r w:rsidRPr="00E129B5">
              <w:rPr>
                <w:sz w:val="24"/>
                <w:szCs w:val="24"/>
              </w:rPr>
              <w:t>Федеральный закон от 06.12.2011 № 402-ФЗ «О бухгалтерском учете»</w:t>
            </w:r>
          </w:p>
        </w:tc>
      </w:tr>
      <w:tr w:rsidR="00B84687" w:rsidRPr="00E129B5" w:rsidTr="007500FF">
        <w:tc>
          <w:tcPr>
            <w:tcW w:w="1310" w:type="pct"/>
          </w:tcPr>
          <w:p w:rsidR="00B84687" w:rsidRPr="00522243" w:rsidRDefault="00B84687" w:rsidP="007500FF">
            <w:pPr>
              <w:keepNext/>
              <w:keepLines/>
              <w:spacing w:after="120"/>
              <w:ind w:firstLine="0"/>
              <w:jc w:val="left"/>
              <w:rPr>
                <w:sz w:val="24"/>
                <w:szCs w:val="24"/>
              </w:rPr>
            </w:pPr>
            <w:r w:rsidRPr="00522243">
              <w:rPr>
                <w:sz w:val="24"/>
                <w:szCs w:val="24"/>
              </w:rPr>
              <w:t>Инструкция №157н</w:t>
            </w:r>
          </w:p>
        </w:tc>
        <w:tc>
          <w:tcPr>
            <w:tcW w:w="3690" w:type="pct"/>
          </w:tcPr>
          <w:p w:rsidR="00B84687" w:rsidRPr="00E129B5" w:rsidRDefault="00B84687" w:rsidP="007500FF">
            <w:pPr>
              <w:keepNext/>
              <w:keepLines/>
              <w:spacing w:after="120"/>
              <w:ind w:firstLine="0"/>
              <w:rPr>
                <w:sz w:val="24"/>
                <w:szCs w:val="24"/>
              </w:rPr>
            </w:pPr>
            <w:r w:rsidRPr="00E129B5">
              <w:rPr>
                <w:sz w:val="24"/>
                <w:szCs w:val="24"/>
              </w:rPr>
              <w:t>Инструкция по применению Единого плана счетов бухгалтерского учета, утвержденная Приказом Минфина РФ от 01.12.2010 №157н</w:t>
            </w:r>
          </w:p>
        </w:tc>
      </w:tr>
      <w:tr w:rsidR="00B84687" w:rsidRPr="00E129B5" w:rsidTr="007500FF">
        <w:tc>
          <w:tcPr>
            <w:tcW w:w="1310" w:type="pct"/>
          </w:tcPr>
          <w:p w:rsidR="00B84687" w:rsidRPr="00522243" w:rsidRDefault="00B84687" w:rsidP="007500FF">
            <w:pPr>
              <w:keepNext/>
              <w:keepLines/>
              <w:spacing w:after="120"/>
              <w:ind w:firstLine="0"/>
              <w:jc w:val="left"/>
              <w:rPr>
                <w:sz w:val="24"/>
                <w:szCs w:val="24"/>
              </w:rPr>
            </w:pPr>
            <w:r w:rsidRPr="00522243">
              <w:rPr>
                <w:sz w:val="24"/>
                <w:szCs w:val="24"/>
              </w:rPr>
              <w:t>Инструкция №174н</w:t>
            </w:r>
          </w:p>
        </w:tc>
        <w:tc>
          <w:tcPr>
            <w:tcW w:w="3690" w:type="pct"/>
          </w:tcPr>
          <w:p w:rsidR="00B84687" w:rsidRPr="00E129B5" w:rsidRDefault="00B84687" w:rsidP="007500FF">
            <w:pPr>
              <w:keepNext/>
              <w:keepLines/>
              <w:spacing w:after="120"/>
              <w:ind w:firstLine="0"/>
              <w:rPr>
                <w:sz w:val="24"/>
                <w:szCs w:val="24"/>
              </w:rPr>
            </w:pPr>
            <w:r w:rsidRPr="00E129B5">
              <w:rPr>
                <w:sz w:val="24"/>
                <w:szCs w:val="24"/>
              </w:rPr>
              <w:t>Инструкция по применению плана счетов бухгалтерского учета бюджетных учреждений, утвержденная Приказом Минфина РФ от 16.12.2010 №174н</w:t>
            </w:r>
          </w:p>
        </w:tc>
      </w:tr>
      <w:tr w:rsidR="00B84687" w:rsidRPr="00E129B5" w:rsidTr="007500FF">
        <w:tc>
          <w:tcPr>
            <w:tcW w:w="1310" w:type="pct"/>
          </w:tcPr>
          <w:p w:rsidR="00B84687" w:rsidRPr="00522243" w:rsidRDefault="00B84687" w:rsidP="007500FF">
            <w:pPr>
              <w:keepNext/>
              <w:keepLines/>
              <w:spacing w:after="120"/>
              <w:ind w:firstLine="0"/>
              <w:jc w:val="left"/>
              <w:rPr>
                <w:sz w:val="24"/>
                <w:szCs w:val="24"/>
              </w:rPr>
            </w:pPr>
            <w:r w:rsidRPr="00522243">
              <w:rPr>
                <w:sz w:val="24"/>
                <w:szCs w:val="24"/>
              </w:rPr>
              <w:t>Инструкция № 183н</w:t>
            </w:r>
          </w:p>
        </w:tc>
        <w:tc>
          <w:tcPr>
            <w:tcW w:w="3690" w:type="pct"/>
          </w:tcPr>
          <w:p w:rsidR="00B84687" w:rsidRPr="00E129B5" w:rsidRDefault="00B84687" w:rsidP="007500FF">
            <w:pPr>
              <w:keepNext/>
              <w:keepLines/>
              <w:spacing w:after="120"/>
              <w:ind w:firstLine="0"/>
              <w:rPr>
                <w:sz w:val="24"/>
                <w:szCs w:val="24"/>
              </w:rPr>
            </w:pPr>
            <w:r w:rsidRPr="00E129B5">
              <w:rPr>
                <w:sz w:val="24"/>
                <w:szCs w:val="24"/>
              </w:rPr>
              <w:t>Инструкция по применению Единого плана счетов бухгалтерского учета автономных учреждений, утвержденная Приказом Минфина России от 23.12.2010 № 183н</w:t>
            </w:r>
          </w:p>
        </w:tc>
      </w:tr>
      <w:tr w:rsidR="00B84687" w:rsidRPr="00E129B5" w:rsidTr="007500FF">
        <w:tc>
          <w:tcPr>
            <w:tcW w:w="1310" w:type="pct"/>
          </w:tcPr>
          <w:p w:rsidR="00B84687" w:rsidRPr="00522243" w:rsidRDefault="00B84687" w:rsidP="000056D4">
            <w:pPr>
              <w:keepNext/>
              <w:keepLines/>
              <w:spacing w:after="120"/>
              <w:ind w:firstLine="0"/>
              <w:jc w:val="left"/>
              <w:rPr>
                <w:sz w:val="24"/>
                <w:szCs w:val="24"/>
              </w:rPr>
            </w:pPr>
            <w:r w:rsidRPr="00522243">
              <w:rPr>
                <w:sz w:val="24"/>
                <w:szCs w:val="24"/>
              </w:rPr>
              <w:t xml:space="preserve">Приказ № </w:t>
            </w:r>
            <w:r w:rsidR="000056D4">
              <w:rPr>
                <w:sz w:val="24"/>
                <w:szCs w:val="24"/>
              </w:rPr>
              <w:t>52</w:t>
            </w:r>
            <w:r w:rsidRPr="00522243">
              <w:rPr>
                <w:sz w:val="24"/>
                <w:szCs w:val="24"/>
              </w:rPr>
              <w:t>н</w:t>
            </w:r>
          </w:p>
        </w:tc>
        <w:tc>
          <w:tcPr>
            <w:tcW w:w="3690" w:type="pct"/>
          </w:tcPr>
          <w:p w:rsidR="00B84687" w:rsidRPr="00E129B5" w:rsidRDefault="00B84687" w:rsidP="007500FF">
            <w:pPr>
              <w:keepNext/>
              <w:keepLines/>
              <w:spacing w:after="120"/>
              <w:ind w:firstLine="0"/>
              <w:rPr>
                <w:sz w:val="24"/>
                <w:szCs w:val="24"/>
              </w:rPr>
            </w:pPr>
            <w:r w:rsidRPr="00E129B5">
              <w:rPr>
                <w:sz w:val="24"/>
                <w:szCs w:val="24"/>
              </w:rPr>
              <w:t xml:space="preserve">Приказ </w:t>
            </w:r>
            <w:r w:rsidR="000056D4" w:rsidRPr="000056D4">
              <w:rPr>
                <w:sz w:val="24"/>
                <w:szCs w:val="24"/>
              </w:rPr>
              <w:t>Минфина РФ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tc>
      </w:tr>
      <w:bookmarkEnd w:id="83"/>
    </w:tbl>
    <w:p w:rsidR="006B0A89" w:rsidRDefault="006B0A89"/>
    <w:p w:rsidR="006B0A89" w:rsidRDefault="006B0A89" w:rsidP="006B0A89">
      <w:r>
        <w:br w:type="page"/>
      </w:r>
    </w:p>
    <w:p w:rsidR="006B0A89" w:rsidRDefault="006B0A89" w:rsidP="006B0A89">
      <w:pPr>
        <w:pStyle w:val="10"/>
        <w:pageBreakBefore/>
        <w:numPr>
          <w:ilvl w:val="0"/>
          <w:numId w:val="19"/>
        </w:numPr>
        <w:tabs>
          <w:tab w:val="left" w:pos="284"/>
        </w:tabs>
        <w:spacing w:before="120"/>
        <w:ind w:left="0" w:firstLine="0"/>
        <w:jc w:val="left"/>
        <w:rPr>
          <w:sz w:val="27"/>
          <w:szCs w:val="27"/>
        </w:rPr>
      </w:pPr>
      <w:r>
        <w:rPr>
          <w:sz w:val="27"/>
          <w:szCs w:val="27"/>
        </w:rPr>
        <w:lastRenderedPageBreak/>
        <w:t>ПЕРЕЧЕНЬ ПРИЛОЖЕНИЙ</w:t>
      </w:r>
    </w:p>
    <w:p w:rsidR="00084031" w:rsidRPr="008556CE" w:rsidRDefault="00084031" w:rsidP="00084031">
      <w:pPr>
        <w:keepNext/>
        <w:keepLines/>
        <w:widowControl w:val="0"/>
        <w:spacing w:line="360" w:lineRule="auto"/>
        <w:rPr>
          <w:sz w:val="24"/>
          <w:szCs w:val="24"/>
        </w:rPr>
      </w:pPr>
      <w:bookmarkStart w:id="84" w:name="_Toc415472612"/>
      <w:r w:rsidRPr="005D1D57">
        <w:rPr>
          <w:b/>
          <w:sz w:val="27"/>
          <w:szCs w:val="27"/>
        </w:rPr>
        <w:t>ПРИЛОЖЕНИЕ А</w:t>
      </w:r>
      <w:bookmarkEnd w:id="84"/>
      <w:r w:rsidRPr="005D1D57">
        <w:rPr>
          <w:b/>
          <w:sz w:val="27"/>
          <w:szCs w:val="27"/>
        </w:rPr>
        <w:t>.</w:t>
      </w:r>
      <w:r w:rsidRPr="001204F1">
        <w:rPr>
          <w:sz w:val="24"/>
          <w:szCs w:val="24"/>
        </w:rPr>
        <w:t>В приложении представлен перечень основных нормативно-правовых</w:t>
      </w:r>
      <w:r>
        <w:rPr>
          <w:sz w:val="24"/>
          <w:szCs w:val="24"/>
        </w:rPr>
        <w:t xml:space="preserve"> документов</w:t>
      </w:r>
      <w:r w:rsidRPr="007B5795">
        <w:rPr>
          <w:sz w:val="24"/>
          <w:szCs w:val="24"/>
        </w:rPr>
        <w:t xml:space="preserve">, входящих в систему нормативного регулирования бухгалтерского </w:t>
      </w:r>
      <w:r>
        <w:rPr>
          <w:sz w:val="24"/>
          <w:szCs w:val="24"/>
        </w:rPr>
        <w:t xml:space="preserve">и налогового </w:t>
      </w:r>
      <w:r w:rsidRPr="007B5795">
        <w:rPr>
          <w:sz w:val="24"/>
          <w:szCs w:val="24"/>
        </w:rPr>
        <w:t>учета государственных учреждений в Российской Федерации</w:t>
      </w:r>
      <w:r>
        <w:rPr>
          <w:sz w:val="24"/>
          <w:szCs w:val="24"/>
        </w:rPr>
        <w:t>.</w:t>
      </w:r>
    </w:p>
    <w:p w:rsidR="00084031" w:rsidRPr="00BD0C0A" w:rsidRDefault="00084031" w:rsidP="00084031">
      <w:pPr>
        <w:keepNext/>
        <w:keepLines/>
        <w:widowControl w:val="0"/>
        <w:spacing w:line="360" w:lineRule="auto"/>
        <w:rPr>
          <w:bCs/>
          <w:iCs/>
          <w:sz w:val="24"/>
          <w:szCs w:val="24"/>
        </w:rPr>
      </w:pPr>
      <w:bookmarkStart w:id="85" w:name="_Toc415472613"/>
      <w:r w:rsidRPr="005D1D57">
        <w:rPr>
          <w:b/>
          <w:sz w:val="27"/>
          <w:szCs w:val="27"/>
        </w:rPr>
        <w:t>ПРИЛОЖЕНИЕ Б</w:t>
      </w:r>
      <w:bookmarkEnd w:id="85"/>
      <w:r w:rsidRPr="005D1D57">
        <w:rPr>
          <w:b/>
          <w:sz w:val="27"/>
          <w:szCs w:val="27"/>
        </w:rPr>
        <w:t>.</w:t>
      </w:r>
      <w:r w:rsidRPr="00BD0C0A">
        <w:rPr>
          <w:sz w:val="24"/>
          <w:szCs w:val="24"/>
        </w:rPr>
        <w:t xml:space="preserve">В приложении представлен </w:t>
      </w:r>
      <w:r w:rsidRPr="00BD0C0A">
        <w:rPr>
          <w:bCs/>
          <w:iCs/>
          <w:sz w:val="24"/>
          <w:szCs w:val="24"/>
        </w:rPr>
        <w:t>рабочий план счетов для ведения бухгалтерского и налогового учета в учреждениях амбулаторно-поликлинического типа, который включает:</w:t>
      </w:r>
    </w:p>
    <w:p w:rsidR="00084031" w:rsidRDefault="00084031" w:rsidP="00084031">
      <w:pPr>
        <w:pStyle w:val="afb"/>
        <w:widowControl w:val="0"/>
        <w:numPr>
          <w:ilvl w:val="0"/>
          <w:numId w:val="2"/>
        </w:numPr>
        <w:tabs>
          <w:tab w:val="left" w:pos="993"/>
        </w:tabs>
        <w:autoSpaceDE w:val="0"/>
        <w:autoSpaceDN w:val="0"/>
        <w:adjustRightInd w:val="0"/>
        <w:spacing w:line="360" w:lineRule="auto"/>
        <w:ind w:left="0" w:firstLine="709"/>
        <w:rPr>
          <w:bCs/>
          <w:iCs/>
          <w:sz w:val="24"/>
          <w:szCs w:val="24"/>
        </w:rPr>
      </w:pPr>
      <w:r w:rsidRPr="0059651A">
        <w:rPr>
          <w:bCs/>
          <w:iCs/>
          <w:sz w:val="24"/>
          <w:szCs w:val="24"/>
        </w:rPr>
        <w:t xml:space="preserve">перечень счетов, применяемых в деятельности учреждения, исходя из типа учреждения, видов его финансового обеспечения, видов деятельности, закрепленных в учредительных документах; </w:t>
      </w:r>
    </w:p>
    <w:p w:rsidR="00084031" w:rsidRDefault="00084031" w:rsidP="00084031">
      <w:pPr>
        <w:pStyle w:val="afb"/>
        <w:widowControl w:val="0"/>
        <w:numPr>
          <w:ilvl w:val="0"/>
          <w:numId w:val="2"/>
        </w:numPr>
        <w:tabs>
          <w:tab w:val="left" w:pos="993"/>
        </w:tabs>
        <w:autoSpaceDE w:val="0"/>
        <w:autoSpaceDN w:val="0"/>
        <w:adjustRightInd w:val="0"/>
        <w:spacing w:line="360" w:lineRule="auto"/>
        <w:ind w:left="0" w:firstLine="709"/>
        <w:rPr>
          <w:bCs/>
          <w:iCs/>
          <w:sz w:val="24"/>
          <w:szCs w:val="24"/>
        </w:rPr>
      </w:pPr>
      <w:r w:rsidRPr="00084031">
        <w:rPr>
          <w:bCs/>
          <w:iCs/>
          <w:sz w:val="24"/>
          <w:szCs w:val="24"/>
        </w:rPr>
        <w:t>для каждого счета по аналитическим признакам, необходимым для формирования регистров бухгалтерского учета, бухгалтерской и иной отчетности, предусмотренной для представления внешним пользователям, представлены объекты аналитики.</w:t>
      </w:r>
      <w:bookmarkStart w:id="86" w:name="_Toc415472614"/>
    </w:p>
    <w:p w:rsidR="00F944DD" w:rsidRDefault="00084031" w:rsidP="00F944DD">
      <w:pPr>
        <w:pStyle w:val="afb"/>
        <w:widowControl w:val="0"/>
        <w:tabs>
          <w:tab w:val="left" w:pos="993"/>
        </w:tabs>
        <w:autoSpaceDE w:val="0"/>
        <w:autoSpaceDN w:val="0"/>
        <w:adjustRightInd w:val="0"/>
        <w:spacing w:line="360" w:lineRule="auto"/>
        <w:ind w:left="0"/>
        <w:rPr>
          <w:sz w:val="24"/>
          <w:szCs w:val="24"/>
          <w:lang w:val="en-US"/>
        </w:rPr>
      </w:pPr>
      <w:r w:rsidRPr="005D1D57">
        <w:rPr>
          <w:b/>
          <w:sz w:val="27"/>
          <w:szCs w:val="27"/>
        </w:rPr>
        <w:t>ПРИЛОЖЕНИЕ В</w:t>
      </w:r>
      <w:bookmarkEnd w:id="86"/>
      <w:r w:rsidRPr="005D1D57">
        <w:rPr>
          <w:b/>
          <w:sz w:val="27"/>
          <w:szCs w:val="27"/>
        </w:rPr>
        <w:t>.</w:t>
      </w:r>
      <w:r w:rsidR="00F944DD">
        <w:rPr>
          <w:sz w:val="24"/>
          <w:szCs w:val="24"/>
        </w:rPr>
        <w:t>Приложение содержит</w:t>
      </w:r>
      <w:r w:rsidR="00F944DD">
        <w:rPr>
          <w:sz w:val="24"/>
          <w:szCs w:val="24"/>
          <w:lang w:val="en-US"/>
        </w:rPr>
        <w:t>:</w:t>
      </w:r>
    </w:p>
    <w:p w:rsidR="00F944DD" w:rsidRPr="00F944DD" w:rsidRDefault="00F944DD" w:rsidP="00F944DD">
      <w:pPr>
        <w:pStyle w:val="afb"/>
        <w:widowControl w:val="0"/>
        <w:numPr>
          <w:ilvl w:val="0"/>
          <w:numId w:val="27"/>
        </w:numPr>
        <w:tabs>
          <w:tab w:val="left" w:pos="993"/>
        </w:tabs>
        <w:autoSpaceDE w:val="0"/>
        <w:autoSpaceDN w:val="0"/>
        <w:adjustRightInd w:val="0"/>
        <w:spacing w:line="360" w:lineRule="auto"/>
        <w:ind w:left="0" w:firstLine="709"/>
        <w:rPr>
          <w:bCs/>
          <w:iCs/>
          <w:sz w:val="24"/>
          <w:szCs w:val="24"/>
        </w:rPr>
      </w:pPr>
      <w:r>
        <w:rPr>
          <w:sz w:val="24"/>
          <w:szCs w:val="24"/>
        </w:rPr>
        <w:t>таблицу  для внесения учреждениями н</w:t>
      </w:r>
      <w:r w:rsidRPr="00C75BEA">
        <w:rPr>
          <w:sz w:val="24"/>
          <w:szCs w:val="24"/>
        </w:rPr>
        <w:t>аименовани</w:t>
      </w:r>
      <w:r>
        <w:rPr>
          <w:sz w:val="24"/>
          <w:szCs w:val="24"/>
        </w:rPr>
        <w:t>й</w:t>
      </w:r>
      <w:r w:rsidRPr="00C75BEA">
        <w:rPr>
          <w:sz w:val="24"/>
          <w:szCs w:val="24"/>
        </w:rPr>
        <w:t xml:space="preserve"> должност</w:t>
      </w:r>
      <w:r>
        <w:rPr>
          <w:sz w:val="24"/>
          <w:szCs w:val="24"/>
        </w:rPr>
        <w:t>ей</w:t>
      </w:r>
      <w:r w:rsidRPr="00C75BEA">
        <w:rPr>
          <w:sz w:val="24"/>
          <w:szCs w:val="24"/>
        </w:rPr>
        <w:t xml:space="preserve"> работник</w:t>
      </w:r>
      <w:r>
        <w:rPr>
          <w:sz w:val="24"/>
          <w:szCs w:val="24"/>
        </w:rPr>
        <w:t xml:space="preserve">ов, имеющих </w:t>
      </w:r>
      <w:r w:rsidRPr="00C75BEA">
        <w:rPr>
          <w:sz w:val="24"/>
          <w:szCs w:val="24"/>
        </w:rPr>
        <w:t>право получать под отчет денежные средства</w:t>
      </w:r>
      <w:r w:rsidRPr="00F944DD">
        <w:rPr>
          <w:sz w:val="24"/>
          <w:szCs w:val="24"/>
        </w:rPr>
        <w:t>;</w:t>
      </w:r>
    </w:p>
    <w:p w:rsidR="00F944DD" w:rsidRPr="00F944DD" w:rsidRDefault="00F944DD" w:rsidP="00F944DD">
      <w:pPr>
        <w:pStyle w:val="afb"/>
        <w:widowControl w:val="0"/>
        <w:numPr>
          <w:ilvl w:val="0"/>
          <w:numId w:val="27"/>
        </w:numPr>
        <w:tabs>
          <w:tab w:val="left" w:pos="993"/>
        </w:tabs>
        <w:autoSpaceDE w:val="0"/>
        <w:autoSpaceDN w:val="0"/>
        <w:adjustRightInd w:val="0"/>
        <w:spacing w:line="360" w:lineRule="auto"/>
        <w:ind w:left="0" w:firstLine="709"/>
        <w:rPr>
          <w:bCs/>
          <w:iCs/>
          <w:sz w:val="24"/>
          <w:szCs w:val="24"/>
        </w:rPr>
      </w:pPr>
      <w:r>
        <w:rPr>
          <w:sz w:val="24"/>
          <w:szCs w:val="24"/>
        </w:rPr>
        <w:t xml:space="preserve">таблицу  для внесения учреждениями </w:t>
      </w:r>
      <w:proofErr w:type="gramStart"/>
      <w:r>
        <w:rPr>
          <w:sz w:val="24"/>
          <w:szCs w:val="24"/>
        </w:rPr>
        <w:t>н</w:t>
      </w:r>
      <w:r w:rsidRPr="00C75BEA">
        <w:rPr>
          <w:sz w:val="24"/>
          <w:szCs w:val="24"/>
        </w:rPr>
        <w:t>аименовани</w:t>
      </w:r>
      <w:r>
        <w:rPr>
          <w:sz w:val="24"/>
          <w:szCs w:val="24"/>
        </w:rPr>
        <w:t>й</w:t>
      </w:r>
      <w:r w:rsidRPr="00C75BEA">
        <w:rPr>
          <w:sz w:val="24"/>
          <w:szCs w:val="24"/>
        </w:rPr>
        <w:t xml:space="preserve"> должност</w:t>
      </w:r>
      <w:r>
        <w:rPr>
          <w:sz w:val="24"/>
          <w:szCs w:val="24"/>
        </w:rPr>
        <w:t>ей</w:t>
      </w:r>
      <w:r w:rsidRPr="00C75BEA">
        <w:rPr>
          <w:sz w:val="24"/>
          <w:szCs w:val="24"/>
        </w:rPr>
        <w:t xml:space="preserve"> работник</w:t>
      </w:r>
      <w:r>
        <w:rPr>
          <w:sz w:val="24"/>
          <w:szCs w:val="24"/>
        </w:rPr>
        <w:t xml:space="preserve">ов, имеющих </w:t>
      </w:r>
      <w:r w:rsidRPr="00C75BEA">
        <w:rPr>
          <w:sz w:val="24"/>
          <w:szCs w:val="24"/>
        </w:rPr>
        <w:t xml:space="preserve">право получать под отчет денежные </w:t>
      </w:r>
      <w:r>
        <w:rPr>
          <w:sz w:val="24"/>
          <w:szCs w:val="24"/>
        </w:rPr>
        <w:t>документы Таблица содержит</w:t>
      </w:r>
      <w:proofErr w:type="gramEnd"/>
      <w:r>
        <w:rPr>
          <w:sz w:val="24"/>
          <w:szCs w:val="24"/>
        </w:rPr>
        <w:t xml:space="preserve"> также перечень возможных видов денежных документов с учетом специфики деятельности медицинских учреждений.</w:t>
      </w:r>
      <w:bookmarkStart w:id="87" w:name="_Toc415472615"/>
    </w:p>
    <w:p w:rsidR="00F944DD" w:rsidRDefault="00F944DD" w:rsidP="00F944DD">
      <w:pPr>
        <w:pStyle w:val="afb"/>
        <w:widowControl w:val="0"/>
        <w:tabs>
          <w:tab w:val="left" w:pos="993"/>
        </w:tabs>
        <w:autoSpaceDE w:val="0"/>
        <w:autoSpaceDN w:val="0"/>
        <w:adjustRightInd w:val="0"/>
        <w:spacing w:line="360" w:lineRule="auto"/>
        <w:ind w:left="0"/>
        <w:rPr>
          <w:sz w:val="24"/>
          <w:szCs w:val="24"/>
        </w:rPr>
      </w:pPr>
      <w:r w:rsidRPr="005D1D57">
        <w:rPr>
          <w:b/>
          <w:sz w:val="27"/>
          <w:szCs w:val="27"/>
        </w:rPr>
        <w:t>ПРИЛОЖЕНИЕ Г</w:t>
      </w:r>
      <w:bookmarkEnd w:id="87"/>
      <w:r w:rsidRPr="005D1D57">
        <w:rPr>
          <w:b/>
          <w:sz w:val="27"/>
          <w:szCs w:val="27"/>
        </w:rPr>
        <w:t>.</w:t>
      </w:r>
      <w:r w:rsidRPr="00F944DD">
        <w:rPr>
          <w:sz w:val="24"/>
          <w:szCs w:val="24"/>
        </w:rPr>
        <w:t>Приложение содержит  Положение, которое устанавливает  в учреждении единый порядок расчетов с подотчетными лицами учреждения (в том числе территориальных обособленных подразделений) и выдачи под отчет денежных документов, составления, представления, проверки и утверждения отчетов об их использовании и содержит следующие разделы:</w:t>
      </w:r>
    </w:p>
    <w:p w:rsidR="00F944DD" w:rsidRPr="00F944DD" w:rsidRDefault="00F944DD" w:rsidP="00F944DD">
      <w:pPr>
        <w:pStyle w:val="afb"/>
        <w:widowControl w:val="0"/>
        <w:numPr>
          <w:ilvl w:val="0"/>
          <w:numId w:val="12"/>
        </w:numPr>
        <w:tabs>
          <w:tab w:val="left" w:pos="993"/>
        </w:tabs>
        <w:autoSpaceDE w:val="0"/>
        <w:autoSpaceDN w:val="0"/>
        <w:adjustRightInd w:val="0"/>
        <w:spacing w:line="360" w:lineRule="auto"/>
        <w:rPr>
          <w:bCs/>
          <w:iCs/>
          <w:sz w:val="24"/>
          <w:szCs w:val="24"/>
        </w:rPr>
      </w:pPr>
      <w:r>
        <w:rPr>
          <w:sz w:val="24"/>
          <w:szCs w:val="24"/>
        </w:rPr>
        <w:t>Общие положения.</w:t>
      </w:r>
    </w:p>
    <w:p w:rsidR="00F944DD" w:rsidRPr="00F944DD" w:rsidRDefault="00F944DD" w:rsidP="00F944DD">
      <w:pPr>
        <w:pStyle w:val="afb"/>
        <w:widowControl w:val="0"/>
        <w:numPr>
          <w:ilvl w:val="0"/>
          <w:numId w:val="12"/>
        </w:numPr>
        <w:tabs>
          <w:tab w:val="left" w:pos="993"/>
        </w:tabs>
        <w:autoSpaceDE w:val="0"/>
        <w:autoSpaceDN w:val="0"/>
        <w:adjustRightInd w:val="0"/>
        <w:spacing w:line="360" w:lineRule="auto"/>
        <w:rPr>
          <w:bCs/>
          <w:iCs/>
          <w:sz w:val="24"/>
          <w:szCs w:val="24"/>
        </w:rPr>
      </w:pPr>
      <w:r w:rsidRPr="00F944DD">
        <w:rPr>
          <w:sz w:val="24"/>
          <w:szCs w:val="24"/>
        </w:rPr>
        <w:t>Порядок выдачи денежных средств под отчет.</w:t>
      </w:r>
    </w:p>
    <w:p w:rsidR="00F944DD" w:rsidRPr="00F944DD" w:rsidRDefault="00F944DD" w:rsidP="00F944DD">
      <w:pPr>
        <w:pStyle w:val="afb"/>
        <w:widowControl w:val="0"/>
        <w:numPr>
          <w:ilvl w:val="0"/>
          <w:numId w:val="12"/>
        </w:numPr>
        <w:tabs>
          <w:tab w:val="left" w:pos="993"/>
        </w:tabs>
        <w:autoSpaceDE w:val="0"/>
        <w:autoSpaceDN w:val="0"/>
        <w:adjustRightInd w:val="0"/>
        <w:spacing w:line="360" w:lineRule="auto"/>
        <w:rPr>
          <w:bCs/>
          <w:iCs/>
          <w:sz w:val="24"/>
          <w:szCs w:val="24"/>
        </w:rPr>
      </w:pPr>
      <w:r w:rsidRPr="00F944DD">
        <w:rPr>
          <w:sz w:val="24"/>
          <w:szCs w:val="24"/>
        </w:rPr>
        <w:t>Порядок выдачи денежных документов под отчет.</w:t>
      </w:r>
    </w:p>
    <w:p w:rsidR="00F944DD" w:rsidRPr="00F944DD" w:rsidRDefault="00F944DD" w:rsidP="00F944DD">
      <w:pPr>
        <w:pStyle w:val="afb"/>
        <w:widowControl w:val="0"/>
        <w:numPr>
          <w:ilvl w:val="0"/>
          <w:numId w:val="12"/>
        </w:numPr>
        <w:tabs>
          <w:tab w:val="left" w:pos="993"/>
        </w:tabs>
        <w:autoSpaceDE w:val="0"/>
        <w:autoSpaceDN w:val="0"/>
        <w:adjustRightInd w:val="0"/>
        <w:spacing w:line="360" w:lineRule="auto"/>
        <w:rPr>
          <w:bCs/>
          <w:iCs/>
          <w:sz w:val="24"/>
          <w:szCs w:val="24"/>
        </w:rPr>
      </w:pPr>
      <w:r w:rsidRPr="00F944DD">
        <w:rPr>
          <w:sz w:val="24"/>
          <w:szCs w:val="24"/>
        </w:rPr>
        <w:t>Представление отчетности подотчетными лицами об израсходовании денежных средств.</w:t>
      </w:r>
    </w:p>
    <w:p w:rsidR="00F944DD" w:rsidRPr="00F944DD" w:rsidRDefault="00F944DD" w:rsidP="00F944DD">
      <w:pPr>
        <w:pStyle w:val="afb"/>
        <w:widowControl w:val="0"/>
        <w:numPr>
          <w:ilvl w:val="0"/>
          <w:numId w:val="12"/>
        </w:numPr>
        <w:tabs>
          <w:tab w:val="left" w:pos="993"/>
        </w:tabs>
        <w:autoSpaceDE w:val="0"/>
        <w:autoSpaceDN w:val="0"/>
        <w:adjustRightInd w:val="0"/>
        <w:spacing w:line="360" w:lineRule="auto"/>
        <w:rPr>
          <w:bCs/>
          <w:iCs/>
          <w:sz w:val="24"/>
          <w:szCs w:val="24"/>
        </w:rPr>
      </w:pPr>
      <w:r w:rsidRPr="00F944DD">
        <w:rPr>
          <w:sz w:val="24"/>
          <w:szCs w:val="24"/>
        </w:rPr>
        <w:t>Составление, представление отчетности подотчетными лицами об израсходовании денежных документов.</w:t>
      </w:r>
    </w:p>
    <w:p w:rsidR="00F112B8" w:rsidRPr="00F112B8" w:rsidRDefault="00F944DD" w:rsidP="00F112B8">
      <w:pPr>
        <w:pStyle w:val="afb"/>
        <w:widowControl w:val="0"/>
        <w:numPr>
          <w:ilvl w:val="0"/>
          <w:numId w:val="12"/>
        </w:numPr>
        <w:tabs>
          <w:tab w:val="left" w:pos="993"/>
        </w:tabs>
        <w:autoSpaceDE w:val="0"/>
        <w:autoSpaceDN w:val="0"/>
        <w:adjustRightInd w:val="0"/>
        <w:spacing w:line="360" w:lineRule="auto"/>
        <w:rPr>
          <w:bCs/>
          <w:iCs/>
          <w:sz w:val="24"/>
          <w:szCs w:val="24"/>
        </w:rPr>
      </w:pPr>
      <w:r w:rsidRPr="00F944DD">
        <w:rPr>
          <w:sz w:val="24"/>
          <w:szCs w:val="24"/>
        </w:rPr>
        <w:t xml:space="preserve">Приложение № 1 к Положению содержит форму первичного документа «Заявление на </w:t>
      </w:r>
      <w:r w:rsidRPr="00F944DD">
        <w:rPr>
          <w:sz w:val="24"/>
          <w:szCs w:val="24"/>
        </w:rPr>
        <w:lastRenderedPageBreak/>
        <w:t>выдачу денежных средств под отчет».</w:t>
      </w:r>
    </w:p>
    <w:p w:rsidR="00F112B8" w:rsidRPr="00F112B8" w:rsidRDefault="00F944DD" w:rsidP="00F112B8">
      <w:pPr>
        <w:pStyle w:val="afb"/>
        <w:widowControl w:val="0"/>
        <w:numPr>
          <w:ilvl w:val="0"/>
          <w:numId w:val="12"/>
        </w:numPr>
        <w:tabs>
          <w:tab w:val="left" w:pos="993"/>
        </w:tabs>
        <w:autoSpaceDE w:val="0"/>
        <w:autoSpaceDN w:val="0"/>
        <w:adjustRightInd w:val="0"/>
        <w:spacing w:line="360" w:lineRule="auto"/>
        <w:rPr>
          <w:bCs/>
          <w:iCs/>
          <w:sz w:val="24"/>
          <w:szCs w:val="24"/>
        </w:rPr>
      </w:pPr>
      <w:r w:rsidRPr="00F112B8">
        <w:rPr>
          <w:sz w:val="24"/>
          <w:szCs w:val="24"/>
        </w:rPr>
        <w:t>Приложение № 2 к Положению содержит форму первичного документа  «Заявление на выдачу денежных документов под отчет».</w:t>
      </w:r>
      <w:bookmarkStart w:id="88" w:name="_Toc415472616"/>
    </w:p>
    <w:p w:rsidR="00F112B8" w:rsidRDefault="00F944DD" w:rsidP="00F112B8">
      <w:pPr>
        <w:widowControl w:val="0"/>
        <w:tabs>
          <w:tab w:val="left" w:pos="993"/>
        </w:tabs>
        <w:autoSpaceDE w:val="0"/>
        <w:autoSpaceDN w:val="0"/>
        <w:adjustRightInd w:val="0"/>
        <w:spacing w:line="360" w:lineRule="auto"/>
        <w:rPr>
          <w:bCs/>
          <w:iCs/>
          <w:sz w:val="24"/>
          <w:szCs w:val="24"/>
        </w:rPr>
      </w:pPr>
      <w:r w:rsidRPr="005D1D57">
        <w:rPr>
          <w:b/>
          <w:sz w:val="27"/>
          <w:szCs w:val="27"/>
        </w:rPr>
        <w:t>ПРИЛОЖЕНИЕ Д</w:t>
      </w:r>
      <w:bookmarkEnd w:id="88"/>
      <w:r w:rsidRPr="005D1D57">
        <w:rPr>
          <w:b/>
          <w:sz w:val="27"/>
          <w:szCs w:val="27"/>
        </w:rPr>
        <w:t>.</w:t>
      </w:r>
      <w:r w:rsidRPr="00F112B8">
        <w:rPr>
          <w:sz w:val="24"/>
          <w:szCs w:val="24"/>
        </w:rPr>
        <w:t>Приложение содержит таблицу для заполнения учреждениями наименований должностей работников, имеющих право получения доверенностей в зависимости от целей.</w:t>
      </w:r>
      <w:bookmarkStart w:id="89" w:name="_Toc415472617"/>
    </w:p>
    <w:p w:rsidR="00F112B8" w:rsidRDefault="00F944DD" w:rsidP="00F112B8">
      <w:pPr>
        <w:widowControl w:val="0"/>
        <w:tabs>
          <w:tab w:val="left" w:pos="993"/>
        </w:tabs>
        <w:autoSpaceDE w:val="0"/>
        <w:autoSpaceDN w:val="0"/>
        <w:adjustRightInd w:val="0"/>
        <w:spacing w:line="360" w:lineRule="auto"/>
        <w:rPr>
          <w:bCs/>
          <w:iCs/>
          <w:sz w:val="24"/>
          <w:szCs w:val="24"/>
        </w:rPr>
      </w:pPr>
      <w:r w:rsidRPr="005D1D57">
        <w:rPr>
          <w:b/>
          <w:sz w:val="27"/>
          <w:szCs w:val="27"/>
        </w:rPr>
        <w:t>ПРИЛОЖЕНИЕ Е</w:t>
      </w:r>
      <w:bookmarkEnd w:id="89"/>
      <w:r w:rsidRPr="005D1D57">
        <w:rPr>
          <w:b/>
          <w:sz w:val="27"/>
          <w:szCs w:val="27"/>
        </w:rPr>
        <w:t>.</w:t>
      </w:r>
      <w:r w:rsidRPr="009C2FEC">
        <w:rPr>
          <w:sz w:val="24"/>
          <w:szCs w:val="24"/>
        </w:rPr>
        <w:t xml:space="preserve">Приложение </w:t>
      </w:r>
      <w:r>
        <w:rPr>
          <w:sz w:val="24"/>
          <w:szCs w:val="24"/>
        </w:rPr>
        <w:t xml:space="preserve">содержит таблицу для заполнения учреждениями наименований бланков строгой отчетности и </w:t>
      </w:r>
      <w:proofErr w:type="gramStart"/>
      <w:r>
        <w:rPr>
          <w:sz w:val="24"/>
          <w:szCs w:val="24"/>
        </w:rPr>
        <w:t>закрепления</w:t>
      </w:r>
      <w:proofErr w:type="gramEnd"/>
      <w:r>
        <w:rPr>
          <w:sz w:val="24"/>
          <w:szCs w:val="24"/>
        </w:rPr>
        <w:t xml:space="preserve"> ответственных за получение, хранение и выдачу каждого вида бланков.</w:t>
      </w:r>
      <w:bookmarkStart w:id="90" w:name="_Toc415472618"/>
    </w:p>
    <w:p w:rsidR="00F112B8" w:rsidRDefault="00F944DD" w:rsidP="00F112B8">
      <w:pPr>
        <w:widowControl w:val="0"/>
        <w:tabs>
          <w:tab w:val="left" w:pos="993"/>
        </w:tabs>
        <w:autoSpaceDE w:val="0"/>
        <w:autoSpaceDN w:val="0"/>
        <w:adjustRightInd w:val="0"/>
        <w:spacing w:line="360" w:lineRule="auto"/>
        <w:rPr>
          <w:bCs/>
          <w:iCs/>
          <w:sz w:val="24"/>
          <w:szCs w:val="24"/>
        </w:rPr>
      </w:pPr>
      <w:r w:rsidRPr="005D1D57">
        <w:rPr>
          <w:b/>
          <w:sz w:val="27"/>
          <w:szCs w:val="27"/>
        </w:rPr>
        <w:t>ПРИЛОЖЕНИЕ Ж</w:t>
      </w:r>
      <w:bookmarkEnd w:id="90"/>
      <w:r w:rsidRPr="005D1D57">
        <w:rPr>
          <w:b/>
          <w:sz w:val="27"/>
          <w:szCs w:val="27"/>
        </w:rPr>
        <w:t>.</w:t>
      </w:r>
      <w:r w:rsidRPr="009C2FEC">
        <w:rPr>
          <w:sz w:val="24"/>
          <w:szCs w:val="24"/>
        </w:rPr>
        <w:t xml:space="preserve">Приложение </w:t>
      </w:r>
      <w:r>
        <w:rPr>
          <w:sz w:val="24"/>
          <w:szCs w:val="24"/>
        </w:rPr>
        <w:t xml:space="preserve">содержит Положение, которое </w:t>
      </w:r>
      <w:r w:rsidRPr="000F1937">
        <w:rPr>
          <w:sz w:val="24"/>
          <w:szCs w:val="24"/>
        </w:rPr>
        <w:t>устанавливает в учреждении единый порядок приемки, хранения выдачи (списания) бланков строгой отчетности</w:t>
      </w:r>
      <w:r>
        <w:rPr>
          <w:sz w:val="24"/>
          <w:szCs w:val="24"/>
        </w:rPr>
        <w:t>, а также порядок аналитического</w:t>
      </w:r>
      <w:r w:rsidRPr="000F1937">
        <w:rPr>
          <w:sz w:val="24"/>
          <w:szCs w:val="24"/>
        </w:rPr>
        <w:t xml:space="preserve"> </w:t>
      </w:r>
      <w:proofErr w:type="spellStart"/>
      <w:r w:rsidRPr="000F1937">
        <w:rPr>
          <w:sz w:val="24"/>
          <w:szCs w:val="24"/>
        </w:rPr>
        <w:t>учет</w:t>
      </w:r>
      <w:r>
        <w:rPr>
          <w:sz w:val="24"/>
          <w:szCs w:val="24"/>
        </w:rPr>
        <w:t>а</w:t>
      </w:r>
      <w:r w:rsidRPr="000F1937">
        <w:rPr>
          <w:sz w:val="24"/>
          <w:szCs w:val="24"/>
        </w:rPr>
        <w:t>трудовых</w:t>
      </w:r>
      <w:proofErr w:type="spellEnd"/>
      <w:r w:rsidRPr="000F1937">
        <w:rPr>
          <w:sz w:val="24"/>
          <w:szCs w:val="24"/>
        </w:rPr>
        <w:t xml:space="preserve"> книжек и вкладышей к ним, путевых листов</w:t>
      </w:r>
      <w:r>
        <w:rPr>
          <w:sz w:val="24"/>
          <w:szCs w:val="24"/>
        </w:rPr>
        <w:t xml:space="preserve">, </w:t>
      </w:r>
      <w:r w:rsidRPr="000F1937">
        <w:rPr>
          <w:sz w:val="24"/>
          <w:szCs w:val="24"/>
        </w:rPr>
        <w:t>бланко</w:t>
      </w:r>
      <w:r>
        <w:rPr>
          <w:sz w:val="24"/>
          <w:szCs w:val="24"/>
        </w:rPr>
        <w:t xml:space="preserve">в листков  нетрудоспособности, </w:t>
      </w:r>
      <w:r w:rsidRPr="000F1937">
        <w:rPr>
          <w:sz w:val="24"/>
          <w:szCs w:val="24"/>
        </w:rPr>
        <w:t>родовых сертификатов</w:t>
      </w:r>
      <w:r>
        <w:rPr>
          <w:sz w:val="24"/>
          <w:szCs w:val="24"/>
        </w:rPr>
        <w:t>. Положение включает  порядок у</w:t>
      </w:r>
      <w:r w:rsidRPr="000F1937">
        <w:rPr>
          <w:sz w:val="24"/>
          <w:szCs w:val="24"/>
        </w:rPr>
        <w:t>чет</w:t>
      </w:r>
      <w:r>
        <w:rPr>
          <w:sz w:val="24"/>
          <w:szCs w:val="24"/>
        </w:rPr>
        <w:t>а</w:t>
      </w:r>
      <w:r w:rsidRPr="000F1937">
        <w:rPr>
          <w:sz w:val="24"/>
          <w:szCs w:val="24"/>
        </w:rPr>
        <w:t xml:space="preserve"> и уничтожени</w:t>
      </w:r>
      <w:r>
        <w:rPr>
          <w:sz w:val="24"/>
          <w:szCs w:val="24"/>
        </w:rPr>
        <w:t xml:space="preserve">я </w:t>
      </w:r>
      <w:r w:rsidRPr="000F1937">
        <w:rPr>
          <w:sz w:val="24"/>
          <w:szCs w:val="24"/>
        </w:rPr>
        <w:t xml:space="preserve">испорченных </w:t>
      </w:r>
      <w:proofErr w:type="spellStart"/>
      <w:r w:rsidRPr="000F1937">
        <w:rPr>
          <w:sz w:val="24"/>
          <w:szCs w:val="24"/>
        </w:rPr>
        <w:t>бланков</w:t>
      </w:r>
      <w:r>
        <w:rPr>
          <w:sz w:val="24"/>
          <w:szCs w:val="24"/>
        </w:rPr>
        <w:t>.\</w:t>
      </w:r>
      <w:bookmarkStart w:id="91" w:name="_Toc415472619"/>
      <w:proofErr w:type="spellEnd"/>
    </w:p>
    <w:p w:rsidR="00F112B8" w:rsidRDefault="00F944DD" w:rsidP="00F112B8">
      <w:pPr>
        <w:widowControl w:val="0"/>
        <w:tabs>
          <w:tab w:val="left" w:pos="993"/>
        </w:tabs>
        <w:autoSpaceDE w:val="0"/>
        <w:autoSpaceDN w:val="0"/>
        <w:adjustRightInd w:val="0"/>
        <w:spacing w:line="360" w:lineRule="auto"/>
        <w:rPr>
          <w:bCs/>
          <w:iCs/>
          <w:sz w:val="24"/>
          <w:szCs w:val="24"/>
        </w:rPr>
      </w:pPr>
      <w:r w:rsidRPr="005D1D57">
        <w:rPr>
          <w:b/>
          <w:sz w:val="27"/>
          <w:szCs w:val="27"/>
        </w:rPr>
        <w:t>ПРИЛОЖЕНИЕ И</w:t>
      </w:r>
      <w:bookmarkEnd w:id="91"/>
      <w:r w:rsidRPr="005D1D57">
        <w:rPr>
          <w:b/>
          <w:sz w:val="27"/>
          <w:szCs w:val="27"/>
        </w:rPr>
        <w:t>.</w:t>
      </w:r>
      <w:r w:rsidRPr="009C2FEC">
        <w:rPr>
          <w:sz w:val="24"/>
          <w:szCs w:val="24"/>
        </w:rPr>
        <w:t xml:space="preserve">Приложение </w:t>
      </w:r>
      <w:r>
        <w:rPr>
          <w:sz w:val="24"/>
          <w:szCs w:val="24"/>
        </w:rPr>
        <w:t>содержит таблицу для заполнения учреждениями должностей сотрудников и целей разъездов. Курсивом представлены возможные варианты как пример для заполнения.</w:t>
      </w:r>
      <w:bookmarkStart w:id="92" w:name="_Toc415472620"/>
    </w:p>
    <w:p w:rsidR="00F112B8" w:rsidRDefault="00F944DD" w:rsidP="00F112B8">
      <w:pPr>
        <w:widowControl w:val="0"/>
        <w:tabs>
          <w:tab w:val="left" w:pos="993"/>
        </w:tabs>
        <w:autoSpaceDE w:val="0"/>
        <w:autoSpaceDN w:val="0"/>
        <w:adjustRightInd w:val="0"/>
        <w:spacing w:line="360" w:lineRule="auto"/>
        <w:rPr>
          <w:bCs/>
          <w:iCs/>
          <w:sz w:val="24"/>
          <w:szCs w:val="24"/>
        </w:rPr>
      </w:pPr>
      <w:r w:rsidRPr="005D1D57">
        <w:rPr>
          <w:b/>
          <w:sz w:val="27"/>
          <w:szCs w:val="27"/>
        </w:rPr>
        <w:t>ПРИЛОЖЕНИЕ К</w:t>
      </w:r>
      <w:bookmarkEnd w:id="92"/>
      <w:r w:rsidRPr="005D1D57">
        <w:rPr>
          <w:b/>
          <w:sz w:val="27"/>
          <w:szCs w:val="27"/>
        </w:rPr>
        <w:t>.</w:t>
      </w:r>
      <w:r w:rsidRPr="009C2FEC">
        <w:rPr>
          <w:sz w:val="24"/>
          <w:szCs w:val="24"/>
        </w:rPr>
        <w:t xml:space="preserve">Приложение </w:t>
      </w:r>
      <w:r>
        <w:rPr>
          <w:sz w:val="24"/>
          <w:szCs w:val="24"/>
        </w:rPr>
        <w:t xml:space="preserve">содержит Положение, которое </w:t>
      </w:r>
      <w:r w:rsidRPr="00E01144">
        <w:rPr>
          <w:sz w:val="24"/>
          <w:szCs w:val="24"/>
        </w:rPr>
        <w:t>определяет особенности порядка направления работников в служебные командировки, как на территории Российской Федерации, так и на территории иностранных государств</w:t>
      </w:r>
      <w:r>
        <w:rPr>
          <w:sz w:val="24"/>
          <w:szCs w:val="24"/>
        </w:rPr>
        <w:t xml:space="preserve">. Положение содержит перечень первичных документов для оформления при </w:t>
      </w:r>
      <w:r w:rsidRPr="00E01144">
        <w:rPr>
          <w:sz w:val="24"/>
          <w:szCs w:val="24"/>
        </w:rPr>
        <w:t>направлении раб</w:t>
      </w:r>
      <w:r>
        <w:rPr>
          <w:sz w:val="24"/>
          <w:szCs w:val="24"/>
        </w:rPr>
        <w:t>отника в служебную командировку, в том числе с целью</w:t>
      </w:r>
      <w:r w:rsidRPr="00E01144">
        <w:rPr>
          <w:sz w:val="24"/>
          <w:szCs w:val="24"/>
        </w:rPr>
        <w:t xml:space="preserve"> выдачи денежных средств под отчет</w:t>
      </w:r>
      <w:r>
        <w:rPr>
          <w:sz w:val="24"/>
          <w:szCs w:val="24"/>
        </w:rPr>
        <w:t xml:space="preserve">, устанавливает размеры суточных </w:t>
      </w:r>
      <w:r w:rsidRPr="00E01144">
        <w:rPr>
          <w:sz w:val="24"/>
          <w:szCs w:val="24"/>
        </w:rPr>
        <w:t>за каждый день нахождения в командировке</w:t>
      </w:r>
      <w:r>
        <w:rPr>
          <w:sz w:val="24"/>
          <w:szCs w:val="24"/>
        </w:rPr>
        <w:t xml:space="preserve">, предельные суммы расходов </w:t>
      </w:r>
      <w:r w:rsidRPr="00E01144">
        <w:rPr>
          <w:sz w:val="24"/>
          <w:szCs w:val="24"/>
        </w:rPr>
        <w:t>по найму жилого помещения в служебной командировке</w:t>
      </w:r>
      <w:r>
        <w:rPr>
          <w:sz w:val="24"/>
          <w:szCs w:val="24"/>
        </w:rPr>
        <w:t xml:space="preserve"> при </w:t>
      </w:r>
      <w:r w:rsidRPr="00E01144">
        <w:rPr>
          <w:sz w:val="24"/>
          <w:szCs w:val="24"/>
        </w:rPr>
        <w:t>отсутствии документов, подтверждающих эти расходы</w:t>
      </w:r>
      <w:r>
        <w:rPr>
          <w:sz w:val="24"/>
          <w:szCs w:val="24"/>
        </w:rPr>
        <w:t xml:space="preserve">; а также перечень </w:t>
      </w:r>
      <w:r w:rsidRPr="00E01144">
        <w:rPr>
          <w:sz w:val="24"/>
          <w:szCs w:val="24"/>
        </w:rPr>
        <w:t>оправдательны</w:t>
      </w:r>
      <w:r>
        <w:rPr>
          <w:sz w:val="24"/>
          <w:szCs w:val="24"/>
        </w:rPr>
        <w:t>х</w:t>
      </w:r>
      <w:r w:rsidRPr="00E01144">
        <w:rPr>
          <w:sz w:val="24"/>
          <w:szCs w:val="24"/>
        </w:rPr>
        <w:t xml:space="preserve"> документ</w:t>
      </w:r>
      <w:r>
        <w:rPr>
          <w:sz w:val="24"/>
          <w:szCs w:val="24"/>
        </w:rPr>
        <w:t>ов</w:t>
      </w:r>
      <w:r w:rsidRPr="00E01144">
        <w:rPr>
          <w:sz w:val="24"/>
          <w:szCs w:val="24"/>
        </w:rPr>
        <w:t>, подтверждающи</w:t>
      </w:r>
      <w:r>
        <w:rPr>
          <w:sz w:val="24"/>
          <w:szCs w:val="24"/>
        </w:rPr>
        <w:t>х</w:t>
      </w:r>
      <w:r w:rsidRPr="00E01144">
        <w:rPr>
          <w:sz w:val="24"/>
          <w:szCs w:val="24"/>
        </w:rPr>
        <w:t xml:space="preserve"> расходы на </w:t>
      </w:r>
      <w:proofErr w:type="spellStart"/>
      <w:r w:rsidRPr="00E01144">
        <w:rPr>
          <w:sz w:val="24"/>
          <w:szCs w:val="24"/>
        </w:rPr>
        <w:t>приобретениеавиабилета</w:t>
      </w:r>
      <w:proofErr w:type="spellEnd"/>
      <w:r>
        <w:rPr>
          <w:sz w:val="24"/>
          <w:szCs w:val="24"/>
        </w:rPr>
        <w:t xml:space="preserve"> и </w:t>
      </w:r>
      <w:proofErr w:type="spellStart"/>
      <w:r>
        <w:rPr>
          <w:sz w:val="24"/>
          <w:szCs w:val="24"/>
        </w:rPr>
        <w:t>железнодорожногобилета</w:t>
      </w:r>
      <w:proofErr w:type="spellEnd"/>
      <w:r>
        <w:rPr>
          <w:sz w:val="24"/>
          <w:szCs w:val="24"/>
        </w:rPr>
        <w:t xml:space="preserve"> </w:t>
      </w:r>
      <w:r w:rsidRPr="00E01144">
        <w:rPr>
          <w:sz w:val="24"/>
          <w:szCs w:val="24"/>
        </w:rPr>
        <w:t>в бездокументарной форме (электронного билета)</w:t>
      </w:r>
      <w:r>
        <w:rPr>
          <w:sz w:val="24"/>
          <w:szCs w:val="24"/>
        </w:rPr>
        <w:t xml:space="preserve"> и др.</w:t>
      </w:r>
      <w:bookmarkStart w:id="93" w:name="_Toc415472621"/>
    </w:p>
    <w:p w:rsidR="005D1D57" w:rsidRDefault="00F944DD" w:rsidP="005D1D57">
      <w:pPr>
        <w:widowControl w:val="0"/>
        <w:tabs>
          <w:tab w:val="left" w:pos="993"/>
        </w:tabs>
        <w:autoSpaceDE w:val="0"/>
        <w:autoSpaceDN w:val="0"/>
        <w:adjustRightInd w:val="0"/>
        <w:spacing w:line="360" w:lineRule="auto"/>
        <w:rPr>
          <w:bCs/>
          <w:iCs/>
          <w:sz w:val="24"/>
          <w:szCs w:val="24"/>
        </w:rPr>
      </w:pPr>
      <w:r w:rsidRPr="005D1D57">
        <w:rPr>
          <w:b/>
          <w:sz w:val="27"/>
          <w:szCs w:val="27"/>
        </w:rPr>
        <w:t>ПРИЛОЖЕНИЕ Л</w:t>
      </w:r>
      <w:bookmarkEnd w:id="93"/>
      <w:r w:rsidRPr="005D1D57">
        <w:rPr>
          <w:b/>
          <w:sz w:val="27"/>
          <w:szCs w:val="27"/>
        </w:rPr>
        <w:t>.</w:t>
      </w:r>
      <w:r w:rsidRPr="009C2FEC">
        <w:rPr>
          <w:sz w:val="24"/>
          <w:szCs w:val="24"/>
        </w:rPr>
        <w:t xml:space="preserve">Приложение </w:t>
      </w:r>
      <w:r>
        <w:rPr>
          <w:sz w:val="24"/>
          <w:szCs w:val="24"/>
        </w:rPr>
        <w:t>содержит Положение, устанавливающее основные задачи и полномочия комиссии по поступлению и выбытию активов учреждения. Положение содержит основные разделы:</w:t>
      </w:r>
    </w:p>
    <w:p w:rsidR="005D1D57" w:rsidRPr="005D1D57" w:rsidRDefault="00F944DD" w:rsidP="005D1D57">
      <w:pPr>
        <w:pStyle w:val="afb"/>
        <w:widowControl w:val="0"/>
        <w:numPr>
          <w:ilvl w:val="0"/>
          <w:numId w:val="13"/>
        </w:numPr>
        <w:tabs>
          <w:tab w:val="left" w:pos="993"/>
        </w:tabs>
        <w:autoSpaceDE w:val="0"/>
        <w:autoSpaceDN w:val="0"/>
        <w:adjustRightInd w:val="0"/>
        <w:spacing w:line="360" w:lineRule="auto"/>
        <w:rPr>
          <w:bCs/>
          <w:iCs/>
          <w:sz w:val="24"/>
          <w:szCs w:val="24"/>
        </w:rPr>
      </w:pPr>
      <w:r w:rsidRPr="005D1D57">
        <w:rPr>
          <w:sz w:val="24"/>
          <w:szCs w:val="24"/>
        </w:rPr>
        <w:t>Общие положения.</w:t>
      </w:r>
    </w:p>
    <w:p w:rsidR="005D1D57" w:rsidRPr="005D1D57" w:rsidRDefault="00F944DD" w:rsidP="005D1D57">
      <w:pPr>
        <w:pStyle w:val="afb"/>
        <w:widowControl w:val="0"/>
        <w:numPr>
          <w:ilvl w:val="0"/>
          <w:numId w:val="13"/>
        </w:numPr>
        <w:tabs>
          <w:tab w:val="left" w:pos="993"/>
        </w:tabs>
        <w:autoSpaceDE w:val="0"/>
        <w:autoSpaceDN w:val="0"/>
        <w:adjustRightInd w:val="0"/>
        <w:spacing w:line="360" w:lineRule="auto"/>
        <w:rPr>
          <w:bCs/>
          <w:iCs/>
          <w:sz w:val="24"/>
          <w:szCs w:val="24"/>
        </w:rPr>
      </w:pPr>
      <w:r w:rsidRPr="005D1D57">
        <w:rPr>
          <w:sz w:val="24"/>
          <w:szCs w:val="24"/>
        </w:rPr>
        <w:t>Основные задачи и полномочия комиссии.</w:t>
      </w:r>
    </w:p>
    <w:p w:rsidR="00F112B8" w:rsidRPr="005D1D57" w:rsidRDefault="00F944DD" w:rsidP="005D1D57">
      <w:pPr>
        <w:pStyle w:val="afb"/>
        <w:widowControl w:val="0"/>
        <w:numPr>
          <w:ilvl w:val="0"/>
          <w:numId w:val="13"/>
        </w:numPr>
        <w:tabs>
          <w:tab w:val="left" w:pos="993"/>
        </w:tabs>
        <w:autoSpaceDE w:val="0"/>
        <w:autoSpaceDN w:val="0"/>
        <w:adjustRightInd w:val="0"/>
        <w:spacing w:line="360" w:lineRule="auto"/>
        <w:rPr>
          <w:bCs/>
          <w:iCs/>
          <w:sz w:val="24"/>
          <w:szCs w:val="24"/>
        </w:rPr>
      </w:pPr>
      <w:r w:rsidRPr="005D1D57">
        <w:rPr>
          <w:sz w:val="24"/>
          <w:szCs w:val="24"/>
        </w:rPr>
        <w:t>Порядок принятия решений Комиссией.</w:t>
      </w:r>
      <w:bookmarkStart w:id="94" w:name="_Toc415472622"/>
    </w:p>
    <w:p w:rsidR="00F944DD" w:rsidRPr="00F112B8" w:rsidRDefault="00F944DD" w:rsidP="00F112B8">
      <w:pPr>
        <w:keepNext/>
        <w:keepLines/>
        <w:widowControl w:val="0"/>
        <w:spacing w:line="360" w:lineRule="auto"/>
        <w:rPr>
          <w:sz w:val="24"/>
          <w:szCs w:val="24"/>
        </w:rPr>
      </w:pPr>
      <w:r w:rsidRPr="005D1D57">
        <w:rPr>
          <w:b/>
          <w:sz w:val="27"/>
          <w:szCs w:val="27"/>
        </w:rPr>
        <w:lastRenderedPageBreak/>
        <w:t>ПРИЛОЖЕНИЕ М</w:t>
      </w:r>
      <w:bookmarkEnd w:id="94"/>
      <w:r w:rsidRPr="005D1D57">
        <w:rPr>
          <w:b/>
          <w:sz w:val="27"/>
          <w:szCs w:val="27"/>
        </w:rPr>
        <w:t>.</w:t>
      </w:r>
      <w:r w:rsidRPr="00F112B8">
        <w:rPr>
          <w:sz w:val="24"/>
          <w:szCs w:val="24"/>
        </w:rPr>
        <w:t>Приложение содержит формы первичных учетных документов, применяемых для оформления фактов хозяйственной жизни, по которым законодательством Российской Федерации не установлены обязательные для их оформления формы документов:</w:t>
      </w:r>
    </w:p>
    <w:p w:rsidR="00F944DD" w:rsidRPr="00DA4C01" w:rsidRDefault="00F944DD" w:rsidP="00F944DD">
      <w:pPr>
        <w:keepNext/>
        <w:keepLines/>
        <w:widowControl w:val="0"/>
        <w:numPr>
          <w:ilvl w:val="0"/>
          <w:numId w:val="16"/>
        </w:numPr>
        <w:spacing w:before="60" w:after="60" w:line="360" w:lineRule="auto"/>
        <w:ind w:left="0" w:firstLine="709"/>
        <w:rPr>
          <w:rFonts w:eastAsia="Calibri"/>
          <w:kern w:val="24"/>
          <w:sz w:val="24"/>
          <w:szCs w:val="24"/>
        </w:rPr>
      </w:pPr>
      <w:r w:rsidRPr="00DA4C01">
        <w:rPr>
          <w:rFonts w:eastAsia="Calibri"/>
          <w:kern w:val="24"/>
          <w:sz w:val="24"/>
          <w:szCs w:val="24"/>
        </w:rPr>
        <w:t>Акт приема-передачи имущества по  договору  благотворительного пожертвования;</w:t>
      </w:r>
    </w:p>
    <w:p w:rsidR="00F944DD" w:rsidRPr="00DA4C01" w:rsidRDefault="00F944DD" w:rsidP="00F944DD">
      <w:pPr>
        <w:keepNext/>
        <w:keepLines/>
        <w:widowControl w:val="0"/>
        <w:numPr>
          <w:ilvl w:val="0"/>
          <w:numId w:val="16"/>
        </w:numPr>
        <w:spacing w:before="60" w:after="60" w:line="360" w:lineRule="auto"/>
        <w:ind w:left="0" w:firstLine="709"/>
        <w:rPr>
          <w:rFonts w:eastAsia="Calibri"/>
          <w:kern w:val="24"/>
          <w:sz w:val="24"/>
          <w:szCs w:val="24"/>
        </w:rPr>
      </w:pPr>
      <w:r w:rsidRPr="00DA4C01">
        <w:rPr>
          <w:rFonts w:eastAsia="Calibri"/>
          <w:kern w:val="24"/>
          <w:sz w:val="24"/>
          <w:szCs w:val="24"/>
        </w:rPr>
        <w:t>Акт (протокол) об определении текущей оценочной стоимости;</w:t>
      </w:r>
    </w:p>
    <w:p w:rsidR="00F944DD" w:rsidRPr="00DA4C01" w:rsidRDefault="00F944DD" w:rsidP="00F944DD">
      <w:pPr>
        <w:keepNext/>
        <w:keepLines/>
        <w:widowControl w:val="0"/>
        <w:numPr>
          <w:ilvl w:val="0"/>
          <w:numId w:val="16"/>
        </w:numPr>
        <w:spacing w:before="60" w:after="60" w:line="360" w:lineRule="auto"/>
        <w:ind w:left="0" w:firstLine="709"/>
        <w:rPr>
          <w:rFonts w:eastAsia="Calibri"/>
          <w:kern w:val="24"/>
          <w:sz w:val="24"/>
          <w:szCs w:val="24"/>
        </w:rPr>
      </w:pPr>
      <w:r w:rsidRPr="00DA4C01">
        <w:rPr>
          <w:rFonts w:eastAsia="Calibri"/>
          <w:kern w:val="24"/>
          <w:sz w:val="24"/>
          <w:szCs w:val="24"/>
        </w:rPr>
        <w:t>Акт о частичной ликвидации объектов основных средств;</w:t>
      </w:r>
    </w:p>
    <w:p w:rsidR="00F944DD" w:rsidRPr="00DA4C01" w:rsidRDefault="00F944DD" w:rsidP="00F944DD">
      <w:pPr>
        <w:keepNext/>
        <w:keepLines/>
        <w:widowControl w:val="0"/>
        <w:numPr>
          <w:ilvl w:val="0"/>
          <w:numId w:val="16"/>
        </w:numPr>
        <w:spacing w:before="60" w:after="60" w:line="360" w:lineRule="auto"/>
        <w:ind w:left="0" w:firstLine="709"/>
        <w:rPr>
          <w:rFonts w:eastAsia="Calibri"/>
          <w:kern w:val="24"/>
          <w:sz w:val="24"/>
          <w:szCs w:val="24"/>
        </w:rPr>
      </w:pPr>
      <w:r w:rsidRPr="00DA4C01">
        <w:rPr>
          <w:rFonts w:eastAsia="Calibri"/>
          <w:kern w:val="24"/>
          <w:sz w:val="24"/>
          <w:szCs w:val="24"/>
        </w:rPr>
        <w:t>Акт замены запасных частей  у оборудования и машин;</w:t>
      </w:r>
    </w:p>
    <w:p w:rsidR="00F944DD" w:rsidRPr="00DA4C01" w:rsidRDefault="00F944DD" w:rsidP="00F944DD">
      <w:pPr>
        <w:keepNext/>
        <w:keepLines/>
        <w:widowControl w:val="0"/>
        <w:numPr>
          <w:ilvl w:val="0"/>
          <w:numId w:val="16"/>
        </w:numPr>
        <w:spacing w:before="60" w:after="60" w:line="360" w:lineRule="auto"/>
        <w:ind w:left="0" w:firstLine="709"/>
        <w:rPr>
          <w:rFonts w:eastAsia="Calibri"/>
          <w:kern w:val="24"/>
          <w:sz w:val="24"/>
          <w:szCs w:val="24"/>
        </w:rPr>
      </w:pPr>
      <w:r w:rsidRPr="00DA4C01">
        <w:rPr>
          <w:rFonts w:eastAsia="Calibri"/>
          <w:kern w:val="24"/>
          <w:sz w:val="24"/>
          <w:szCs w:val="24"/>
        </w:rPr>
        <w:t>Акт обследования хозяйственного и мягкого инвентаря;</w:t>
      </w:r>
    </w:p>
    <w:p w:rsidR="00F944DD" w:rsidRPr="00DA4C01" w:rsidRDefault="00F944DD" w:rsidP="00F944DD">
      <w:pPr>
        <w:keepNext/>
        <w:keepLines/>
        <w:widowControl w:val="0"/>
        <w:numPr>
          <w:ilvl w:val="0"/>
          <w:numId w:val="16"/>
        </w:numPr>
        <w:spacing w:before="60" w:after="60" w:line="360" w:lineRule="auto"/>
        <w:ind w:left="0" w:firstLine="709"/>
        <w:rPr>
          <w:rFonts w:eastAsia="Calibri"/>
          <w:kern w:val="24"/>
          <w:sz w:val="24"/>
          <w:szCs w:val="24"/>
        </w:rPr>
      </w:pPr>
      <w:r w:rsidRPr="00DA4C01">
        <w:rPr>
          <w:rFonts w:eastAsia="Calibri"/>
          <w:kern w:val="24"/>
          <w:sz w:val="24"/>
          <w:szCs w:val="24"/>
        </w:rPr>
        <w:t>Счет;</w:t>
      </w:r>
    </w:p>
    <w:p w:rsidR="00F944DD" w:rsidRPr="00DA4C01" w:rsidRDefault="00F944DD" w:rsidP="00F944DD">
      <w:pPr>
        <w:keepNext/>
        <w:keepLines/>
        <w:widowControl w:val="0"/>
        <w:numPr>
          <w:ilvl w:val="0"/>
          <w:numId w:val="16"/>
        </w:numPr>
        <w:spacing w:before="60" w:after="60" w:line="360" w:lineRule="auto"/>
        <w:ind w:left="0" w:firstLine="709"/>
        <w:rPr>
          <w:rFonts w:eastAsia="Calibri"/>
          <w:kern w:val="24"/>
          <w:sz w:val="24"/>
          <w:szCs w:val="24"/>
        </w:rPr>
      </w:pPr>
      <w:r w:rsidRPr="00DA4C01">
        <w:rPr>
          <w:rFonts w:eastAsia="Calibri"/>
          <w:kern w:val="24"/>
          <w:sz w:val="24"/>
          <w:szCs w:val="24"/>
        </w:rPr>
        <w:t>Акт об оказании услуг;</w:t>
      </w:r>
    </w:p>
    <w:p w:rsidR="00F944DD" w:rsidRPr="00DA4C01" w:rsidRDefault="00F944DD" w:rsidP="00F944DD">
      <w:pPr>
        <w:keepNext/>
        <w:keepLines/>
        <w:widowControl w:val="0"/>
        <w:numPr>
          <w:ilvl w:val="0"/>
          <w:numId w:val="16"/>
        </w:numPr>
        <w:spacing w:before="60" w:after="60" w:line="360" w:lineRule="auto"/>
        <w:ind w:left="0" w:firstLine="709"/>
        <w:rPr>
          <w:rFonts w:eastAsia="Calibri"/>
          <w:kern w:val="24"/>
          <w:sz w:val="24"/>
          <w:szCs w:val="24"/>
        </w:rPr>
      </w:pPr>
      <w:r w:rsidRPr="00DA4C01">
        <w:rPr>
          <w:rFonts w:eastAsia="Calibri"/>
          <w:kern w:val="24"/>
          <w:sz w:val="24"/>
          <w:szCs w:val="24"/>
        </w:rPr>
        <w:t>Акт сверки взаимных расчетов;</w:t>
      </w:r>
    </w:p>
    <w:p w:rsidR="00F944DD" w:rsidRPr="00DA4C01" w:rsidRDefault="00F944DD" w:rsidP="00F944DD">
      <w:pPr>
        <w:keepNext/>
        <w:keepLines/>
        <w:widowControl w:val="0"/>
        <w:numPr>
          <w:ilvl w:val="0"/>
          <w:numId w:val="16"/>
        </w:numPr>
        <w:spacing w:before="60" w:after="60" w:line="360" w:lineRule="auto"/>
        <w:ind w:left="0" w:firstLine="709"/>
        <w:rPr>
          <w:rFonts w:eastAsia="Calibri"/>
          <w:kern w:val="24"/>
          <w:sz w:val="24"/>
          <w:szCs w:val="24"/>
        </w:rPr>
      </w:pPr>
      <w:r w:rsidRPr="00DA4C01">
        <w:rPr>
          <w:rFonts w:eastAsia="Calibri"/>
          <w:kern w:val="24"/>
          <w:sz w:val="24"/>
          <w:szCs w:val="24"/>
        </w:rPr>
        <w:t>Акт сдачи-приемки работ (услуг) по гражданско-правовому договору;</w:t>
      </w:r>
    </w:p>
    <w:p w:rsidR="00F944DD" w:rsidRPr="00DA4C01" w:rsidRDefault="00F944DD" w:rsidP="00F944DD">
      <w:pPr>
        <w:keepNext/>
        <w:keepLines/>
        <w:widowControl w:val="0"/>
        <w:numPr>
          <w:ilvl w:val="0"/>
          <w:numId w:val="16"/>
        </w:numPr>
        <w:spacing w:before="60" w:after="60" w:line="360" w:lineRule="auto"/>
        <w:ind w:left="0" w:firstLine="709"/>
        <w:rPr>
          <w:rFonts w:eastAsia="Calibri"/>
          <w:kern w:val="24"/>
          <w:sz w:val="24"/>
          <w:szCs w:val="24"/>
        </w:rPr>
      </w:pPr>
      <w:r w:rsidRPr="00DA4C01">
        <w:rPr>
          <w:rFonts w:eastAsia="Calibri"/>
          <w:kern w:val="24"/>
          <w:sz w:val="24"/>
          <w:szCs w:val="24"/>
        </w:rPr>
        <w:t>Приказ (распоряжение) о направлении работника в командировку (ф. Т-9);</w:t>
      </w:r>
    </w:p>
    <w:p w:rsidR="00F944DD" w:rsidRPr="00DA4C01" w:rsidRDefault="00F944DD" w:rsidP="00F944DD">
      <w:pPr>
        <w:keepNext/>
        <w:keepLines/>
        <w:widowControl w:val="0"/>
        <w:numPr>
          <w:ilvl w:val="0"/>
          <w:numId w:val="16"/>
        </w:numPr>
        <w:spacing w:before="60" w:after="60" w:line="360" w:lineRule="auto"/>
        <w:ind w:left="0" w:firstLine="709"/>
        <w:rPr>
          <w:rFonts w:eastAsia="Calibri"/>
          <w:kern w:val="24"/>
          <w:sz w:val="24"/>
          <w:szCs w:val="24"/>
        </w:rPr>
      </w:pPr>
      <w:r w:rsidRPr="00DA4C01">
        <w:rPr>
          <w:rFonts w:eastAsia="Calibri"/>
          <w:kern w:val="24"/>
          <w:sz w:val="24"/>
          <w:szCs w:val="24"/>
        </w:rPr>
        <w:t>Служебное задание для направления в командировку и отчет о его выполнении (ф. Т-10а);</w:t>
      </w:r>
    </w:p>
    <w:p w:rsidR="00F944DD" w:rsidRDefault="00F944DD" w:rsidP="00F944DD">
      <w:pPr>
        <w:keepNext/>
        <w:keepLines/>
        <w:widowControl w:val="0"/>
        <w:numPr>
          <w:ilvl w:val="0"/>
          <w:numId w:val="16"/>
        </w:numPr>
        <w:spacing w:before="60" w:after="60" w:line="360" w:lineRule="auto"/>
        <w:ind w:left="0" w:firstLine="709"/>
        <w:rPr>
          <w:rFonts w:eastAsia="Calibri"/>
          <w:kern w:val="24"/>
          <w:sz w:val="24"/>
          <w:szCs w:val="24"/>
        </w:rPr>
      </w:pPr>
      <w:r w:rsidRPr="00DA4C01">
        <w:rPr>
          <w:rFonts w:eastAsia="Calibri"/>
          <w:kern w:val="24"/>
          <w:sz w:val="24"/>
          <w:szCs w:val="24"/>
        </w:rPr>
        <w:t>Акт (протокол) по составу драгоценных металлов в составе объектов;</w:t>
      </w:r>
    </w:p>
    <w:p w:rsidR="00F944DD" w:rsidRDefault="00F944DD" w:rsidP="00F944DD">
      <w:pPr>
        <w:keepNext/>
        <w:keepLines/>
        <w:widowControl w:val="0"/>
        <w:numPr>
          <w:ilvl w:val="0"/>
          <w:numId w:val="16"/>
        </w:numPr>
        <w:spacing w:before="60" w:after="60" w:line="360" w:lineRule="auto"/>
        <w:ind w:left="0" w:firstLine="709"/>
        <w:rPr>
          <w:rFonts w:eastAsia="Calibri"/>
          <w:kern w:val="24"/>
          <w:sz w:val="24"/>
          <w:szCs w:val="24"/>
        </w:rPr>
      </w:pPr>
      <w:r w:rsidRPr="00F944DD">
        <w:rPr>
          <w:rFonts w:eastAsia="Calibri"/>
          <w:kern w:val="24"/>
          <w:sz w:val="24"/>
          <w:szCs w:val="24"/>
        </w:rPr>
        <w:t>Журнал учета объектов основных средств, содержащих драгоценные металлы.</w:t>
      </w:r>
    </w:p>
    <w:p w:rsidR="00F944DD" w:rsidRDefault="00F944DD" w:rsidP="00F944DD">
      <w:pPr>
        <w:keepNext/>
        <w:keepLines/>
        <w:widowControl w:val="0"/>
        <w:spacing w:before="60" w:after="60" w:line="360" w:lineRule="auto"/>
        <w:rPr>
          <w:sz w:val="24"/>
          <w:szCs w:val="24"/>
        </w:rPr>
      </w:pPr>
      <w:bookmarkStart w:id="95" w:name="_Toc415472623"/>
      <w:r w:rsidRPr="005D1D57">
        <w:rPr>
          <w:b/>
          <w:sz w:val="27"/>
          <w:szCs w:val="27"/>
        </w:rPr>
        <w:t>ПРИЛОЖЕНИЕ Н</w:t>
      </w:r>
      <w:bookmarkEnd w:id="95"/>
      <w:r w:rsidRPr="005D1D57">
        <w:rPr>
          <w:b/>
          <w:sz w:val="27"/>
          <w:szCs w:val="27"/>
        </w:rPr>
        <w:t>.</w:t>
      </w:r>
      <w:r w:rsidRPr="009C2FEC">
        <w:rPr>
          <w:sz w:val="24"/>
          <w:szCs w:val="24"/>
        </w:rPr>
        <w:t xml:space="preserve">Приложение </w:t>
      </w:r>
      <w:r>
        <w:rPr>
          <w:sz w:val="24"/>
          <w:szCs w:val="24"/>
        </w:rPr>
        <w:t>содержит примерный перечень должностей работников</w:t>
      </w:r>
      <w:r w:rsidRPr="00633F8C">
        <w:rPr>
          <w:sz w:val="24"/>
          <w:szCs w:val="24"/>
        </w:rPr>
        <w:t>, имеющих право подписи первичных учетных документов, счетов-фактур, денежных и расчетных документов, финансовых обязательств</w:t>
      </w:r>
      <w:r>
        <w:rPr>
          <w:sz w:val="24"/>
          <w:szCs w:val="24"/>
        </w:rPr>
        <w:t>, для выбора и дополнения данного перечня учреждениями.</w:t>
      </w:r>
    </w:p>
    <w:p w:rsidR="00F944DD" w:rsidRDefault="00F944DD" w:rsidP="00F944DD">
      <w:pPr>
        <w:keepNext/>
        <w:keepLines/>
        <w:widowControl w:val="0"/>
        <w:spacing w:line="360" w:lineRule="auto"/>
        <w:rPr>
          <w:sz w:val="24"/>
          <w:szCs w:val="24"/>
        </w:rPr>
      </w:pPr>
      <w:bookmarkStart w:id="96" w:name="_Toc415472624"/>
      <w:r w:rsidRPr="005D1D57">
        <w:rPr>
          <w:b/>
          <w:sz w:val="27"/>
          <w:szCs w:val="27"/>
        </w:rPr>
        <w:t>ПРИЛОЖЕНИЕ П</w:t>
      </w:r>
      <w:bookmarkEnd w:id="96"/>
      <w:r w:rsidRPr="005D1D57">
        <w:rPr>
          <w:b/>
          <w:sz w:val="27"/>
          <w:szCs w:val="27"/>
        </w:rPr>
        <w:t>.</w:t>
      </w:r>
      <w:r w:rsidRPr="009C2FEC">
        <w:rPr>
          <w:sz w:val="24"/>
          <w:szCs w:val="24"/>
        </w:rPr>
        <w:t xml:space="preserve">Приложение </w:t>
      </w:r>
      <w:r>
        <w:rPr>
          <w:sz w:val="24"/>
          <w:szCs w:val="24"/>
        </w:rPr>
        <w:t>содержит п</w:t>
      </w:r>
      <w:r w:rsidRPr="007B057A">
        <w:rPr>
          <w:sz w:val="24"/>
          <w:szCs w:val="24"/>
        </w:rPr>
        <w:t>орядок и сроки передачи первичных учетных документов для отражения в бухгалтерском учете</w:t>
      </w:r>
      <w:r>
        <w:rPr>
          <w:sz w:val="24"/>
          <w:szCs w:val="24"/>
        </w:rPr>
        <w:t xml:space="preserve">. </w:t>
      </w:r>
      <w:r w:rsidRPr="007B057A">
        <w:rPr>
          <w:sz w:val="24"/>
          <w:szCs w:val="24"/>
        </w:rPr>
        <w:t xml:space="preserve">График документооборота оформлен в виде перечня </w:t>
      </w:r>
      <w:r>
        <w:rPr>
          <w:sz w:val="24"/>
          <w:szCs w:val="24"/>
        </w:rPr>
        <w:t>участков учета</w:t>
      </w:r>
      <w:r w:rsidRPr="007B057A">
        <w:rPr>
          <w:sz w:val="24"/>
          <w:szCs w:val="24"/>
        </w:rPr>
        <w:t xml:space="preserve"> по созданию, проверке и обработке документов, выполняемых </w:t>
      </w:r>
      <w:r>
        <w:rPr>
          <w:sz w:val="24"/>
          <w:szCs w:val="24"/>
        </w:rPr>
        <w:t>определенным</w:t>
      </w:r>
      <w:r w:rsidRPr="007B057A">
        <w:rPr>
          <w:sz w:val="24"/>
          <w:szCs w:val="24"/>
        </w:rPr>
        <w:t xml:space="preserve"> подразделением учреждения, а также исполнителями с указанием их взаимо</w:t>
      </w:r>
      <w:r>
        <w:rPr>
          <w:sz w:val="24"/>
          <w:szCs w:val="24"/>
        </w:rPr>
        <w:t xml:space="preserve">связи и сроков выполнения работ и </w:t>
      </w:r>
      <w:r w:rsidRPr="007B057A">
        <w:rPr>
          <w:sz w:val="24"/>
          <w:szCs w:val="24"/>
        </w:rPr>
        <w:t xml:space="preserve">  содержит следующие разделы:</w:t>
      </w:r>
    </w:p>
    <w:p w:rsidR="00F944DD" w:rsidRDefault="00F944DD" w:rsidP="00F944DD">
      <w:pPr>
        <w:keepNext/>
        <w:keepLines/>
        <w:widowControl w:val="0"/>
        <w:numPr>
          <w:ilvl w:val="0"/>
          <w:numId w:val="14"/>
        </w:numPr>
        <w:spacing w:line="360" w:lineRule="auto"/>
        <w:rPr>
          <w:sz w:val="24"/>
          <w:szCs w:val="24"/>
        </w:rPr>
      </w:pPr>
      <w:r>
        <w:rPr>
          <w:sz w:val="24"/>
          <w:szCs w:val="24"/>
        </w:rPr>
        <w:t>Форма и наименование первичного документа;</w:t>
      </w:r>
    </w:p>
    <w:p w:rsidR="00F944DD" w:rsidRDefault="00F944DD" w:rsidP="00F944DD">
      <w:pPr>
        <w:keepNext/>
        <w:keepLines/>
        <w:widowControl w:val="0"/>
        <w:numPr>
          <w:ilvl w:val="0"/>
          <w:numId w:val="14"/>
        </w:numPr>
        <w:spacing w:line="360" w:lineRule="auto"/>
        <w:rPr>
          <w:sz w:val="24"/>
          <w:szCs w:val="24"/>
        </w:rPr>
      </w:pPr>
      <w:r w:rsidRPr="007B057A">
        <w:rPr>
          <w:sz w:val="24"/>
          <w:szCs w:val="24"/>
        </w:rPr>
        <w:t xml:space="preserve">Составление, прием </w:t>
      </w:r>
      <w:proofErr w:type="spellStart"/>
      <w:r w:rsidRPr="007B057A">
        <w:rPr>
          <w:sz w:val="24"/>
          <w:szCs w:val="24"/>
        </w:rPr>
        <w:t>документа</w:t>
      </w:r>
      <w:proofErr w:type="gramStart"/>
      <w:r w:rsidRPr="007B057A">
        <w:rPr>
          <w:sz w:val="24"/>
          <w:szCs w:val="24"/>
        </w:rPr>
        <w:t>:о</w:t>
      </w:r>
      <w:proofErr w:type="gramEnd"/>
      <w:r w:rsidRPr="007B057A">
        <w:rPr>
          <w:sz w:val="24"/>
          <w:szCs w:val="24"/>
        </w:rPr>
        <w:t>тветственные</w:t>
      </w:r>
      <w:proofErr w:type="spellEnd"/>
      <w:r w:rsidRPr="007B057A">
        <w:rPr>
          <w:sz w:val="24"/>
          <w:szCs w:val="24"/>
        </w:rPr>
        <w:t xml:space="preserve"> за составление (проверку при поступлении) документа, количество экземпляров, момент составления(проверки</w:t>
      </w:r>
      <w:r>
        <w:rPr>
          <w:sz w:val="24"/>
          <w:szCs w:val="24"/>
        </w:rPr>
        <w:t>),с</w:t>
      </w:r>
      <w:r w:rsidRPr="007B057A">
        <w:rPr>
          <w:sz w:val="24"/>
          <w:szCs w:val="24"/>
        </w:rPr>
        <w:t>роки предоставления в бухгалтерию</w:t>
      </w:r>
      <w:r>
        <w:rPr>
          <w:sz w:val="24"/>
          <w:szCs w:val="24"/>
        </w:rPr>
        <w:t>;</w:t>
      </w:r>
    </w:p>
    <w:p w:rsidR="00F944DD" w:rsidRPr="007B057A" w:rsidRDefault="00F944DD" w:rsidP="00F944DD">
      <w:pPr>
        <w:keepNext/>
        <w:keepLines/>
        <w:widowControl w:val="0"/>
        <w:numPr>
          <w:ilvl w:val="0"/>
          <w:numId w:val="14"/>
        </w:numPr>
        <w:spacing w:line="360" w:lineRule="auto"/>
        <w:rPr>
          <w:sz w:val="24"/>
          <w:szCs w:val="24"/>
        </w:rPr>
      </w:pPr>
      <w:r>
        <w:rPr>
          <w:sz w:val="24"/>
          <w:szCs w:val="24"/>
        </w:rPr>
        <w:lastRenderedPageBreak/>
        <w:t>Обработка документа: ответственное</w:t>
      </w:r>
      <w:r w:rsidRPr="007B057A">
        <w:rPr>
          <w:sz w:val="24"/>
          <w:szCs w:val="24"/>
        </w:rPr>
        <w:t xml:space="preserve"> лицо за принятие документа</w:t>
      </w:r>
      <w:r>
        <w:rPr>
          <w:sz w:val="24"/>
          <w:szCs w:val="24"/>
        </w:rPr>
        <w:t>, с</w:t>
      </w:r>
      <w:r w:rsidRPr="007B057A">
        <w:rPr>
          <w:sz w:val="24"/>
          <w:szCs w:val="24"/>
        </w:rPr>
        <w:t>рок обработки документа</w:t>
      </w:r>
      <w:r>
        <w:rPr>
          <w:sz w:val="24"/>
          <w:szCs w:val="24"/>
        </w:rPr>
        <w:t>, р</w:t>
      </w:r>
      <w:r w:rsidRPr="007B057A">
        <w:rPr>
          <w:sz w:val="24"/>
          <w:szCs w:val="24"/>
        </w:rPr>
        <w:t>егистры бухгалтерского учета по отражению данных первичного документа</w:t>
      </w:r>
      <w:r>
        <w:rPr>
          <w:sz w:val="24"/>
          <w:szCs w:val="24"/>
        </w:rPr>
        <w:t>.</w:t>
      </w:r>
    </w:p>
    <w:p w:rsidR="00F944DD" w:rsidRPr="007B057A" w:rsidRDefault="00F944DD" w:rsidP="00F944DD">
      <w:pPr>
        <w:keepNext/>
        <w:keepLines/>
        <w:widowControl w:val="0"/>
        <w:spacing w:line="360" w:lineRule="auto"/>
        <w:rPr>
          <w:sz w:val="24"/>
          <w:szCs w:val="24"/>
        </w:rPr>
      </w:pPr>
      <w:bookmarkStart w:id="97" w:name="_Toc415472625"/>
      <w:r w:rsidRPr="005D1D57">
        <w:rPr>
          <w:b/>
          <w:sz w:val="27"/>
          <w:szCs w:val="27"/>
        </w:rPr>
        <w:t>ПРИЛОЖЕНИЕ Р</w:t>
      </w:r>
      <w:bookmarkEnd w:id="97"/>
      <w:r w:rsidRPr="005D1D57">
        <w:rPr>
          <w:b/>
          <w:sz w:val="27"/>
          <w:szCs w:val="27"/>
        </w:rPr>
        <w:t>.</w:t>
      </w:r>
      <w:r w:rsidRPr="009C2FEC">
        <w:rPr>
          <w:sz w:val="24"/>
          <w:szCs w:val="24"/>
        </w:rPr>
        <w:t xml:space="preserve">Приложение </w:t>
      </w:r>
      <w:r>
        <w:rPr>
          <w:sz w:val="24"/>
          <w:szCs w:val="24"/>
        </w:rPr>
        <w:t>содержит перечень форм</w:t>
      </w:r>
      <w:r w:rsidRPr="00E2153C">
        <w:rPr>
          <w:sz w:val="24"/>
          <w:szCs w:val="24"/>
        </w:rPr>
        <w:t xml:space="preserve"> регистров бухгалтерского учета и сроки</w:t>
      </w:r>
      <w:r>
        <w:rPr>
          <w:sz w:val="24"/>
          <w:szCs w:val="24"/>
        </w:rPr>
        <w:t xml:space="preserve"> их</w:t>
      </w:r>
      <w:r w:rsidRPr="00E2153C">
        <w:rPr>
          <w:sz w:val="24"/>
          <w:szCs w:val="24"/>
        </w:rPr>
        <w:t xml:space="preserve"> вывода на бумажные носители</w:t>
      </w:r>
      <w:r>
        <w:rPr>
          <w:sz w:val="24"/>
          <w:szCs w:val="24"/>
        </w:rPr>
        <w:t>.</w:t>
      </w:r>
    </w:p>
    <w:p w:rsidR="00F944DD" w:rsidRPr="00815A1F" w:rsidRDefault="00F944DD" w:rsidP="00F944DD">
      <w:pPr>
        <w:keepNext/>
        <w:keepLines/>
        <w:widowControl w:val="0"/>
        <w:spacing w:line="360" w:lineRule="auto"/>
        <w:rPr>
          <w:sz w:val="24"/>
          <w:szCs w:val="24"/>
        </w:rPr>
      </w:pPr>
      <w:bookmarkStart w:id="98" w:name="_Toc415472626"/>
      <w:r w:rsidRPr="005D1D57">
        <w:rPr>
          <w:b/>
          <w:sz w:val="27"/>
          <w:szCs w:val="27"/>
        </w:rPr>
        <w:t>ПРИЛОЖЕНИЕ С</w:t>
      </w:r>
      <w:bookmarkEnd w:id="98"/>
      <w:r w:rsidRPr="005D1D57">
        <w:rPr>
          <w:b/>
          <w:sz w:val="27"/>
          <w:szCs w:val="27"/>
        </w:rPr>
        <w:t>.</w:t>
      </w:r>
      <w:r w:rsidRPr="009C2FEC">
        <w:rPr>
          <w:sz w:val="24"/>
          <w:szCs w:val="24"/>
        </w:rPr>
        <w:t xml:space="preserve">Приложение </w:t>
      </w:r>
      <w:r>
        <w:rPr>
          <w:sz w:val="24"/>
          <w:szCs w:val="24"/>
        </w:rPr>
        <w:t xml:space="preserve"> о внутреннем финансовом контроле</w:t>
      </w:r>
      <w:r w:rsidRPr="00815A1F">
        <w:rPr>
          <w:sz w:val="24"/>
          <w:szCs w:val="24"/>
        </w:rPr>
        <w:t xml:space="preserve"> определяет:</w:t>
      </w:r>
    </w:p>
    <w:p w:rsidR="00F944DD" w:rsidRPr="00322615" w:rsidRDefault="00F944DD" w:rsidP="00F944DD">
      <w:pPr>
        <w:keepNext/>
        <w:keepLines/>
        <w:widowControl w:val="0"/>
        <w:numPr>
          <w:ilvl w:val="0"/>
          <w:numId w:val="16"/>
        </w:numPr>
        <w:spacing w:before="60" w:after="60" w:line="360" w:lineRule="auto"/>
        <w:rPr>
          <w:rFonts w:eastAsia="Calibri"/>
          <w:kern w:val="24"/>
          <w:sz w:val="24"/>
          <w:szCs w:val="24"/>
        </w:rPr>
      </w:pPr>
      <w:r w:rsidRPr="00322615">
        <w:rPr>
          <w:rFonts w:eastAsia="Calibri"/>
          <w:kern w:val="24"/>
          <w:sz w:val="24"/>
          <w:szCs w:val="24"/>
        </w:rPr>
        <w:t>цели, задачи и объекты внутреннего финансового контроля учреждения;</w:t>
      </w:r>
    </w:p>
    <w:p w:rsidR="00F944DD" w:rsidRPr="00322615" w:rsidRDefault="00F944DD" w:rsidP="00F944DD">
      <w:pPr>
        <w:keepNext/>
        <w:keepLines/>
        <w:widowControl w:val="0"/>
        <w:numPr>
          <w:ilvl w:val="0"/>
          <w:numId w:val="16"/>
        </w:numPr>
        <w:spacing w:before="60" w:after="60" w:line="360" w:lineRule="auto"/>
        <w:rPr>
          <w:rFonts w:eastAsia="Calibri"/>
          <w:kern w:val="24"/>
          <w:sz w:val="24"/>
          <w:szCs w:val="24"/>
        </w:rPr>
      </w:pPr>
      <w:r w:rsidRPr="00322615">
        <w:rPr>
          <w:rFonts w:eastAsia="Calibri"/>
          <w:kern w:val="24"/>
          <w:sz w:val="24"/>
          <w:szCs w:val="24"/>
        </w:rPr>
        <w:t>процедуры внутреннего финансового контроля;</w:t>
      </w:r>
    </w:p>
    <w:p w:rsidR="00F944DD" w:rsidRPr="00322615" w:rsidRDefault="00F944DD" w:rsidP="00F944DD">
      <w:pPr>
        <w:keepNext/>
        <w:keepLines/>
        <w:widowControl w:val="0"/>
        <w:numPr>
          <w:ilvl w:val="0"/>
          <w:numId w:val="16"/>
        </w:numPr>
        <w:spacing w:before="60" w:after="60" w:line="360" w:lineRule="auto"/>
        <w:rPr>
          <w:rFonts w:eastAsia="Calibri"/>
          <w:kern w:val="24"/>
          <w:sz w:val="24"/>
          <w:szCs w:val="24"/>
        </w:rPr>
      </w:pPr>
      <w:r w:rsidRPr="00322615">
        <w:rPr>
          <w:rFonts w:eastAsia="Calibri"/>
          <w:kern w:val="24"/>
          <w:sz w:val="24"/>
          <w:szCs w:val="24"/>
        </w:rPr>
        <w:t>организацию внутреннего финансового контроля в учреждении;</w:t>
      </w:r>
    </w:p>
    <w:p w:rsidR="00F944DD" w:rsidRPr="00322615" w:rsidRDefault="00F944DD" w:rsidP="00F944DD">
      <w:pPr>
        <w:keepNext/>
        <w:keepLines/>
        <w:widowControl w:val="0"/>
        <w:numPr>
          <w:ilvl w:val="0"/>
          <w:numId w:val="16"/>
        </w:numPr>
        <w:spacing w:before="60" w:after="60" w:line="360" w:lineRule="auto"/>
        <w:rPr>
          <w:rFonts w:eastAsia="Calibri"/>
          <w:kern w:val="24"/>
          <w:sz w:val="24"/>
          <w:szCs w:val="24"/>
        </w:rPr>
      </w:pPr>
      <w:r w:rsidRPr="00322615">
        <w:rPr>
          <w:rFonts w:eastAsia="Calibri"/>
          <w:kern w:val="24"/>
          <w:sz w:val="24"/>
          <w:szCs w:val="24"/>
        </w:rPr>
        <w:t>обязанности и права комиссии при проведении контрольных мероприятий;</w:t>
      </w:r>
    </w:p>
    <w:p w:rsidR="00F944DD" w:rsidRPr="00322615" w:rsidRDefault="00F944DD" w:rsidP="00F944DD">
      <w:pPr>
        <w:keepNext/>
        <w:keepLines/>
        <w:widowControl w:val="0"/>
        <w:numPr>
          <w:ilvl w:val="0"/>
          <w:numId w:val="16"/>
        </w:numPr>
        <w:spacing w:before="60" w:after="60" w:line="360" w:lineRule="auto"/>
        <w:rPr>
          <w:rFonts w:eastAsia="Calibri"/>
          <w:kern w:val="24"/>
          <w:sz w:val="24"/>
          <w:szCs w:val="24"/>
        </w:rPr>
      </w:pPr>
      <w:r w:rsidRPr="00322615">
        <w:rPr>
          <w:rFonts w:eastAsia="Calibri"/>
          <w:kern w:val="24"/>
          <w:sz w:val="24"/>
          <w:szCs w:val="24"/>
        </w:rPr>
        <w:t xml:space="preserve">порядок </w:t>
      </w:r>
      <w:proofErr w:type="gramStart"/>
      <w:r w:rsidRPr="00322615">
        <w:rPr>
          <w:rFonts w:eastAsia="Calibri"/>
          <w:kern w:val="24"/>
          <w:sz w:val="24"/>
          <w:szCs w:val="24"/>
        </w:rPr>
        <w:t>оформления результатов проверки финансово-хозяйственной деятельности учреждения</w:t>
      </w:r>
      <w:proofErr w:type="gramEnd"/>
      <w:r w:rsidRPr="00322615">
        <w:rPr>
          <w:rFonts w:eastAsia="Calibri"/>
          <w:kern w:val="24"/>
          <w:sz w:val="24"/>
          <w:szCs w:val="24"/>
        </w:rPr>
        <w:t>.</w:t>
      </w:r>
    </w:p>
    <w:p w:rsidR="00F944DD" w:rsidRPr="00815A1F" w:rsidRDefault="00F944DD" w:rsidP="00F944DD">
      <w:pPr>
        <w:keepNext/>
        <w:keepLines/>
        <w:widowControl w:val="0"/>
        <w:spacing w:line="360" w:lineRule="auto"/>
        <w:rPr>
          <w:sz w:val="24"/>
          <w:szCs w:val="24"/>
        </w:rPr>
      </w:pPr>
      <w:bookmarkStart w:id="99" w:name="_Toc415472627"/>
      <w:r w:rsidRPr="005D1D57">
        <w:rPr>
          <w:b/>
          <w:sz w:val="27"/>
          <w:szCs w:val="27"/>
        </w:rPr>
        <w:t>ПРИЛОЖЕНИЕ Т</w:t>
      </w:r>
      <w:bookmarkEnd w:id="99"/>
      <w:r w:rsidRPr="005D1D57">
        <w:rPr>
          <w:b/>
          <w:sz w:val="27"/>
          <w:szCs w:val="27"/>
        </w:rPr>
        <w:t>.</w:t>
      </w:r>
      <w:r w:rsidRPr="009C2FEC">
        <w:rPr>
          <w:sz w:val="24"/>
          <w:szCs w:val="24"/>
        </w:rPr>
        <w:t xml:space="preserve">Приложение </w:t>
      </w:r>
      <w:r>
        <w:rPr>
          <w:sz w:val="24"/>
          <w:szCs w:val="24"/>
        </w:rPr>
        <w:t xml:space="preserve"> содержит перечень и формы аналитических налоговых регистров налогового учета</w:t>
      </w:r>
      <w:r w:rsidRPr="00815A1F">
        <w:rPr>
          <w:sz w:val="24"/>
          <w:szCs w:val="24"/>
        </w:rPr>
        <w:t>:</w:t>
      </w:r>
    </w:p>
    <w:p w:rsidR="00F944DD" w:rsidRDefault="00F944DD" w:rsidP="00F944DD">
      <w:pPr>
        <w:keepNext/>
        <w:keepLines/>
        <w:numPr>
          <w:ilvl w:val="0"/>
          <w:numId w:val="17"/>
        </w:numPr>
        <w:tabs>
          <w:tab w:val="left" w:pos="284"/>
        </w:tabs>
        <w:spacing w:after="200" w:line="276" w:lineRule="auto"/>
        <w:contextualSpacing/>
        <w:rPr>
          <w:sz w:val="24"/>
          <w:szCs w:val="24"/>
        </w:rPr>
      </w:pPr>
      <w:r w:rsidRPr="00815A1F">
        <w:rPr>
          <w:sz w:val="24"/>
          <w:szCs w:val="24"/>
        </w:rPr>
        <w:t>Регистры формирования отчетных данных:</w:t>
      </w:r>
    </w:p>
    <w:p w:rsidR="00F944DD" w:rsidRPr="00815A1F" w:rsidRDefault="00F944DD" w:rsidP="00F944DD">
      <w:pPr>
        <w:keepNext/>
        <w:keepLines/>
        <w:tabs>
          <w:tab w:val="left" w:pos="284"/>
        </w:tabs>
        <w:spacing w:after="200" w:line="276" w:lineRule="auto"/>
        <w:ind w:left="644" w:firstLine="0"/>
        <w:contextualSpacing/>
        <w:rPr>
          <w:sz w:val="24"/>
          <w:szCs w:val="24"/>
        </w:rPr>
      </w:pPr>
    </w:p>
    <w:p w:rsidR="00F944DD" w:rsidRPr="009A3F21" w:rsidRDefault="00F944DD" w:rsidP="00F944DD">
      <w:pPr>
        <w:keepNext/>
        <w:keepLines/>
        <w:widowControl w:val="0"/>
        <w:numPr>
          <w:ilvl w:val="0"/>
          <w:numId w:val="16"/>
        </w:numPr>
        <w:spacing w:before="60" w:after="60" w:line="360" w:lineRule="auto"/>
        <w:ind w:left="0" w:firstLine="709"/>
        <w:rPr>
          <w:rFonts w:eastAsia="Calibri"/>
          <w:kern w:val="24"/>
          <w:sz w:val="24"/>
          <w:szCs w:val="24"/>
        </w:rPr>
      </w:pPr>
      <w:r w:rsidRPr="004B4CB9">
        <w:rPr>
          <w:bCs/>
          <w:iCs/>
          <w:sz w:val="24"/>
          <w:szCs w:val="24"/>
        </w:rPr>
        <w:t>Доходы от реализации товаров, услуг</w:t>
      </w:r>
      <w:r>
        <w:rPr>
          <w:bCs/>
          <w:iCs/>
          <w:sz w:val="24"/>
          <w:szCs w:val="24"/>
        </w:rPr>
        <w:t>;</w:t>
      </w:r>
    </w:p>
    <w:p w:rsidR="00F944DD" w:rsidRPr="009A3F21" w:rsidRDefault="00F944DD" w:rsidP="00F944DD">
      <w:pPr>
        <w:keepNext/>
        <w:keepLines/>
        <w:widowControl w:val="0"/>
        <w:numPr>
          <w:ilvl w:val="0"/>
          <w:numId w:val="16"/>
        </w:numPr>
        <w:spacing w:before="60" w:after="60" w:line="360" w:lineRule="auto"/>
        <w:ind w:left="0" w:firstLine="709"/>
        <w:rPr>
          <w:rFonts w:eastAsia="Calibri"/>
          <w:kern w:val="24"/>
          <w:sz w:val="24"/>
          <w:szCs w:val="24"/>
        </w:rPr>
      </w:pPr>
      <w:r w:rsidRPr="004B4CB9">
        <w:rPr>
          <w:bCs/>
          <w:iCs/>
          <w:sz w:val="24"/>
          <w:szCs w:val="24"/>
        </w:rPr>
        <w:t>Доходы от реализации прочего имущества</w:t>
      </w:r>
      <w:r>
        <w:rPr>
          <w:bCs/>
          <w:iCs/>
          <w:sz w:val="24"/>
          <w:szCs w:val="24"/>
        </w:rPr>
        <w:t>;</w:t>
      </w:r>
    </w:p>
    <w:p w:rsidR="00F944DD" w:rsidRPr="009A3F21" w:rsidRDefault="00F944DD" w:rsidP="00F944DD">
      <w:pPr>
        <w:keepNext/>
        <w:keepLines/>
        <w:widowControl w:val="0"/>
        <w:numPr>
          <w:ilvl w:val="0"/>
          <w:numId w:val="16"/>
        </w:numPr>
        <w:spacing w:before="60" w:after="60" w:line="360" w:lineRule="auto"/>
        <w:ind w:left="0" w:firstLine="709"/>
        <w:rPr>
          <w:rFonts w:eastAsia="Calibri"/>
          <w:kern w:val="24"/>
          <w:sz w:val="24"/>
          <w:szCs w:val="24"/>
        </w:rPr>
      </w:pPr>
      <w:proofErr w:type="spellStart"/>
      <w:r w:rsidRPr="004B4CB9">
        <w:rPr>
          <w:bCs/>
          <w:iCs/>
          <w:sz w:val="24"/>
          <w:szCs w:val="24"/>
        </w:rPr>
        <w:t>Внереализационные</w:t>
      </w:r>
      <w:proofErr w:type="spellEnd"/>
      <w:r w:rsidRPr="004B4CB9">
        <w:rPr>
          <w:bCs/>
          <w:iCs/>
          <w:sz w:val="24"/>
          <w:szCs w:val="24"/>
        </w:rPr>
        <w:t xml:space="preserve"> доходы</w:t>
      </w:r>
      <w:r>
        <w:rPr>
          <w:bCs/>
          <w:iCs/>
          <w:sz w:val="24"/>
          <w:szCs w:val="24"/>
        </w:rPr>
        <w:t>;</w:t>
      </w:r>
    </w:p>
    <w:p w:rsidR="00F944DD" w:rsidRPr="009A3F21" w:rsidRDefault="00F944DD" w:rsidP="00F944DD">
      <w:pPr>
        <w:keepNext/>
        <w:keepLines/>
        <w:widowControl w:val="0"/>
        <w:numPr>
          <w:ilvl w:val="0"/>
          <w:numId w:val="16"/>
        </w:numPr>
        <w:spacing w:before="60" w:after="60" w:line="360" w:lineRule="auto"/>
        <w:ind w:left="0" w:firstLine="709"/>
        <w:rPr>
          <w:rFonts w:eastAsia="Calibri"/>
          <w:kern w:val="24"/>
          <w:sz w:val="24"/>
          <w:szCs w:val="24"/>
        </w:rPr>
      </w:pPr>
      <w:r w:rsidRPr="004B4CB9">
        <w:rPr>
          <w:bCs/>
          <w:iCs/>
          <w:sz w:val="24"/>
          <w:szCs w:val="24"/>
        </w:rPr>
        <w:t>Прямые расходы по реализации товаров, услуг</w:t>
      </w:r>
      <w:r>
        <w:rPr>
          <w:bCs/>
          <w:iCs/>
          <w:sz w:val="24"/>
          <w:szCs w:val="24"/>
        </w:rPr>
        <w:t>;</w:t>
      </w:r>
    </w:p>
    <w:p w:rsidR="00F944DD" w:rsidRPr="009A3F21" w:rsidRDefault="00F944DD" w:rsidP="00F944DD">
      <w:pPr>
        <w:keepNext/>
        <w:keepLines/>
        <w:widowControl w:val="0"/>
        <w:numPr>
          <w:ilvl w:val="0"/>
          <w:numId w:val="16"/>
        </w:numPr>
        <w:spacing w:before="60" w:after="60" w:line="360" w:lineRule="auto"/>
        <w:ind w:left="0" w:firstLine="709"/>
        <w:rPr>
          <w:rFonts w:eastAsia="Calibri"/>
          <w:kern w:val="24"/>
          <w:sz w:val="24"/>
          <w:szCs w:val="24"/>
        </w:rPr>
      </w:pPr>
      <w:r w:rsidRPr="004B4CB9">
        <w:rPr>
          <w:bCs/>
          <w:iCs/>
          <w:sz w:val="24"/>
          <w:szCs w:val="24"/>
        </w:rPr>
        <w:t>Расходы по реализации прочего имущества</w:t>
      </w:r>
      <w:r>
        <w:rPr>
          <w:bCs/>
          <w:iCs/>
          <w:sz w:val="24"/>
          <w:szCs w:val="24"/>
        </w:rPr>
        <w:t>;</w:t>
      </w:r>
    </w:p>
    <w:p w:rsidR="00F944DD" w:rsidRPr="009A3F21" w:rsidRDefault="00F944DD" w:rsidP="00F944DD">
      <w:pPr>
        <w:keepNext/>
        <w:keepLines/>
        <w:widowControl w:val="0"/>
        <w:numPr>
          <w:ilvl w:val="0"/>
          <w:numId w:val="16"/>
        </w:numPr>
        <w:spacing w:before="60" w:after="60" w:line="360" w:lineRule="auto"/>
        <w:ind w:left="0" w:firstLine="709"/>
        <w:rPr>
          <w:rFonts w:eastAsia="Calibri"/>
          <w:kern w:val="24"/>
          <w:sz w:val="24"/>
          <w:szCs w:val="24"/>
        </w:rPr>
      </w:pPr>
      <w:r w:rsidRPr="004B4CB9">
        <w:rPr>
          <w:bCs/>
          <w:iCs/>
          <w:sz w:val="24"/>
          <w:szCs w:val="24"/>
        </w:rPr>
        <w:t>Косвенные расходы на производство и реализацию</w:t>
      </w:r>
      <w:r>
        <w:rPr>
          <w:bCs/>
          <w:iCs/>
          <w:sz w:val="24"/>
          <w:szCs w:val="24"/>
        </w:rPr>
        <w:t>;</w:t>
      </w:r>
    </w:p>
    <w:p w:rsidR="00F944DD" w:rsidRPr="009A3F21" w:rsidRDefault="00F944DD" w:rsidP="00F944DD">
      <w:pPr>
        <w:keepNext/>
        <w:keepLines/>
        <w:widowControl w:val="0"/>
        <w:numPr>
          <w:ilvl w:val="0"/>
          <w:numId w:val="16"/>
        </w:numPr>
        <w:spacing w:before="60" w:after="60" w:line="360" w:lineRule="auto"/>
        <w:ind w:left="0" w:firstLine="709"/>
        <w:rPr>
          <w:rFonts w:eastAsia="Calibri"/>
          <w:kern w:val="24"/>
          <w:sz w:val="24"/>
          <w:szCs w:val="24"/>
        </w:rPr>
      </w:pPr>
      <w:r w:rsidRPr="004B4CB9">
        <w:rPr>
          <w:bCs/>
          <w:iCs/>
          <w:sz w:val="24"/>
          <w:szCs w:val="24"/>
        </w:rPr>
        <w:t>Прочие косвенные расходы</w:t>
      </w:r>
      <w:r>
        <w:rPr>
          <w:bCs/>
          <w:iCs/>
          <w:sz w:val="24"/>
          <w:szCs w:val="24"/>
        </w:rPr>
        <w:t>;</w:t>
      </w:r>
    </w:p>
    <w:p w:rsidR="00F944DD" w:rsidRPr="009A3F21" w:rsidRDefault="00F944DD" w:rsidP="00F944DD">
      <w:pPr>
        <w:keepNext/>
        <w:keepLines/>
        <w:widowControl w:val="0"/>
        <w:numPr>
          <w:ilvl w:val="0"/>
          <w:numId w:val="16"/>
        </w:numPr>
        <w:spacing w:before="60" w:after="60" w:line="360" w:lineRule="auto"/>
        <w:ind w:left="0" w:firstLine="709"/>
        <w:rPr>
          <w:rFonts w:eastAsia="Calibri"/>
          <w:kern w:val="24"/>
          <w:sz w:val="24"/>
          <w:szCs w:val="24"/>
        </w:rPr>
      </w:pPr>
      <w:proofErr w:type="spellStart"/>
      <w:r w:rsidRPr="004B4CB9">
        <w:rPr>
          <w:bCs/>
          <w:iCs/>
          <w:sz w:val="24"/>
          <w:szCs w:val="24"/>
        </w:rPr>
        <w:t>Внереализационные</w:t>
      </w:r>
      <w:proofErr w:type="spellEnd"/>
      <w:r w:rsidRPr="004B4CB9">
        <w:rPr>
          <w:bCs/>
          <w:iCs/>
          <w:sz w:val="24"/>
          <w:szCs w:val="24"/>
        </w:rPr>
        <w:t xml:space="preserve"> расходы</w:t>
      </w:r>
      <w:r>
        <w:rPr>
          <w:bCs/>
          <w:iCs/>
          <w:sz w:val="24"/>
          <w:szCs w:val="24"/>
        </w:rPr>
        <w:t>;</w:t>
      </w:r>
    </w:p>
    <w:p w:rsidR="00F944DD" w:rsidRPr="00815A1F" w:rsidRDefault="00F944DD" w:rsidP="00F944DD">
      <w:pPr>
        <w:keepNext/>
        <w:keepLines/>
        <w:widowControl w:val="0"/>
        <w:numPr>
          <w:ilvl w:val="0"/>
          <w:numId w:val="16"/>
        </w:numPr>
        <w:spacing w:before="60" w:after="60" w:line="360" w:lineRule="auto"/>
        <w:ind w:left="0" w:firstLine="709"/>
        <w:rPr>
          <w:rFonts w:eastAsia="Calibri"/>
          <w:kern w:val="24"/>
          <w:sz w:val="24"/>
          <w:szCs w:val="24"/>
        </w:rPr>
      </w:pPr>
      <w:r w:rsidRPr="004B4CB9">
        <w:rPr>
          <w:bCs/>
          <w:iCs/>
          <w:sz w:val="24"/>
          <w:szCs w:val="24"/>
        </w:rPr>
        <w:t>Финансовые результаты от реализации ОС и НМА</w:t>
      </w:r>
      <w:r>
        <w:rPr>
          <w:bCs/>
          <w:iCs/>
          <w:sz w:val="24"/>
          <w:szCs w:val="24"/>
        </w:rPr>
        <w:t>;</w:t>
      </w:r>
    </w:p>
    <w:p w:rsidR="00F944DD" w:rsidRDefault="00F944DD" w:rsidP="00F944DD">
      <w:pPr>
        <w:keepNext/>
        <w:keepLines/>
        <w:numPr>
          <w:ilvl w:val="0"/>
          <w:numId w:val="17"/>
        </w:numPr>
        <w:tabs>
          <w:tab w:val="left" w:pos="284"/>
        </w:tabs>
        <w:spacing w:after="200" w:line="276" w:lineRule="auto"/>
        <w:contextualSpacing/>
        <w:rPr>
          <w:sz w:val="24"/>
          <w:szCs w:val="24"/>
        </w:rPr>
      </w:pPr>
      <w:r w:rsidRPr="009A3F21">
        <w:rPr>
          <w:sz w:val="24"/>
          <w:szCs w:val="24"/>
        </w:rPr>
        <w:t>Регистры промежуточных расчетов</w:t>
      </w:r>
      <w:r w:rsidRPr="00815A1F">
        <w:rPr>
          <w:sz w:val="24"/>
          <w:szCs w:val="24"/>
        </w:rPr>
        <w:t>:</w:t>
      </w:r>
    </w:p>
    <w:p w:rsidR="00F944DD" w:rsidRDefault="00F944DD" w:rsidP="00F944DD">
      <w:pPr>
        <w:keepNext/>
        <w:keepLines/>
        <w:tabs>
          <w:tab w:val="left" w:pos="284"/>
        </w:tabs>
        <w:spacing w:after="200" w:line="276" w:lineRule="auto"/>
        <w:ind w:left="644" w:firstLine="0"/>
        <w:contextualSpacing/>
        <w:rPr>
          <w:sz w:val="24"/>
          <w:szCs w:val="24"/>
        </w:rPr>
      </w:pPr>
    </w:p>
    <w:p w:rsidR="00F944DD" w:rsidRPr="009A3F21" w:rsidRDefault="00F944DD" w:rsidP="00F944DD">
      <w:pPr>
        <w:keepNext/>
        <w:keepLines/>
        <w:widowControl w:val="0"/>
        <w:numPr>
          <w:ilvl w:val="0"/>
          <w:numId w:val="16"/>
        </w:numPr>
        <w:spacing w:before="60" w:after="60" w:line="360" w:lineRule="auto"/>
        <w:ind w:left="0" w:firstLine="709"/>
        <w:rPr>
          <w:sz w:val="24"/>
          <w:szCs w:val="24"/>
        </w:rPr>
      </w:pPr>
      <w:r w:rsidRPr="004B4CB9">
        <w:rPr>
          <w:bCs/>
          <w:iCs/>
          <w:sz w:val="24"/>
          <w:szCs w:val="24"/>
        </w:rPr>
        <w:t>Материальные расходы</w:t>
      </w:r>
      <w:r>
        <w:rPr>
          <w:bCs/>
          <w:iCs/>
          <w:sz w:val="24"/>
          <w:szCs w:val="24"/>
        </w:rPr>
        <w:t>;</w:t>
      </w:r>
    </w:p>
    <w:p w:rsidR="00F944DD" w:rsidRPr="009A3F21" w:rsidRDefault="00F944DD" w:rsidP="00F944DD">
      <w:pPr>
        <w:keepNext/>
        <w:keepLines/>
        <w:widowControl w:val="0"/>
        <w:numPr>
          <w:ilvl w:val="0"/>
          <w:numId w:val="16"/>
        </w:numPr>
        <w:spacing w:before="60" w:after="60" w:line="360" w:lineRule="auto"/>
        <w:ind w:left="0" w:firstLine="709"/>
        <w:rPr>
          <w:sz w:val="24"/>
          <w:szCs w:val="24"/>
        </w:rPr>
      </w:pPr>
      <w:r w:rsidRPr="004B4CB9">
        <w:rPr>
          <w:bCs/>
          <w:iCs/>
          <w:sz w:val="24"/>
          <w:szCs w:val="24"/>
        </w:rPr>
        <w:t>Расходы по амортизации</w:t>
      </w:r>
      <w:r>
        <w:rPr>
          <w:bCs/>
          <w:iCs/>
          <w:sz w:val="24"/>
          <w:szCs w:val="24"/>
        </w:rPr>
        <w:t>;</w:t>
      </w:r>
    </w:p>
    <w:p w:rsidR="00F944DD" w:rsidRPr="009A3F21" w:rsidRDefault="00F944DD" w:rsidP="00F944DD">
      <w:pPr>
        <w:keepNext/>
        <w:keepLines/>
        <w:widowControl w:val="0"/>
        <w:numPr>
          <w:ilvl w:val="0"/>
          <w:numId w:val="16"/>
        </w:numPr>
        <w:spacing w:before="60" w:after="60" w:line="360" w:lineRule="auto"/>
        <w:ind w:left="0" w:firstLine="709"/>
        <w:rPr>
          <w:sz w:val="24"/>
          <w:szCs w:val="24"/>
        </w:rPr>
      </w:pPr>
      <w:r w:rsidRPr="004B4CB9">
        <w:rPr>
          <w:bCs/>
          <w:iCs/>
          <w:sz w:val="24"/>
          <w:szCs w:val="24"/>
        </w:rPr>
        <w:t>Расходы на оплату труда</w:t>
      </w:r>
      <w:r>
        <w:rPr>
          <w:bCs/>
          <w:iCs/>
          <w:sz w:val="24"/>
          <w:szCs w:val="24"/>
        </w:rPr>
        <w:t>;</w:t>
      </w:r>
    </w:p>
    <w:p w:rsidR="00F944DD" w:rsidRPr="009A3F21" w:rsidRDefault="00F944DD" w:rsidP="00F944DD">
      <w:pPr>
        <w:keepNext/>
        <w:keepLines/>
        <w:widowControl w:val="0"/>
        <w:numPr>
          <w:ilvl w:val="0"/>
          <w:numId w:val="16"/>
        </w:numPr>
        <w:spacing w:before="60" w:after="60" w:line="360" w:lineRule="auto"/>
        <w:ind w:left="0" w:firstLine="709"/>
        <w:rPr>
          <w:sz w:val="24"/>
          <w:szCs w:val="24"/>
        </w:rPr>
      </w:pPr>
      <w:r w:rsidRPr="004B4CB9">
        <w:rPr>
          <w:bCs/>
          <w:iCs/>
          <w:sz w:val="24"/>
          <w:szCs w:val="24"/>
        </w:rPr>
        <w:t>Расходы на добровольное страхование</w:t>
      </w:r>
      <w:r>
        <w:rPr>
          <w:bCs/>
          <w:iCs/>
          <w:sz w:val="24"/>
          <w:szCs w:val="24"/>
        </w:rPr>
        <w:t>;</w:t>
      </w:r>
    </w:p>
    <w:p w:rsidR="00F944DD" w:rsidRDefault="00F944DD" w:rsidP="00F944DD">
      <w:pPr>
        <w:keepNext/>
        <w:keepLines/>
        <w:widowControl w:val="0"/>
        <w:numPr>
          <w:ilvl w:val="0"/>
          <w:numId w:val="16"/>
        </w:numPr>
        <w:spacing w:before="60" w:after="60" w:line="360" w:lineRule="auto"/>
        <w:ind w:left="0" w:firstLine="709"/>
        <w:rPr>
          <w:sz w:val="24"/>
          <w:szCs w:val="24"/>
        </w:rPr>
      </w:pPr>
      <w:r w:rsidRPr="004B4CB9">
        <w:rPr>
          <w:bCs/>
          <w:iCs/>
          <w:sz w:val="24"/>
          <w:szCs w:val="24"/>
        </w:rPr>
        <w:t>Прочие расходы</w:t>
      </w:r>
      <w:r>
        <w:rPr>
          <w:bCs/>
          <w:iCs/>
          <w:sz w:val="24"/>
          <w:szCs w:val="24"/>
        </w:rPr>
        <w:t>;</w:t>
      </w:r>
    </w:p>
    <w:p w:rsidR="00F944DD" w:rsidRPr="009A3F21" w:rsidRDefault="00F944DD" w:rsidP="00F944DD">
      <w:pPr>
        <w:keepNext/>
        <w:keepLines/>
        <w:numPr>
          <w:ilvl w:val="0"/>
          <w:numId w:val="17"/>
        </w:numPr>
        <w:tabs>
          <w:tab w:val="left" w:pos="284"/>
        </w:tabs>
        <w:spacing w:after="200" w:line="276" w:lineRule="auto"/>
        <w:contextualSpacing/>
        <w:rPr>
          <w:sz w:val="24"/>
          <w:szCs w:val="24"/>
        </w:rPr>
      </w:pPr>
      <w:r w:rsidRPr="004B4CB9">
        <w:rPr>
          <w:bCs/>
          <w:iCs/>
          <w:sz w:val="24"/>
          <w:szCs w:val="24"/>
        </w:rPr>
        <w:lastRenderedPageBreak/>
        <w:t>Регистры учета состояния единицы налогового учета</w:t>
      </w:r>
      <w:r>
        <w:rPr>
          <w:bCs/>
          <w:iCs/>
          <w:sz w:val="24"/>
          <w:szCs w:val="24"/>
        </w:rPr>
        <w:t>:</w:t>
      </w:r>
    </w:p>
    <w:p w:rsidR="00F944DD" w:rsidRDefault="00F944DD" w:rsidP="00F944DD">
      <w:pPr>
        <w:keepNext/>
        <w:keepLines/>
        <w:tabs>
          <w:tab w:val="left" w:pos="284"/>
        </w:tabs>
        <w:spacing w:after="200" w:line="276" w:lineRule="auto"/>
        <w:ind w:left="644" w:firstLine="0"/>
        <w:contextualSpacing/>
        <w:rPr>
          <w:bCs/>
          <w:iCs/>
          <w:sz w:val="24"/>
          <w:szCs w:val="24"/>
        </w:rPr>
      </w:pPr>
    </w:p>
    <w:p w:rsidR="00F944DD" w:rsidRPr="009A3F21" w:rsidRDefault="00F944DD" w:rsidP="00F944DD">
      <w:pPr>
        <w:keepNext/>
        <w:keepLines/>
        <w:widowControl w:val="0"/>
        <w:numPr>
          <w:ilvl w:val="0"/>
          <w:numId w:val="16"/>
        </w:numPr>
        <w:spacing w:before="60" w:after="60" w:line="360" w:lineRule="auto"/>
        <w:ind w:left="0" w:firstLine="709"/>
        <w:rPr>
          <w:sz w:val="24"/>
          <w:szCs w:val="24"/>
        </w:rPr>
      </w:pPr>
      <w:r w:rsidRPr="004B4CB9">
        <w:rPr>
          <w:bCs/>
          <w:iCs/>
          <w:sz w:val="24"/>
          <w:szCs w:val="24"/>
        </w:rPr>
        <w:t>Стоимость основных средств</w:t>
      </w:r>
      <w:r>
        <w:rPr>
          <w:bCs/>
          <w:iCs/>
          <w:sz w:val="24"/>
          <w:szCs w:val="24"/>
        </w:rPr>
        <w:t>;</w:t>
      </w:r>
    </w:p>
    <w:p w:rsidR="00F944DD" w:rsidRPr="009A3F21" w:rsidRDefault="00F944DD" w:rsidP="00F944DD">
      <w:pPr>
        <w:keepNext/>
        <w:keepLines/>
        <w:widowControl w:val="0"/>
        <w:numPr>
          <w:ilvl w:val="0"/>
          <w:numId w:val="16"/>
        </w:numPr>
        <w:spacing w:before="60" w:after="60" w:line="360" w:lineRule="auto"/>
        <w:ind w:left="0" w:firstLine="709"/>
        <w:rPr>
          <w:sz w:val="24"/>
          <w:szCs w:val="24"/>
        </w:rPr>
      </w:pPr>
      <w:r w:rsidRPr="004B4CB9">
        <w:rPr>
          <w:bCs/>
          <w:iCs/>
          <w:sz w:val="24"/>
          <w:szCs w:val="24"/>
        </w:rPr>
        <w:t>Информация об объекте основных средст</w:t>
      </w:r>
      <w:r>
        <w:rPr>
          <w:bCs/>
          <w:iCs/>
          <w:sz w:val="24"/>
          <w:szCs w:val="24"/>
        </w:rPr>
        <w:t>в;</w:t>
      </w:r>
    </w:p>
    <w:p w:rsidR="00F944DD" w:rsidRPr="009A3F21" w:rsidRDefault="00F944DD" w:rsidP="00F944DD">
      <w:pPr>
        <w:keepNext/>
        <w:keepLines/>
        <w:widowControl w:val="0"/>
        <w:numPr>
          <w:ilvl w:val="0"/>
          <w:numId w:val="16"/>
        </w:numPr>
        <w:spacing w:before="60" w:after="60" w:line="360" w:lineRule="auto"/>
        <w:ind w:left="0" w:firstLine="709"/>
        <w:rPr>
          <w:sz w:val="24"/>
          <w:szCs w:val="24"/>
        </w:rPr>
      </w:pPr>
      <w:r w:rsidRPr="004B4CB9">
        <w:rPr>
          <w:bCs/>
          <w:iCs/>
          <w:sz w:val="24"/>
          <w:szCs w:val="24"/>
        </w:rPr>
        <w:t>Информация об объекте основных средств</w:t>
      </w:r>
      <w:r>
        <w:rPr>
          <w:bCs/>
          <w:iCs/>
          <w:sz w:val="24"/>
          <w:szCs w:val="24"/>
        </w:rPr>
        <w:t>;</w:t>
      </w:r>
    </w:p>
    <w:p w:rsidR="00F944DD" w:rsidRPr="009A3F21" w:rsidRDefault="00F944DD" w:rsidP="00F944DD">
      <w:pPr>
        <w:keepNext/>
        <w:keepLines/>
        <w:widowControl w:val="0"/>
        <w:numPr>
          <w:ilvl w:val="0"/>
          <w:numId w:val="16"/>
        </w:numPr>
        <w:spacing w:before="60" w:after="60" w:line="360" w:lineRule="auto"/>
        <w:ind w:left="0" w:firstLine="709"/>
        <w:rPr>
          <w:sz w:val="24"/>
          <w:szCs w:val="24"/>
        </w:rPr>
      </w:pPr>
      <w:r w:rsidRPr="004B4CB9">
        <w:rPr>
          <w:bCs/>
          <w:iCs/>
          <w:sz w:val="24"/>
          <w:szCs w:val="24"/>
        </w:rPr>
        <w:t>Стоимость нематериальных активов и НИОКР</w:t>
      </w:r>
      <w:r>
        <w:rPr>
          <w:bCs/>
          <w:iCs/>
          <w:sz w:val="24"/>
          <w:szCs w:val="24"/>
        </w:rPr>
        <w:t>;</w:t>
      </w:r>
    </w:p>
    <w:p w:rsidR="00F944DD" w:rsidRPr="009A3F21" w:rsidRDefault="00F944DD" w:rsidP="00F944DD">
      <w:pPr>
        <w:keepNext/>
        <w:keepLines/>
        <w:widowControl w:val="0"/>
        <w:numPr>
          <w:ilvl w:val="0"/>
          <w:numId w:val="16"/>
        </w:numPr>
        <w:spacing w:before="60" w:after="60" w:line="360" w:lineRule="auto"/>
        <w:ind w:left="0" w:firstLine="709"/>
        <w:rPr>
          <w:sz w:val="24"/>
          <w:szCs w:val="24"/>
        </w:rPr>
      </w:pPr>
      <w:r w:rsidRPr="004B4CB9">
        <w:rPr>
          <w:bCs/>
          <w:iCs/>
          <w:sz w:val="24"/>
          <w:szCs w:val="24"/>
        </w:rPr>
        <w:t>Стоимость материалов</w:t>
      </w:r>
      <w:r>
        <w:rPr>
          <w:bCs/>
          <w:iCs/>
          <w:sz w:val="24"/>
          <w:szCs w:val="24"/>
        </w:rPr>
        <w:t>;</w:t>
      </w:r>
    </w:p>
    <w:p w:rsidR="00F944DD" w:rsidRPr="009A3F21" w:rsidRDefault="00F944DD" w:rsidP="00F944DD">
      <w:pPr>
        <w:keepNext/>
        <w:keepLines/>
        <w:widowControl w:val="0"/>
        <w:numPr>
          <w:ilvl w:val="0"/>
          <w:numId w:val="16"/>
        </w:numPr>
        <w:spacing w:before="60" w:after="60" w:line="360" w:lineRule="auto"/>
        <w:ind w:left="0" w:firstLine="709"/>
        <w:rPr>
          <w:sz w:val="24"/>
          <w:szCs w:val="24"/>
        </w:rPr>
      </w:pPr>
      <w:r w:rsidRPr="004B4CB9">
        <w:rPr>
          <w:bCs/>
          <w:iCs/>
          <w:sz w:val="24"/>
          <w:szCs w:val="24"/>
        </w:rPr>
        <w:t>Дебиторская и кредиторская задолженность</w:t>
      </w:r>
      <w:r>
        <w:rPr>
          <w:bCs/>
          <w:iCs/>
          <w:sz w:val="24"/>
          <w:szCs w:val="24"/>
        </w:rPr>
        <w:t>;</w:t>
      </w:r>
    </w:p>
    <w:p w:rsidR="00F944DD" w:rsidRPr="009A3F21" w:rsidRDefault="00F944DD" w:rsidP="00F944DD">
      <w:pPr>
        <w:keepNext/>
        <w:keepLines/>
        <w:widowControl w:val="0"/>
        <w:numPr>
          <w:ilvl w:val="0"/>
          <w:numId w:val="16"/>
        </w:numPr>
        <w:spacing w:before="60" w:after="60" w:line="360" w:lineRule="auto"/>
        <w:ind w:left="0" w:firstLine="709"/>
        <w:rPr>
          <w:sz w:val="24"/>
          <w:szCs w:val="24"/>
        </w:rPr>
      </w:pPr>
      <w:r w:rsidRPr="004B4CB9">
        <w:rPr>
          <w:bCs/>
          <w:iCs/>
          <w:sz w:val="24"/>
          <w:szCs w:val="24"/>
        </w:rPr>
        <w:t>Задолженность перед бюджетом</w:t>
      </w:r>
      <w:r>
        <w:rPr>
          <w:bCs/>
          <w:iCs/>
          <w:sz w:val="24"/>
          <w:szCs w:val="24"/>
        </w:rPr>
        <w:t>;</w:t>
      </w:r>
    </w:p>
    <w:p w:rsidR="00F944DD" w:rsidRPr="009A3F21" w:rsidRDefault="00F944DD" w:rsidP="00F944DD">
      <w:pPr>
        <w:keepNext/>
        <w:keepLines/>
        <w:widowControl w:val="0"/>
        <w:numPr>
          <w:ilvl w:val="0"/>
          <w:numId w:val="16"/>
        </w:numPr>
        <w:spacing w:before="60" w:after="60" w:line="360" w:lineRule="auto"/>
        <w:ind w:left="0" w:firstLine="709"/>
        <w:rPr>
          <w:sz w:val="24"/>
          <w:szCs w:val="24"/>
        </w:rPr>
      </w:pPr>
      <w:r w:rsidRPr="004B4CB9">
        <w:rPr>
          <w:bCs/>
          <w:iCs/>
          <w:sz w:val="24"/>
          <w:szCs w:val="24"/>
        </w:rPr>
        <w:t>Доходы будущих периодов</w:t>
      </w:r>
      <w:r>
        <w:rPr>
          <w:bCs/>
          <w:iCs/>
          <w:sz w:val="24"/>
          <w:szCs w:val="24"/>
        </w:rPr>
        <w:t>;</w:t>
      </w:r>
    </w:p>
    <w:p w:rsidR="00F944DD" w:rsidRPr="009A3F21" w:rsidRDefault="00F944DD" w:rsidP="00F944DD">
      <w:pPr>
        <w:keepNext/>
        <w:keepLines/>
        <w:widowControl w:val="0"/>
        <w:numPr>
          <w:ilvl w:val="0"/>
          <w:numId w:val="16"/>
        </w:numPr>
        <w:spacing w:before="60" w:after="60" w:line="360" w:lineRule="auto"/>
        <w:ind w:left="0" w:firstLine="709"/>
        <w:rPr>
          <w:sz w:val="24"/>
          <w:szCs w:val="24"/>
        </w:rPr>
      </w:pPr>
      <w:r w:rsidRPr="004B4CB9">
        <w:rPr>
          <w:bCs/>
          <w:iCs/>
          <w:sz w:val="24"/>
          <w:szCs w:val="24"/>
        </w:rPr>
        <w:t>Расходы будущих периодов</w:t>
      </w:r>
      <w:r>
        <w:rPr>
          <w:bCs/>
          <w:iCs/>
          <w:sz w:val="24"/>
          <w:szCs w:val="24"/>
        </w:rPr>
        <w:t>;</w:t>
      </w:r>
    </w:p>
    <w:p w:rsidR="00F944DD" w:rsidRDefault="00F944DD" w:rsidP="00F944DD">
      <w:pPr>
        <w:keepNext/>
        <w:keepLines/>
        <w:numPr>
          <w:ilvl w:val="0"/>
          <w:numId w:val="17"/>
        </w:numPr>
        <w:tabs>
          <w:tab w:val="left" w:pos="284"/>
        </w:tabs>
        <w:spacing w:after="200" w:line="276" w:lineRule="auto"/>
        <w:contextualSpacing/>
        <w:rPr>
          <w:bCs/>
          <w:iCs/>
          <w:sz w:val="24"/>
          <w:szCs w:val="24"/>
        </w:rPr>
      </w:pPr>
      <w:r w:rsidRPr="004B4CB9">
        <w:rPr>
          <w:bCs/>
          <w:iCs/>
          <w:sz w:val="24"/>
          <w:szCs w:val="24"/>
        </w:rPr>
        <w:t>Регистры учета хозяйственных операций</w:t>
      </w:r>
      <w:r>
        <w:rPr>
          <w:bCs/>
          <w:iCs/>
          <w:sz w:val="24"/>
          <w:szCs w:val="24"/>
        </w:rPr>
        <w:t>:</w:t>
      </w:r>
    </w:p>
    <w:p w:rsidR="00F944DD" w:rsidRDefault="00F944DD" w:rsidP="00F944DD">
      <w:pPr>
        <w:keepNext/>
        <w:keepLines/>
        <w:tabs>
          <w:tab w:val="left" w:pos="284"/>
        </w:tabs>
        <w:spacing w:after="200" w:line="276" w:lineRule="auto"/>
        <w:ind w:left="644" w:firstLine="0"/>
        <w:contextualSpacing/>
        <w:rPr>
          <w:bCs/>
          <w:iCs/>
          <w:sz w:val="24"/>
          <w:szCs w:val="24"/>
        </w:rPr>
      </w:pPr>
    </w:p>
    <w:p w:rsidR="00F944DD" w:rsidRDefault="00F944DD" w:rsidP="00F944DD">
      <w:pPr>
        <w:keepNext/>
        <w:keepLines/>
        <w:widowControl w:val="0"/>
        <w:numPr>
          <w:ilvl w:val="0"/>
          <w:numId w:val="16"/>
        </w:numPr>
        <w:spacing w:before="60" w:after="60" w:line="360" w:lineRule="auto"/>
        <w:ind w:left="0" w:firstLine="709"/>
        <w:rPr>
          <w:bCs/>
          <w:iCs/>
          <w:sz w:val="24"/>
          <w:szCs w:val="24"/>
        </w:rPr>
      </w:pPr>
      <w:r w:rsidRPr="004B4CB9">
        <w:rPr>
          <w:bCs/>
          <w:iCs/>
          <w:sz w:val="24"/>
          <w:szCs w:val="24"/>
        </w:rPr>
        <w:t>Операции приобретения имущества, услуг</w:t>
      </w:r>
      <w:r>
        <w:rPr>
          <w:bCs/>
          <w:iCs/>
          <w:sz w:val="24"/>
          <w:szCs w:val="24"/>
        </w:rPr>
        <w:t>;</w:t>
      </w:r>
    </w:p>
    <w:p w:rsidR="00F944DD" w:rsidRDefault="00F944DD" w:rsidP="00F944DD">
      <w:pPr>
        <w:keepNext/>
        <w:keepLines/>
        <w:widowControl w:val="0"/>
        <w:numPr>
          <w:ilvl w:val="0"/>
          <w:numId w:val="16"/>
        </w:numPr>
        <w:spacing w:before="60" w:after="60" w:line="360" w:lineRule="auto"/>
        <w:ind w:left="0" w:firstLine="709"/>
        <w:rPr>
          <w:bCs/>
          <w:iCs/>
          <w:sz w:val="24"/>
          <w:szCs w:val="24"/>
        </w:rPr>
      </w:pPr>
      <w:r w:rsidRPr="004B4CB9">
        <w:rPr>
          <w:bCs/>
          <w:iCs/>
          <w:sz w:val="24"/>
          <w:szCs w:val="24"/>
        </w:rPr>
        <w:t>Операции выбытия товаров, работ, услуг</w:t>
      </w:r>
      <w:r>
        <w:rPr>
          <w:bCs/>
          <w:iCs/>
          <w:sz w:val="24"/>
          <w:szCs w:val="24"/>
        </w:rPr>
        <w:t>;</w:t>
      </w:r>
    </w:p>
    <w:sectPr w:rsidR="00F944DD" w:rsidSect="0026078A">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679" w:rsidRDefault="00E82679" w:rsidP="00B84687">
      <w:r>
        <w:separator/>
      </w:r>
    </w:p>
  </w:endnote>
  <w:endnote w:type="continuationSeparator" w:id="0">
    <w:p w:rsidR="00E82679" w:rsidRDefault="00E82679" w:rsidP="00B846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083496"/>
      <w:docPartObj>
        <w:docPartGallery w:val="Page Numbers (Bottom of Page)"/>
        <w:docPartUnique/>
      </w:docPartObj>
    </w:sdtPr>
    <w:sdtContent>
      <w:p w:rsidR="0033387C" w:rsidRDefault="00586137">
        <w:pPr>
          <w:pStyle w:val="a3"/>
          <w:jc w:val="right"/>
        </w:pPr>
        <w:fldSimple w:instr="PAGE   \* MERGEFORMAT">
          <w:r w:rsidR="00906EB8">
            <w:rPr>
              <w:noProof/>
            </w:rPr>
            <w:t>2</w:t>
          </w:r>
        </w:fldSimple>
      </w:p>
    </w:sdtContent>
  </w:sdt>
  <w:p w:rsidR="0033387C" w:rsidRDefault="0033387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87C" w:rsidRPr="006874E4" w:rsidRDefault="0033387C" w:rsidP="007500FF">
    <w:pPr>
      <w:pStyle w:val="a3"/>
      <w:jc w:val="right"/>
      <w:rPr>
        <w:rFonts w:ascii="Arial Narrow" w:hAnsi="Arial Narrow"/>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679" w:rsidRDefault="00E82679" w:rsidP="00B84687">
      <w:r>
        <w:separator/>
      </w:r>
    </w:p>
  </w:footnote>
  <w:footnote w:type="continuationSeparator" w:id="0">
    <w:p w:rsidR="00E82679" w:rsidRDefault="00E82679" w:rsidP="00B846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87C" w:rsidRPr="00774444" w:rsidRDefault="0033387C" w:rsidP="007500FF">
    <w:pPr>
      <w:pStyle w:val="a5"/>
      <w:rPr>
        <w:sz w:val="22"/>
        <w:szCs w:val="22"/>
      </w:rPr>
    </w:pPr>
  </w:p>
  <w:p w:rsidR="0033387C" w:rsidRDefault="0033387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87C" w:rsidRPr="00774444" w:rsidRDefault="0033387C" w:rsidP="007500FF">
    <w:pPr>
      <w:pStyle w:val="a5"/>
      <w:rPr>
        <w:sz w:val="22"/>
        <w:szCs w:val="22"/>
      </w:rPr>
    </w:pPr>
  </w:p>
  <w:p w:rsidR="0033387C" w:rsidRDefault="0033387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6A8D"/>
    <w:multiLevelType w:val="hybridMultilevel"/>
    <w:tmpl w:val="E6BAF296"/>
    <w:lvl w:ilvl="0" w:tplc="00000005">
      <w:start w:val="1"/>
      <w:numFmt w:val="bullet"/>
      <w:lvlText w:val="−"/>
      <w:lvlJc w:val="left"/>
      <w:pPr>
        <w:ind w:left="720" w:hanging="360"/>
      </w:pPr>
      <w:rPr>
        <w:rFonts w:ascii="Calibri" w:hAnsi="Calibri"/>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B11EB1"/>
    <w:multiLevelType w:val="hybridMultilevel"/>
    <w:tmpl w:val="6D26CDAE"/>
    <w:lvl w:ilvl="0" w:tplc="F4D0773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C85FCE"/>
    <w:multiLevelType w:val="hybridMultilevel"/>
    <w:tmpl w:val="2BD28688"/>
    <w:lvl w:ilvl="0" w:tplc="8C644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3A7F0C"/>
    <w:multiLevelType w:val="hybridMultilevel"/>
    <w:tmpl w:val="9F8E8700"/>
    <w:lvl w:ilvl="0" w:tplc="FFFFFFFF">
      <w:start w:val="1"/>
      <w:numFmt w:val="bullet"/>
      <w:lvlText w:val=""/>
      <w:lvlJc w:val="left"/>
      <w:pPr>
        <w:ind w:left="1260" w:hanging="360"/>
      </w:pPr>
      <w:rPr>
        <w:rFonts w:ascii="Wingdings" w:hAnsi="Wingdings" w:cs="Wingdings" w:hint="default"/>
      </w:rPr>
    </w:lvl>
    <w:lvl w:ilvl="1" w:tplc="04190005">
      <w:start w:val="1"/>
      <w:numFmt w:val="bullet"/>
      <w:lvlText w:val=""/>
      <w:lvlJc w:val="left"/>
      <w:pPr>
        <w:ind w:left="1980" w:hanging="360"/>
      </w:pPr>
      <w:rPr>
        <w:rFonts w:ascii="Wingdings" w:hAnsi="Wingdings" w:hint="default"/>
        <w:color w:val="auto"/>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14F319D"/>
    <w:multiLevelType w:val="hybridMultilevel"/>
    <w:tmpl w:val="4022EAB8"/>
    <w:lvl w:ilvl="0" w:tplc="00000005">
      <w:start w:val="1"/>
      <w:numFmt w:val="bullet"/>
      <w:lvlText w:val="−"/>
      <w:lvlJc w:val="left"/>
      <w:pPr>
        <w:ind w:left="928" w:hanging="360"/>
      </w:pPr>
      <w:rPr>
        <w:rFonts w:ascii="Calibri" w:hAnsi="Calibri"/>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30560C5"/>
    <w:multiLevelType w:val="hybridMultilevel"/>
    <w:tmpl w:val="57E673F2"/>
    <w:lvl w:ilvl="0" w:tplc="250E17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D17FD5"/>
    <w:multiLevelType w:val="hybridMultilevel"/>
    <w:tmpl w:val="4B2C6176"/>
    <w:lvl w:ilvl="0" w:tplc="2FAEA3A4">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1D5338A"/>
    <w:multiLevelType w:val="hybridMultilevel"/>
    <w:tmpl w:val="F2BE2AFE"/>
    <w:lvl w:ilvl="0" w:tplc="250E17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9C439C"/>
    <w:multiLevelType w:val="multilevel"/>
    <w:tmpl w:val="1418646C"/>
    <w:lvl w:ilvl="0">
      <w:start w:val="1"/>
      <w:numFmt w:val="decimal"/>
      <w:lvlText w:val="%1"/>
      <w:lvlJc w:val="left"/>
      <w:pPr>
        <w:ind w:left="360" w:hanging="360"/>
      </w:pPr>
      <w:rPr>
        <w:rFonts w:hint="default"/>
      </w:rPr>
    </w:lvl>
    <w:lvl w:ilvl="1">
      <w:start w:val="1"/>
      <w:numFmt w:val="decimal"/>
      <w:pStyle w:val="312"/>
      <w:lvlText w:val="%1.%2"/>
      <w:lvlJc w:val="left"/>
      <w:pPr>
        <w:ind w:left="1070" w:hanging="360"/>
      </w:pPr>
      <w:rPr>
        <w:rFonts w:hint="default"/>
      </w:rPr>
    </w:lvl>
    <w:lvl w:ilvl="2">
      <w:start w:val="1"/>
      <w:numFmt w:val="decimal"/>
      <w:lvlText w:val="%1.%2.%3"/>
      <w:lvlJc w:val="left"/>
      <w:pPr>
        <w:ind w:left="1713"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4615CC3"/>
    <w:multiLevelType w:val="hybridMultilevel"/>
    <w:tmpl w:val="0092582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222155"/>
    <w:multiLevelType w:val="hybridMultilevel"/>
    <w:tmpl w:val="C7C67BFC"/>
    <w:lvl w:ilvl="0" w:tplc="250E17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014DD0"/>
    <w:multiLevelType w:val="hybridMultilevel"/>
    <w:tmpl w:val="8FEA843C"/>
    <w:lvl w:ilvl="0" w:tplc="952E81B0">
      <w:start w:val="1"/>
      <w:numFmt w:val="decimal"/>
      <w:lvlText w:val="%1."/>
      <w:lvlJc w:val="left"/>
      <w:pPr>
        <w:ind w:left="1210" w:hanging="360"/>
      </w:pPr>
      <w:rPr>
        <w:rFonts w:ascii="Times New Roman" w:eastAsia="Times New Roman" w:hAnsi="Times New Roman" w:cs="Times New Roman"/>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2">
    <w:nsid w:val="2EFC32BB"/>
    <w:multiLevelType w:val="hybridMultilevel"/>
    <w:tmpl w:val="D76E5818"/>
    <w:lvl w:ilvl="0" w:tplc="250E17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EE5CB8"/>
    <w:multiLevelType w:val="hybridMultilevel"/>
    <w:tmpl w:val="48D0DB58"/>
    <w:lvl w:ilvl="0" w:tplc="BF048686">
      <w:start w:val="2"/>
      <w:numFmt w:val="bullet"/>
      <w:lvlText w:val="-"/>
      <w:lvlJc w:val="left"/>
      <w:pPr>
        <w:ind w:left="1069" w:hanging="360"/>
      </w:pPr>
      <w:rPr>
        <w:rFonts w:ascii="Times New Roman" w:eastAsia="Times New Roman" w:hAnsi="Times New Roman" w:cs="Times New Roman" w:hint="default"/>
        <w:i/>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33660B69"/>
    <w:multiLevelType w:val="hybridMultilevel"/>
    <w:tmpl w:val="DAC66782"/>
    <w:lvl w:ilvl="0" w:tplc="250E17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BE44D9A"/>
    <w:multiLevelType w:val="hybridMultilevel"/>
    <w:tmpl w:val="913E9C8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E8236AB"/>
    <w:multiLevelType w:val="hybridMultilevel"/>
    <w:tmpl w:val="EC16A6C4"/>
    <w:lvl w:ilvl="0" w:tplc="00000005">
      <w:start w:val="1"/>
      <w:numFmt w:val="bullet"/>
      <w:lvlText w:val="−"/>
      <w:lvlJc w:val="left"/>
      <w:pPr>
        <w:ind w:left="720" w:hanging="360"/>
      </w:pPr>
      <w:rPr>
        <w:rFonts w:ascii="Calibri" w:hAnsi="Calibri"/>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C53F3A"/>
    <w:multiLevelType w:val="hybridMultilevel"/>
    <w:tmpl w:val="8B2819D0"/>
    <w:lvl w:ilvl="0" w:tplc="DBDC45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B32711"/>
    <w:multiLevelType w:val="multilevel"/>
    <w:tmpl w:val="D182F0FE"/>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4A09119D"/>
    <w:multiLevelType w:val="multilevel"/>
    <w:tmpl w:val="C14273B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706" w:hanging="720"/>
      </w:pPr>
      <w:rPr>
        <w:rFonts w:hint="default"/>
      </w:rPr>
    </w:lvl>
    <w:lvl w:ilvl="2">
      <w:start w:val="1"/>
      <w:numFmt w:val="decimal"/>
      <w:isLgl/>
      <w:lvlText w:val="%1.%2.%3."/>
      <w:lvlJc w:val="left"/>
      <w:pPr>
        <w:ind w:left="2332" w:hanging="720"/>
      </w:pPr>
      <w:rPr>
        <w:rFonts w:hint="default"/>
      </w:rPr>
    </w:lvl>
    <w:lvl w:ilvl="3">
      <w:start w:val="1"/>
      <w:numFmt w:val="decimal"/>
      <w:isLgl/>
      <w:lvlText w:val="%1.%2.%3.%4."/>
      <w:lvlJc w:val="left"/>
      <w:pPr>
        <w:ind w:left="3318" w:hanging="1080"/>
      </w:pPr>
      <w:rPr>
        <w:rFonts w:hint="default"/>
      </w:rPr>
    </w:lvl>
    <w:lvl w:ilvl="4">
      <w:start w:val="1"/>
      <w:numFmt w:val="decimal"/>
      <w:isLgl/>
      <w:lvlText w:val="%1.%2.%3.%4.%5."/>
      <w:lvlJc w:val="left"/>
      <w:pPr>
        <w:ind w:left="3944" w:hanging="1080"/>
      </w:pPr>
      <w:rPr>
        <w:rFonts w:hint="default"/>
      </w:rPr>
    </w:lvl>
    <w:lvl w:ilvl="5">
      <w:start w:val="1"/>
      <w:numFmt w:val="decimal"/>
      <w:isLgl/>
      <w:lvlText w:val="%1.%2.%3.%4.%5.%6."/>
      <w:lvlJc w:val="left"/>
      <w:pPr>
        <w:ind w:left="4930" w:hanging="1440"/>
      </w:pPr>
      <w:rPr>
        <w:rFonts w:hint="default"/>
      </w:rPr>
    </w:lvl>
    <w:lvl w:ilvl="6">
      <w:start w:val="1"/>
      <w:numFmt w:val="decimal"/>
      <w:isLgl/>
      <w:lvlText w:val="%1.%2.%3.%4.%5.%6.%7."/>
      <w:lvlJc w:val="left"/>
      <w:pPr>
        <w:ind w:left="5556" w:hanging="1440"/>
      </w:pPr>
      <w:rPr>
        <w:rFonts w:hint="default"/>
      </w:rPr>
    </w:lvl>
    <w:lvl w:ilvl="7">
      <w:start w:val="1"/>
      <w:numFmt w:val="decimal"/>
      <w:isLgl/>
      <w:lvlText w:val="%1.%2.%3.%4.%5.%6.%7.%8."/>
      <w:lvlJc w:val="left"/>
      <w:pPr>
        <w:ind w:left="6542" w:hanging="1800"/>
      </w:pPr>
      <w:rPr>
        <w:rFonts w:hint="default"/>
      </w:rPr>
    </w:lvl>
    <w:lvl w:ilvl="8">
      <w:start w:val="1"/>
      <w:numFmt w:val="decimal"/>
      <w:isLgl/>
      <w:lvlText w:val="%1.%2.%3.%4.%5.%6.%7.%8.%9."/>
      <w:lvlJc w:val="left"/>
      <w:pPr>
        <w:ind w:left="7168" w:hanging="1800"/>
      </w:pPr>
      <w:rPr>
        <w:rFonts w:hint="default"/>
      </w:rPr>
    </w:lvl>
  </w:abstractNum>
  <w:abstractNum w:abstractNumId="20">
    <w:nsid w:val="4EFD1499"/>
    <w:multiLevelType w:val="hybridMultilevel"/>
    <w:tmpl w:val="E40C52B6"/>
    <w:lvl w:ilvl="0" w:tplc="250E17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7410F17"/>
    <w:multiLevelType w:val="hybridMultilevel"/>
    <w:tmpl w:val="DAD6F808"/>
    <w:lvl w:ilvl="0" w:tplc="D5A255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8033B51"/>
    <w:multiLevelType w:val="hybridMultilevel"/>
    <w:tmpl w:val="81260A48"/>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B483202"/>
    <w:multiLevelType w:val="hybridMultilevel"/>
    <w:tmpl w:val="84CC1888"/>
    <w:lvl w:ilvl="0" w:tplc="250E17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C7A0F51"/>
    <w:multiLevelType w:val="multilevel"/>
    <w:tmpl w:val="3D347B7E"/>
    <w:lvl w:ilvl="0">
      <w:start w:val="4"/>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strike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5DA9795E"/>
    <w:multiLevelType w:val="hybridMultilevel"/>
    <w:tmpl w:val="C0843916"/>
    <w:lvl w:ilvl="0" w:tplc="04190005">
      <w:start w:val="1"/>
      <w:numFmt w:val="bullet"/>
      <w:lvlText w:val=""/>
      <w:lvlJc w:val="left"/>
      <w:pPr>
        <w:ind w:left="1429" w:hanging="360"/>
      </w:pPr>
      <w:rPr>
        <w:rFonts w:ascii="Wingdings" w:hAnsi="Wingdings"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0D0308"/>
    <w:multiLevelType w:val="hybridMultilevel"/>
    <w:tmpl w:val="DCB0EDE4"/>
    <w:lvl w:ilvl="0" w:tplc="250E17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20C37F1"/>
    <w:multiLevelType w:val="hybridMultilevel"/>
    <w:tmpl w:val="CA687990"/>
    <w:lvl w:ilvl="0" w:tplc="52FA92EA">
      <w:start w:val="1"/>
      <w:numFmt w:val="bullet"/>
      <w:lvlText w:val="−"/>
      <w:lvlJc w:val="left"/>
      <w:pPr>
        <w:ind w:left="786" w:hanging="360"/>
      </w:pPr>
      <w:rPr>
        <w:rFonts w:ascii="Calibri" w:hAnsi="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59C544A"/>
    <w:multiLevelType w:val="hybridMultilevel"/>
    <w:tmpl w:val="66343E4A"/>
    <w:lvl w:ilvl="0" w:tplc="BE1CD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7550BE"/>
    <w:multiLevelType w:val="multilevel"/>
    <w:tmpl w:val="610A4A40"/>
    <w:styleLink w:val="1"/>
    <w:lvl w:ilvl="0">
      <w:start w:val="1"/>
      <w:numFmt w:val="decimal"/>
      <w:lvlText w:val="%1."/>
      <w:lvlJc w:val="left"/>
      <w:pPr>
        <w:ind w:left="720" w:hanging="360"/>
      </w:pPr>
    </w:lvl>
    <w:lvl w:ilvl="1">
      <w:start w:val="1"/>
      <w:numFmt w:val="bullet"/>
      <w:lvlText w:val="-"/>
      <w:lvlJc w:val="left"/>
      <w:pPr>
        <w:ind w:left="1440" w:hanging="360"/>
      </w:pPr>
      <w:rPr>
        <w:rFonts w:ascii="Courier New" w:hAnsi="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8654AC4"/>
    <w:multiLevelType w:val="hybridMultilevel"/>
    <w:tmpl w:val="3036EDDC"/>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688C0FB1"/>
    <w:multiLevelType w:val="hybridMultilevel"/>
    <w:tmpl w:val="6C78A78A"/>
    <w:lvl w:ilvl="0" w:tplc="250E17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D2C6D36"/>
    <w:multiLevelType w:val="hybridMultilevel"/>
    <w:tmpl w:val="3E00F7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025CD2"/>
    <w:multiLevelType w:val="hybridMultilevel"/>
    <w:tmpl w:val="109461E0"/>
    <w:lvl w:ilvl="0" w:tplc="336C0CEC">
      <w:start w:val="1"/>
      <w:numFmt w:val="decimal"/>
      <w:lvlText w:val="Таблица %1 -"/>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0A7D9E"/>
    <w:multiLevelType w:val="multilevel"/>
    <w:tmpl w:val="9C7A5FC4"/>
    <w:lvl w:ilvl="0">
      <w:start w:val="1"/>
      <w:numFmt w:val="decimal"/>
      <w:lvlText w:val="%1."/>
      <w:lvlJc w:val="left"/>
      <w:pPr>
        <w:tabs>
          <w:tab w:val="num" w:pos="360"/>
        </w:tabs>
        <w:ind w:left="360" w:hanging="360"/>
      </w:pPr>
      <w:rPr>
        <w:rFonts w:hint="default"/>
      </w:rPr>
    </w:lvl>
    <w:lvl w:ilvl="1">
      <w:start w:val="1"/>
      <w:numFmt w:val="decimal"/>
      <w:pStyle w:val="212"/>
      <w:lvlText w:val="%1.%2."/>
      <w:lvlJc w:val="left"/>
      <w:pPr>
        <w:tabs>
          <w:tab w:val="num" w:pos="2400"/>
        </w:tabs>
        <w:ind w:left="2400" w:hanging="360"/>
      </w:pPr>
      <w:rPr>
        <w:rFonts w:hint="default"/>
        <w:i w:val="0"/>
        <w:sz w:val="26"/>
        <w:szCs w:val="26"/>
      </w:rPr>
    </w:lvl>
    <w:lvl w:ilvl="2">
      <w:start w:val="1"/>
      <w:numFmt w:val="decimal"/>
      <w:lvlText w:val="%1.%2.%3."/>
      <w:lvlJc w:val="left"/>
      <w:pPr>
        <w:tabs>
          <w:tab w:val="num" w:pos="1620"/>
        </w:tabs>
        <w:ind w:left="1620" w:hanging="720"/>
      </w:pPr>
      <w:rPr>
        <w:rFonts w:ascii="Arial Narrow" w:hAnsi="Arial Narrow" w:hint="default"/>
        <w:i/>
        <w:sz w:val="26"/>
        <w:szCs w:val="26"/>
      </w:rPr>
    </w:lvl>
    <w:lvl w:ilvl="3">
      <w:start w:val="1"/>
      <w:numFmt w:val="decimal"/>
      <w:lvlText w:val="%1.%2.%3.%4."/>
      <w:lvlJc w:val="left"/>
      <w:pPr>
        <w:tabs>
          <w:tab w:val="num" w:pos="900"/>
        </w:tabs>
        <w:ind w:left="900" w:hanging="720"/>
      </w:pPr>
      <w:rPr>
        <w:rFonts w:hint="default"/>
        <w:i/>
        <w:sz w:val="26"/>
        <w:szCs w:val="26"/>
      </w:rPr>
    </w:lvl>
    <w:lvl w:ilvl="4">
      <w:start w:val="1"/>
      <w:numFmt w:val="decimal"/>
      <w:pStyle w:val="4Arial01521"/>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1E6661D"/>
    <w:multiLevelType w:val="hybridMultilevel"/>
    <w:tmpl w:val="87C8897A"/>
    <w:lvl w:ilvl="0" w:tplc="DBDC459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3AB44E0"/>
    <w:multiLevelType w:val="hybridMultilevel"/>
    <w:tmpl w:val="FDD0C8EA"/>
    <w:lvl w:ilvl="0" w:tplc="250E17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9C70A27"/>
    <w:multiLevelType w:val="hybridMultilevel"/>
    <w:tmpl w:val="3C78230E"/>
    <w:lvl w:ilvl="0" w:tplc="ED06AF80">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AB494F"/>
    <w:multiLevelType w:val="multilevel"/>
    <w:tmpl w:val="938604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648" w:hanging="108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F234747"/>
    <w:multiLevelType w:val="hybridMultilevel"/>
    <w:tmpl w:val="6F6CE0DE"/>
    <w:lvl w:ilvl="0" w:tplc="250E17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F960500"/>
    <w:multiLevelType w:val="hybridMultilevel"/>
    <w:tmpl w:val="701E9BB0"/>
    <w:lvl w:ilvl="0" w:tplc="1CECF60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
    <w:nsid w:val="7FA40CA2"/>
    <w:multiLevelType w:val="hybridMultilevel"/>
    <w:tmpl w:val="AAB2FCE8"/>
    <w:lvl w:ilvl="0" w:tplc="250E17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4"/>
  </w:num>
  <w:num w:numId="2">
    <w:abstractNumId w:val="16"/>
  </w:num>
  <w:num w:numId="3">
    <w:abstractNumId w:val="29"/>
  </w:num>
  <w:num w:numId="4">
    <w:abstractNumId w:val="19"/>
  </w:num>
  <w:num w:numId="5">
    <w:abstractNumId w:val="4"/>
  </w:num>
  <w:num w:numId="6">
    <w:abstractNumId w:val="27"/>
  </w:num>
  <w:num w:numId="7">
    <w:abstractNumId w:val="37"/>
  </w:num>
  <w:num w:numId="8">
    <w:abstractNumId w:val="0"/>
  </w:num>
  <w:num w:numId="9">
    <w:abstractNumId w:val="22"/>
  </w:num>
  <w:num w:numId="10">
    <w:abstractNumId w:val="30"/>
  </w:num>
  <w:num w:numId="11">
    <w:abstractNumId w:val="33"/>
  </w:num>
  <w:num w:numId="12">
    <w:abstractNumId w:val="21"/>
  </w:num>
  <w:num w:numId="13">
    <w:abstractNumId w:val="11"/>
  </w:num>
  <w:num w:numId="14">
    <w:abstractNumId w:val="2"/>
  </w:num>
  <w:num w:numId="15">
    <w:abstractNumId w:val="32"/>
  </w:num>
  <w:num w:numId="16">
    <w:abstractNumId w:val="35"/>
  </w:num>
  <w:num w:numId="17">
    <w:abstractNumId w:val="1"/>
  </w:num>
  <w:num w:numId="18">
    <w:abstractNumId w:val="9"/>
  </w:num>
  <w:num w:numId="19">
    <w:abstractNumId w:val="8"/>
  </w:num>
  <w:num w:numId="20">
    <w:abstractNumId w:val="38"/>
  </w:num>
  <w:num w:numId="21">
    <w:abstractNumId w:val="25"/>
  </w:num>
  <w:num w:numId="22">
    <w:abstractNumId w:val="15"/>
  </w:num>
  <w:num w:numId="23">
    <w:abstractNumId w:val="17"/>
  </w:num>
  <w:num w:numId="24">
    <w:abstractNumId w:val="3"/>
  </w:num>
  <w:num w:numId="25">
    <w:abstractNumId w:val="28"/>
  </w:num>
  <w:num w:numId="26">
    <w:abstractNumId w:val="13"/>
  </w:num>
  <w:num w:numId="27">
    <w:abstractNumId w:val="6"/>
  </w:num>
  <w:num w:numId="28">
    <w:abstractNumId w:val="5"/>
  </w:num>
  <w:num w:numId="29">
    <w:abstractNumId w:val="31"/>
  </w:num>
  <w:num w:numId="30">
    <w:abstractNumId w:val="20"/>
  </w:num>
  <w:num w:numId="31">
    <w:abstractNumId w:val="14"/>
  </w:num>
  <w:num w:numId="32">
    <w:abstractNumId w:val="39"/>
  </w:num>
  <w:num w:numId="33">
    <w:abstractNumId w:val="26"/>
  </w:num>
  <w:num w:numId="34">
    <w:abstractNumId w:val="8"/>
  </w:num>
  <w:num w:numId="35">
    <w:abstractNumId w:val="36"/>
  </w:num>
  <w:num w:numId="36">
    <w:abstractNumId w:val="41"/>
  </w:num>
  <w:num w:numId="37">
    <w:abstractNumId w:val="10"/>
  </w:num>
  <w:num w:numId="38">
    <w:abstractNumId w:val="7"/>
  </w:num>
  <w:num w:numId="39">
    <w:abstractNumId w:val="40"/>
  </w:num>
  <w:num w:numId="40">
    <w:abstractNumId w:val="12"/>
  </w:num>
  <w:num w:numId="41">
    <w:abstractNumId w:val="23"/>
  </w:num>
  <w:num w:numId="42">
    <w:abstractNumId w:val="18"/>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36866"/>
  </w:hdrShapeDefaults>
  <w:footnotePr>
    <w:footnote w:id="-1"/>
    <w:footnote w:id="0"/>
  </w:footnotePr>
  <w:endnotePr>
    <w:endnote w:id="-1"/>
    <w:endnote w:id="0"/>
  </w:endnotePr>
  <w:compat/>
  <w:rsids>
    <w:rsidRoot w:val="00B84687"/>
    <w:rsid w:val="00000C3D"/>
    <w:rsid w:val="000056D4"/>
    <w:rsid w:val="000246D9"/>
    <w:rsid w:val="00033177"/>
    <w:rsid w:val="00033D60"/>
    <w:rsid w:val="0005125D"/>
    <w:rsid w:val="00061553"/>
    <w:rsid w:val="000703BB"/>
    <w:rsid w:val="00072088"/>
    <w:rsid w:val="0007639A"/>
    <w:rsid w:val="00083E6E"/>
    <w:rsid w:val="00084031"/>
    <w:rsid w:val="0009147A"/>
    <w:rsid w:val="00095D7D"/>
    <w:rsid w:val="000A304C"/>
    <w:rsid w:val="000B3CB6"/>
    <w:rsid w:val="000B478D"/>
    <w:rsid w:val="000C58DD"/>
    <w:rsid w:val="000C6416"/>
    <w:rsid w:val="000C6A69"/>
    <w:rsid w:val="000D3589"/>
    <w:rsid w:val="000E047A"/>
    <w:rsid w:val="000F7F8A"/>
    <w:rsid w:val="001046F8"/>
    <w:rsid w:val="00113EB9"/>
    <w:rsid w:val="00125C02"/>
    <w:rsid w:val="00134874"/>
    <w:rsid w:val="00142DEF"/>
    <w:rsid w:val="00147862"/>
    <w:rsid w:val="001520F2"/>
    <w:rsid w:val="001620DA"/>
    <w:rsid w:val="00166AC3"/>
    <w:rsid w:val="00166AF2"/>
    <w:rsid w:val="00170BFD"/>
    <w:rsid w:val="00181213"/>
    <w:rsid w:val="001A17B8"/>
    <w:rsid w:val="001A66BD"/>
    <w:rsid w:val="001B16E0"/>
    <w:rsid w:val="001B239E"/>
    <w:rsid w:val="001C2325"/>
    <w:rsid w:val="001C661B"/>
    <w:rsid w:val="001D0718"/>
    <w:rsid w:val="001F267C"/>
    <w:rsid w:val="00200A15"/>
    <w:rsid w:val="00244668"/>
    <w:rsid w:val="002453E8"/>
    <w:rsid w:val="00247309"/>
    <w:rsid w:val="002570B0"/>
    <w:rsid w:val="0026078A"/>
    <w:rsid w:val="002714C4"/>
    <w:rsid w:val="00271F2B"/>
    <w:rsid w:val="00287E77"/>
    <w:rsid w:val="002C5EF1"/>
    <w:rsid w:val="002D3266"/>
    <w:rsid w:val="002D3880"/>
    <w:rsid w:val="002D4658"/>
    <w:rsid w:val="002D67BB"/>
    <w:rsid w:val="002F3463"/>
    <w:rsid w:val="00305EE5"/>
    <w:rsid w:val="0032779E"/>
    <w:rsid w:val="00330754"/>
    <w:rsid w:val="00332492"/>
    <w:rsid w:val="0033387C"/>
    <w:rsid w:val="00337ACB"/>
    <w:rsid w:val="00343536"/>
    <w:rsid w:val="00346BE5"/>
    <w:rsid w:val="00365972"/>
    <w:rsid w:val="00383901"/>
    <w:rsid w:val="003B1D78"/>
    <w:rsid w:val="003B4E3A"/>
    <w:rsid w:val="003D5923"/>
    <w:rsid w:val="003E6DE6"/>
    <w:rsid w:val="003E7266"/>
    <w:rsid w:val="004066E3"/>
    <w:rsid w:val="004129A3"/>
    <w:rsid w:val="004234E0"/>
    <w:rsid w:val="00447840"/>
    <w:rsid w:val="004549EA"/>
    <w:rsid w:val="0046090D"/>
    <w:rsid w:val="00474FF2"/>
    <w:rsid w:val="00484B0C"/>
    <w:rsid w:val="004A59A6"/>
    <w:rsid w:val="004B4363"/>
    <w:rsid w:val="004B4B37"/>
    <w:rsid w:val="004B66A0"/>
    <w:rsid w:val="004C36C2"/>
    <w:rsid w:val="004F022C"/>
    <w:rsid w:val="00510686"/>
    <w:rsid w:val="00513139"/>
    <w:rsid w:val="00533A3F"/>
    <w:rsid w:val="005359C0"/>
    <w:rsid w:val="00541878"/>
    <w:rsid w:val="00544B7F"/>
    <w:rsid w:val="005532C4"/>
    <w:rsid w:val="00555C9D"/>
    <w:rsid w:val="00556DB3"/>
    <w:rsid w:val="0056178E"/>
    <w:rsid w:val="005633C3"/>
    <w:rsid w:val="00566E37"/>
    <w:rsid w:val="0058270F"/>
    <w:rsid w:val="005830D6"/>
    <w:rsid w:val="00583EE4"/>
    <w:rsid w:val="00585813"/>
    <w:rsid w:val="00586137"/>
    <w:rsid w:val="005A0DB8"/>
    <w:rsid w:val="005B1FCF"/>
    <w:rsid w:val="005C526F"/>
    <w:rsid w:val="005D1D57"/>
    <w:rsid w:val="005D2BE6"/>
    <w:rsid w:val="00600F41"/>
    <w:rsid w:val="00604FD1"/>
    <w:rsid w:val="00605257"/>
    <w:rsid w:val="00611E72"/>
    <w:rsid w:val="00620CD1"/>
    <w:rsid w:val="006305F4"/>
    <w:rsid w:val="0063426C"/>
    <w:rsid w:val="006422F4"/>
    <w:rsid w:val="00647D0A"/>
    <w:rsid w:val="0067211B"/>
    <w:rsid w:val="00675B1A"/>
    <w:rsid w:val="0069414D"/>
    <w:rsid w:val="006A4CD0"/>
    <w:rsid w:val="006B0A89"/>
    <w:rsid w:val="006B0CEB"/>
    <w:rsid w:val="006D30EE"/>
    <w:rsid w:val="00714C52"/>
    <w:rsid w:val="0072408C"/>
    <w:rsid w:val="00743FBE"/>
    <w:rsid w:val="0074539D"/>
    <w:rsid w:val="00746CCA"/>
    <w:rsid w:val="0074776B"/>
    <w:rsid w:val="007500FF"/>
    <w:rsid w:val="00761F0D"/>
    <w:rsid w:val="007722B8"/>
    <w:rsid w:val="007728DB"/>
    <w:rsid w:val="007730D3"/>
    <w:rsid w:val="007748F3"/>
    <w:rsid w:val="00775EA3"/>
    <w:rsid w:val="007950B9"/>
    <w:rsid w:val="007A4F13"/>
    <w:rsid w:val="007B1116"/>
    <w:rsid w:val="007B26ED"/>
    <w:rsid w:val="007C3A2A"/>
    <w:rsid w:val="007C3E06"/>
    <w:rsid w:val="007C5B87"/>
    <w:rsid w:val="007D61C6"/>
    <w:rsid w:val="007D62DE"/>
    <w:rsid w:val="00834864"/>
    <w:rsid w:val="00843DE0"/>
    <w:rsid w:val="00851F90"/>
    <w:rsid w:val="00890363"/>
    <w:rsid w:val="0089058F"/>
    <w:rsid w:val="008E47C4"/>
    <w:rsid w:val="00902BA5"/>
    <w:rsid w:val="0090593D"/>
    <w:rsid w:val="00906EB8"/>
    <w:rsid w:val="00966074"/>
    <w:rsid w:val="00974409"/>
    <w:rsid w:val="009842E9"/>
    <w:rsid w:val="009A1DEB"/>
    <w:rsid w:val="009A49FE"/>
    <w:rsid w:val="009C1631"/>
    <w:rsid w:val="009E201E"/>
    <w:rsid w:val="009F1403"/>
    <w:rsid w:val="00A226AE"/>
    <w:rsid w:val="00A412BD"/>
    <w:rsid w:val="00A539D6"/>
    <w:rsid w:val="00A70E96"/>
    <w:rsid w:val="00A7796E"/>
    <w:rsid w:val="00A83C45"/>
    <w:rsid w:val="00AB470B"/>
    <w:rsid w:val="00AE3E1E"/>
    <w:rsid w:val="00AE619D"/>
    <w:rsid w:val="00B05AF3"/>
    <w:rsid w:val="00B12724"/>
    <w:rsid w:val="00B1715E"/>
    <w:rsid w:val="00B21E13"/>
    <w:rsid w:val="00B24541"/>
    <w:rsid w:val="00B73606"/>
    <w:rsid w:val="00B77867"/>
    <w:rsid w:val="00B84687"/>
    <w:rsid w:val="00B972DD"/>
    <w:rsid w:val="00BA25AC"/>
    <w:rsid w:val="00BA3D11"/>
    <w:rsid w:val="00BA4D6E"/>
    <w:rsid w:val="00BA5FA2"/>
    <w:rsid w:val="00BA60F7"/>
    <w:rsid w:val="00BA6423"/>
    <w:rsid w:val="00BB7EF8"/>
    <w:rsid w:val="00BC25E6"/>
    <w:rsid w:val="00C413D4"/>
    <w:rsid w:val="00C46D55"/>
    <w:rsid w:val="00C50231"/>
    <w:rsid w:val="00C72C88"/>
    <w:rsid w:val="00C74E73"/>
    <w:rsid w:val="00C9338E"/>
    <w:rsid w:val="00C935A4"/>
    <w:rsid w:val="00C97397"/>
    <w:rsid w:val="00CA57DE"/>
    <w:rsid w:val="00CA7842"/>
    <w:rsid w:val="00CB4ABF"/>
    <w:rsid w:val="00CB72B0"/>
    <w:rsid w:val="00CC34E1"/>
    <w:rsid w:val="00CD12B4"/>
    <w:rsid w:val="00CD2586"/>
    <w:rsid w:val="00CD36EC"/>
    <w:rsid w:val="00CD5D0B"/>
    <w:rsid w:val="00CD5F83"/>
    <w:rsid w:val="00CE37C7"/>
    <w:rsid w:val="00CE5306"/>
    <w:rsid w:val="00CF4F9A"/>
    <w:rsid w:val="00D04054"/>
    <w:rsid w:val="00D04F4A"/>
    <w:rsid w:val="00D076BA"/>
    <w:rsid w:val="00D15653"/>
    <w:rsid w:val="00D32082"/>
    <w:rsid w:val="00D654A0"/>
    <w:rsid w:val="00D71E65"/>
    <w:rsid w:val="00D94F73"/>
    <w:rsid w:val="00D97E9A"/>
    <w:rsid w:val="00DA771B"/>
    <w:rsid w:val="00DC3FCA"/>
    <w:rsid w:val="00DE1036"/>
    <w:rsid w:val="00DF7052"/>
    <w:rsid w:val="00E00680"/>
    <w:rsid w:val="00E01852"/>
    <w:rsid w:val="00E2226E"/>
    <w:rsid w:val="00E3049B"/>
    <w:rsid w:val="00E45ADF"/>
    <w:rsid w:val="00E6029F"/>
    <w:rsid w:val="00E77C18"/>
    <w:rsid w:val="00E804FE"/>
    <w:rsid w:val="00E82679"/>
    <w:rsid w:val="00E93F72"/>
    <w:rsid w:val="00E94889"/>
    <w:rsid w:val="00EC5A39"/>
    <w:rsid w:val="00EC5D5B"/>
    <w:rsid w:val="00ED24F5"/>
    <w:rsid w:val="00EE16C1"/>
    <w:rsid w:val="00EE6E9A"/>
    <w:rsid w:val="00EF0FE5"/>
    <w:rsid w:val="00F00FBA"/>
    <w:rsid w:val="00F06DCE"/>
    <w:rsid w:val="00F112B8"/>
    <w:rsid w:val="00F13B18"/>
    <w:rsid w:val="00F25868"/>
    <w:rsid w:val="00F32EE9"/>
    <w:rsid w:val="00F42A23"/>
    <w:rsid w:val="00F51E80"/>
    <w:rsid w:val="00F6654F"/>
    <w:rsid w:val="00F944DD"/>
    <w:rsid w:val="00FA5359"/>
    <w:rsid w:val="00FA6B1A"/>
    <w:rsid w:val="00FB1B00"/>
    <w:rsid w:val="00FB24FB"/>
    <w:rsid w:val="00FB6F62"/>
    <w:rsid w:val="00FC793E"/>
    <w:rsid w:val="00FD5465"/>
    <w:rsid w:val="00FE1B16"/>
    <w:rsid w:val="00FF44BA"/>
    <w:rsid w:val="00FF538D"/>
    <w:rsid w:val="00FF54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687"/>
    <w:pPr>
      <w:spacing w:after="0" w:line="240" w:lineRule="auto"/>
      <w:ind w:firstLine="709"/>
      <w:jc w:val="both"/>
    </w:pPr>
    <w:rPr>
      <w:rFonts w:ascii="Times New Roman" w:eastAsia="Times New Roman" w:hAnsi="Times New Roman" w:cs="Times New Roman"/>
      <w:sz w:val="28"/>
      <w:szCs w:val="20"/>
      <w:lang w:eastAsia="ru-RU"/>
    </w:rPr>
  </w:style>
  <w:style w:type="paragraph" w:styleId="10">
    <w:name w:val="heading 1"/>
    <w:basedOn w:val="a"/>
    <w:next w:val="a"/>
    <w:link w:val="11"/>
    <w:qFormat/>
    <w:rsid w:val="00B84687"/>
    <w:pPr>
      <w:keepNext/>
      <w:keepLines/>
      <w:spacing w:before="360" w:after="240"/>
      <w:ind w:firstLine="0"/>
      <w:jc w:val="center"/>
      <w:outlineLvl w:val="0"/>
    </w:pPr>
    <w:rPr>
      <w:b/>
      <w:kern w:val="28"/>
    </w:rPr>
  </w:style>
  <w:style w:type="paragraph" w:styleId="2">
    <w:name w:val="heading 2"/>
    <w:basedOn w:val="a"/>
    <w:next w:val="a"/>
    <w:link w:val="20"/>
    <w:qFormat/>
    <w:rsid w:val="00B84687"/>
    <w:pPr>
      <w:keepNext/>
      <w:spacing w:before="240" w:after="60"/>
      <w:outlineLvl w:val="1"/>
    </w:pPr>
    <w:rPr>
      <w:rFonts w:ascii="Arial" w:hAnsi="Arial"/>
      <w:b/>
      <w:bCs/>
      <w:i/>
      <w:iCs/>
      <w:szCs w:val="28"/>
    </w:rPr>
  </w:style>
  <w:style w:type="paragraph" w:styleId="3">
    <w:name w:val="heading 3"/>
    <w:basedOn w:val="a"/>
    <w:next w:val="a"/>
    <w:link w:val="30"/>
    <w:qFormat/>
    <w:rsid w:val="00B84687"/>
    <w:pPr>
      <w:keepNext/>
      <w:spacing w:before="240" w:after="60"/>
      <w:outlineLvl w:val="2"/>
    </w:pPr>
    <w:rPr>
      <w:rFonts w:ascii="Arial" w:hAnsi="Arial"/>
      <w:b/>
      <w:bCs/>
      <w:sz w:val="26"/>
      <w:szCs w:val="26"/>
    </w:rPr>
  </w:style>
  <w:style w:type="paragraph" w:styleId="4">
    <w:name w:val="heading 4"/>
    <w:basedOn w:val="a"/>
    <w:next w:val="a"/>
    <w:link w:val="40"/>
    <w:qFormat/>
    <w:rsid w:val="00B84687"/>
    <w:pPr>
      <w:keepNext/>
      <w:spacing w:before="240" w:after="60"/>
      <w:outlineLvl w:val="3"/>
    </w:pPr>
    <w:rPr>
      <w:b/>
      <w:bCs/>
      <w:szCs w:val="28"/>
    </w:rPr>
  </w:style>
  <w:style w:type="paragraph" w:styleId="5">
    <w:name w:val="heading 5"/>
    <w:basedOn w:val="a"/>
    <w:next w:val="a"/>
    <w:link w:val="50"/>
    <w:semiHidden/>
    <w:unhideWhenUsed/>
    <w:qFormat/>
    <w:rsid w:val="00B8468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84687"/>
    <w:rPr>
      <w:rFonts w:ascii="Times New Roman" w:eastAsia="Times New Roman" w:hAnsi="Times New Roman" w:cs="Times New Roman"/>
      <w:b/>
      <w:kern w:val="28"/>
      <w:sz w:val="28"/>
      <w:szCs w:val="20"/>
    </w:rPr>
  </w:style>
  <w:style w:type="character" w:customStyle="1" w:styleId="20">
    <w:name w:val="Заголовок 2 Знак"/>
    <w:basedOn w:val="a0"/>
    <w:link w:val="2"/>
    <w:rsid w:val="00B84687"/>
    <w:rPr>
      <w:rFonts w:ascii="Arial" w:eastAsia="Times New Roman" w:hAnsi="Arial" w:cs="Times New Roman"/>
      <w:b/>
      <w:bCs/>
      <w:i/>
      <w:iCs/>
      <w:sz w:val="28"/>
      <w:szCs w:val="28"/>
    </w:rPr>
  </w:style>
  <w:style w:type="character" w:customStyle="1" w:styleId="30">
    <w:name w:val="Заголовок 3 Знак"/>
    <w:basedOn w:val="a0"/>
    <w:link w:val="3"/>
    <w:rsid w:val="00B84687"/>
    <w:rPr>
      <w:rFonts w:ascii="Arial" w:eastAsia="Times New Roman" w:hAnsi="Arial" w:cs="Times New Roman"/>
      <w:b/>
      <w:bCs/>
      <w:sz w:val="26"/>
      <w:szCs w:val="26"/>
    </w:rPr>
  </w:style>
  <w:style w:type="character" w:customStyle="1" w:styleId="40">
    <w:name w:val="Заголовок 4 Знак"/>
    <w:basedOn w:val="a0"/>
    <w:link w:val="4"/>
    <w:rsid w:val="00B84687"/>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B84687"/>
    <w:rPr>
      <w:rFonts w:ascii="Calibri" w:eastAsia="Times New Roman" w:hAnsi="Calibri" w:cs="Times New Roman"/>
      <w:b/>
      <w:bCs/>
      <w:i/>
      <w:iCs/>
      <w:sz w:val="26"/>
      <w:szCs w:val="26"/>
    </w:rPr>
  </w:style>
  <w:style w:type="paragraph" w:customStyle="1" w:styleId="12">
    <w:name w:val="1"/>
    <w:basedOn w:val="a"/>
    <w:rsid w:val="00B84687"/>
    <w:pPr>
      <w:tabs>
        <w:tab w:val="num" w:pos="360"/>
      </w:tabs>
      <w:spacing w:before="100" w:beforeAutospacing="1" w:after="160" w:afterAutospacing="1" w:line="240" w:lineRule="exact"/>
      <w:ind w:firstLine="0"/>
    </w:pPr>
    <w:rPr>
      <w:rFonts w:ascii="Verdana" w:hAnsi="Verdana" w:cs="Verdana"/>
      <w:sz w:val="20"/>
      <w:lang w:val="en-US" w:eastAsia="en-US"/>
    </w:rPr>
  </w:style>
  <w:style w:type="paragraph" w:styleId="a3">
    <w:name w:val="footer"/>
    <w:basedOn w:val="a"/>
    <w:link w:val="a4"/>
    <w:uiPriority w:val="99"/>
    <w:rsid w:val="00B84687"/>
    <w:pPr>
      <w:tabs>
        <w:tab w:val="center" w:pos="4153"/>
        <w:tab w:val="right" w:pos="8306"/>
      </w:tabs>
    </w:pPr>
  </w:style>
  <w:style w:type="character" w:customStyle="1" w:styleId="a4">
    <w:name w:val="Нижний колонтитул Знак"/>
    <w:basedOn w:val="a0"/>
    <w:link w:val="a3"/>
    <w:uiPriority w:val="99"/>
    <w:rsid w:val="00B84687"/>
    <w:rPr>
      <w:rFonts w:ascii="Times New Roman" w:eastAsia="Times New Roman" w:hAnsi="Times New Roman" w:cs="Times New Roman"/>
      <w:sz w:val="28"/>
      <w:szCs w:val="20"/>
    </w:rPr>
  </w:style>
  <w:style w:type="paragraph" w:styleId="a5">
    <w:name w:val="header"/>
    <w:basedOn w:val="a"/>
    <w:link w:val="a6"/>
    <w:rsid w:val="00B84687"/>
    <w:pPr>
      <w:ind w:firstLine="0"/>
      <w:jc w:val="center"/>
    </w:pPr>
  </w:style>
  <w:style w:type="character" w:customStyle="1" w:styleId="a6">
    <w:name w:val="Верхний колонтитул Знак"/>
    <w:basedOn w:val="a0"/>
    <w:link w:val="a5"/>
    <w:rsid w:val="00B84687"/>
    <w:rPr>
      <w:rFonts w:ascii="Times New Roman" w:eastAsia="Times New Roman" w:hAnsi="Times New Roman" w:cs="Times New Roman"/>
      <w:sz w:val="28"/>
      <w:szCs w:val="20"/>
    </w:rPr>
  </w:style>
  <w:style w:type="paragraph" w:styleId="a7">
    <w:name w:val="Signature"/>
    <w:basedOn w:val="a"/>
    <w:next w:val="a"/>
    <w:link w:val="a8"/>
    <w:rsid w:val="00B84687"/>
    <w:pPr>
      <w:keepLines/>
      <w:spacing w:line="192" w:lineRule="auto"/>
      <w:ind w:firstLine="0"/>
      <w:jc w:val="left"/>
    </w:pPr>
  </w:style>
  <w:style w:type="character" w:customStyle="1" w:styleId="a8">
    <w:name w:val="Подпись Знак"/>
    <w:basedOn w:val="a0"/>
    <w:link w:val="a7"/>
    <w:rsid w:val="00B84687"/>
    <w:rPr>
      <w:rFonts w:ascii="Times New Roman" w:eastAsia="Times New Roman" w:hAnsi="Times New Roman" w:cs="Times New Roman"/>
      <w:sz w:val="28"/>
      <w:szCs w:val="20"/>
    </w:rPr>
  </w:style>
  <w:style w:type="paragraph" w:customStyle="1" w:styleId="a9">
    <w:name w:val="Без отступа"/>
    <w:basedOn w:val="a"/>
    <w:rsid w:val="00B84687"/>
    <w:pPr>
      <w:ind w:firstLine="0"/>
      <w:jc w:val="left"/>
    </w:pPr>
  </w:style>
  <w:style w:type="table" w:styleId="aa">
    <w:name w:val="Table Grid"/>
    <w:basedOn w:val="a1"/>
    <w:rsid w:val="00B84687"/>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rsid w:val="00B84687"/>
  </w:style>
  <w:style w:type="paragraph" w:customStyle="1" w:styleId="ac">
    <w:name w:val="Знак"/>
    <w:basedOn w:val="a"/>
    <w:rsid w:val="00B84687"/>
    <w:pPr>
      <w:tabs>
        <w:tab w:val="num" w:pos="360"/>
      </w:tabs>
      <w:spacing w:before="100" w:beforeAutospacing="1" w:after="160" w:afterAutospacing="1" w:line="240" w:lineRule="exact"/>
      <w:ind w:firstLine="0"/>
    </w:pPr>
    <w:rPr>
      <w:rFonts w:ascii="Verdana" w:hAnsi="Verdana" w:cs="Verdana"/>
      <w:sz w:val="20"/>
      <w:lang w:val="en-US" w:eastAsia="en-US"/>
    </w:rPr>
  </w:style>
  <w:style w:type="paragraph" w:customStyle="1" w:styleId="ad">
    <w:name w:val="???????"/>
    <w:rsid w:val="00B84687"/>
    <w:pPr>
      <w:widowControl w:val="0"/>
      <w:spacing w:after="0" w:line="240" w:lineRule="auto"/>
    </w:pPr>
    <w:rPr>
      <w:rFonts w:ascii="Times New Roman" w:eastAsia="Times New Roman" w:hAnsi="Times New Roman" w:cs="Times New Roman"/>
      <w:sz w:val="20"/>
      <w:szCs w:val="20"/>
      <w:lang w:eastAsia="ru-RU"/>
    </w:rPr>
  </w:style>
  <w:style w:type="paragraph" w:styleId="13">
    <w:name w:val="toc 1"/>
    <w:basedOn w:val="a"/>
    <w:next w:val="a"/>
    <w:autoRedefine/>
    <w:uiPriority w:val="39"/>
    <w:rsid w:val="00B84687"/>
    <w:pPr>
      <w:tabs>
        <w:tab w:val="left" w:pos="980"/>
        <w:tab w:val="left" w:pos="1701"/>
        <w:tab w:val="right" w:leader="dot" w:pos="9629"/>
      </w:tabs>
      <w:spacing w:before="120" w:after="120"/>
      <w:jc w:val="left"/>
    </w:pPr>
    <w:rPr>
      <w:b/>
      <w:bCs/>
      <w:caps/>
      <w:sz w:val="20"/>
    </w:rPr>
  </w:style>
  <w:style w:type="paragraph" w:styleId="21">
    <w:name w:val="toc 2"/>
    <w:basedOn w:val="a"/>
    <w:next w:val="a"/>
    <w:autoRedefine/>
    <w:uiPriority w:val="39"/>
    <w:rsid w:val="00B84687"/>
    <w:pPr>
      <w:tabs>
        <w:tab w:val="left" w:pos="1400"/>
        <w:tab w:val="right" w:leader="dot" w:pos="9629"/>
      </w:tabs>
      <w:spacing w:before="120"/>
      <w:ind w:left="1400" w:hanging="411"/>
      <w:jc w:val="left"/>
    </w:pPr>
    <w:rPr>
      <w:smallCaps/>
      <w:sz w:val="20"/>
    </w:rPr>
  </w:style>
  <w:style w:type="paragraph" w:styleId="31">
    <w:name w:val="toc 3"/>
    <w:basedOn w:val="a"/>
    <w:next w:val="a"/>
    <w:autoRedefine/>
    <w:uiPriority w:val="39"/>
    <w:rsid w:val="00B84687"/>
    <w:pPr>
      <w:tabs>
        <w:tab w:val="left" w:pos="1680"/>
        <w:tab w:val="right" w:leader="dot" w:pos="9629"/>
      </w:tabs>
      <w:spacing w:before="120"/>
      <w:ind w:left="1680" w:hanging="691"/>
      <w:jc w:val="left"/>
    </w:pPr>
    <w:rPr>
      <w:i/>
      <w:iCs/>
      <w:sz w:val="20"/>
    </w:rPr>
  </w:style>
  <w:style w:type="paragraph" w:styleId="41">
    <w:name w:val="toc 4"/>
    <w:basedOn w:val="a"/>
    <w:next w:val="a"/>
    <w:autoRedefine/>
    <w:uiPriority w:val="39"/>
    <w:rsid w:val="00B84687"/>
    <w:pPr>
      <w:ind w:left="840"/>
      <w:jc w:val="left"/>
    </w:pPr>
    <w:rPr>
      <w:sz w:val="18"/>
      <w:szCs w:val="18"/>
    </w:rPr>
  </w:style>
  <w:style w:type="paragraph" w:styleId="51">
    <w:name w:val="toc 5"/>
    <w:basedOn w:val="a"/>
    <w:next w:val="a"/>
    <w:autoRedefine/>
    <w:uiPriority w:val="39"/>
    <w:rsid w:val="00B84687"/>
    <w:pPr>
      <w:ind w:left="1120"/>
      <w:jc w:val="left"/>
    </w:pPr>
    <w:rPr>
      <w:sz w:val="18"/>
      <w:szCs w:val="18"/>
    </w:rPr>
  </w:style>
  <w:style w:type="paragraph" w:styleId="6">
    <w:name w:val="toc 6"/>
    <w:basedOn w:val="a"/>
    <w:next w:val="a"/>
    <w:autoRedefine/>
    <w:uiPriority w:val="39"/>
    <w:rsid w:val="00B84687"/>
    <w:pPr>
      <w:ind w:left="1400"/>
      <w:jc w:val="left"/>
    </w:pPr>
    <w:rPr>
      <w:sz w:val="18"/>
      <w:szCs w:val="18"/>
    </w:rPr>
  </w:style>
  <w:style w:type="paragraph" w:styleId="7">
    <w:name w:val="toc 7"/>
    <w:basedOn w:val="a"/>
    <w:next w:val="a"/>
    <w:autoRedefine/>
    <w:uiPriority w:val="39"/>
    <w:rsid w:val="00B84687"/>
    <w:pPr>
      <w:ind w:left="1680"/>
      <w:jc w:val="left"/>
    </w:pPr>
    <w:rPr>
      <w:sz w:val="18"/>
      <w:szCs w:val="18"/>
    </w:rPr>
  </w:style>
  <w:style w:type="paragraph" w:styleId="8">
    <w:name w:val="toc 8"/>
    <w:basedOn w:val="a"/>
    <w:next w:val="a"/>
    <w:autoRedefine/>
    <w:uiPriority w:val="39"/>
    <w:rsid w:val="00B84687"/>
    <w:pPr>
      <w:ind w:left="1960"/>
      <w:jc w:val="left"/>
    </w:pPr>
    <w:rPr>
      <w:sz w:val="18"/>
      <w:szCs w:val="18"/>
    </w:rPr>
  </w:style>
  <w:style w:type="paragraph" w:styleId="9">
    <w:name w:val="toc 9"/>
    <w:basedOn w:val="a"/>
    <w:next w:val="a"/>
    <w:autoRedefine/>
    <w:uiPriority w:val="39"/>
    <w:rsid w:val="00B84687"/>
    <w:pPr>
      <w:ind w:left="2240"/>
      <w:jc w:val="left"/>
    </w:pPr>
    <w:rPr>
      <w:sz w:val="18"/>
      <w:szCs w:val="18"/>
    </w:rPr>
  </w:style>
  <w:style w:type="paragraph" w:styleId="ae">
    <w:name w:val="footnote text"/>
    <w:aliases w:val="Текст сноски Знак Знак"/>
    <w:basedOn w:val="a"/>
    <w:link w:val="af"/>
    <w:uiPriority w:val="99"/>
    <w:rsid w:val="00B84687"/>
    <w:rPr>
      <w:sz w:val="20"/>
    </w:rPr>
  </w:style>
  <w:style w:type="character" w:customStyle="1" w:styleId="af">
    <w:name w:val="Текст сноски Знак"/>
    <w:aliases w:val="Текст сноски Знак Знак Знак"/>
    <w:basedOn w:val="a0"/>
    <w:link w:val="ae"/>
    <w:uiPriority w:val="99"/>
    <w:rsid w:val="00B84687"/>
    <w:rPr>
      <w:rFonts w:ascii="Times New Roman" w:eastAsia="Times New Roman" w:hAnsi="Times New Roman" w:cs="Times New Roman"/>
      <w:sz w:val="20"/>
      <w:szCs w:val="20"/>
      <w:lang w:eastAsia="ru-RU"/>
    </w:rPr>
  </w:style>
  <w:style w:type="character" w:styleId="af0">
    <w:name w:val="footnote reference"/>
    <w:rsid w:val="00B84687"/>
    <w:rPr>
      <w:vertAlign w:val="superscript"/>
    </w:rPr>
  </w:style>
  <w:style w:type="character" w:styleId="af1">
    <w:name w:val="Hyperlink"/>
    <w:uiPriority w:val="99"/>
    <w:rsid w:val="00B84687"/>
    <w:rPr>
      <w:color w:val="0000FF"/>
      <w:u w:val="single"/>
    </w:rPr>
  </w:style>
  <w:style w:type="paragraph" w:customStyle="1" w:styleId="ConsPlusCell">
    <w:name w:val="ConsPlusCell"/>
    <w:uiPriority w:val="99"/>
    <w:rsid w:val="00B8468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846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osttable1">
    <w:name w:val="post_table1"/>
    <w:basedOn w:val="a"/>
    <w:rsid w:val="00B84687"/>
    <w:pPr>
      <w:spacing w:before="100" w:beforeAutospacing="1" w:after="100" w:afterAutospacing="1"/>
      <w:ind w:firstLine="0"/>
      <w:jc w:val="left"/>
    </w:pPr>
    <w:rPr>
      <w:sz w:val="24"/>
      <w:szCs w:val="24"/>
    </w:rPr>
  </w:style>
  <w:style w:type="paragraph" w:styleId="af2">
    <w:name w:val="Body Text"/>
    <w:aliases w:val="Основной текст2,body text Знак2,body text Знак Знак3,body text Знак Знак Знак Знак Знак Знак,Основной текст3,body text Знак,body text Знак Знак Знак Знак Знак,body text Знак Знак Знак,body text Знак Знак Знак Знак,body text,body text..."/>
    <w:basedOn w:val="a"/>
    <w:link w:val="af3"/>
    <w:rsid w:val="00B84687"/>
    <w:pPr>
      <w:spacing w:before="120" w:after="120"/>
      <w:ind w:left="2520" w:firstLine="0"/>
      <w:jc w:val="left"/>
    </w:pPr>
    <w:rPr>
      <w:rFonts w:ascii="Book Antiqua" w:hAnsi="Book Antiqua"/>
      <w:sz w:val="20"/>
      <w:lang w:val="en-US"/>
    </w:rPr>
  </w:style>
  <w:style w:type="character" w:customStyle="1" w:styleId="af3">
    <w:name w:val="Основной текст Знак"/>
    <w:aliases w:val="Основной текст2 Знак,body text Знак2 Знак,body text Знак Знак3 Знак,body text Знак Знак Знак Знак Знак Знак Знак,Основной текст3 Знак,body text Знак Знак,body text Знак Знак Знак Знак Знак Знак1,body text Знак Знак Знак Знак1"/>
    <w:basedOn w:val="a0"/>
    <w:link w:val="af2"/>
    <w:rsid w:val="00B84687"/>
    <w:rPr>
      <w:rFonts w:ascii="Book Antiqua" w:eastAsia="Times New Roman" w:hAnsi="Book Antiqua" w:cs="Times New Roman"/>
      <w:sz w:val="20"/>
      <w:szCs w:val="20"/>
      <w:lang w:val="en-US" w:eastAsia="ru-RU"/>
    </w:rPr>
  </w:style>
  <w:style w:type="character" w:styleId="af4">
    <w:name w:val="annotation reference"/>
    <w:semiHidden/>
    <w:rsid w:val="00B84687"/>
    <w:rPr>
      <w:sz w:val="16"/>
      <w:szCs w:val="16"/>
    </w:rPr>
  </w:style>
  <w:style w:type="paragraph" w:styleId="af5">
    <w:name w:val="annotation text"/>
    <w:basedOn w:val="a"/>
    <w:link w:val="af6"/>
    <w:semiHidden/>
    <w:rsid w:val="00B84687"/>
    <w:rPr>
      <w:sz w:val="20"/>
    </w:rPr>
  </w:style>
  <w:style w:type="character" w:customStyle="1" w:styleId="af6">
    <w:name w:val="Текст примечания Знак"/>
    <w:basedOn w:val="a0"/>
    <w:link w:val="af5"/>
    <w:semiHidden/>
    <w:rsid w:val="00B84687"/>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B84687"/>
    <w:rPr>
      <w:b/>
      <w:bCs/>
    </w:rPr>
  </w:style>
  <w:style w:type="character" w:customStyle="1" w:styleId="af8">
    <w:name w:val="Тема примечания Знак"/>
    <w:basedOn w:val="af6"/>
    <w:link w:val="af7"/>
    <w:semiHidden/>
    <w:rsid w:val="00B84687"/>
    <w:rPr>
      <w:rFonts w:ascii="Times New Roman" w:eastAsia="Times New Roman" w:hAnsi="Times New Roman" w:cs="Times New Roman"/>
      <w:b/>
      <w:bCs/>
      <w:sz w:val="20"/>
      <w:szCs w:val="20"/>
    </w:rPr>
  </w:style>
  <w:style w:type="paragraph" w:styleId="af9">
    <w:name w:val="Balloon Text"/>
    <w:basedOn w:val="a"/>
    <w:link w:val="afa"/>
    <w:semiHidden/>
    <w:rsid w:val="00B84687"/>
    <w:rPr>
      <w:rFonts w:ascii="Tahoma" w:hAnsi="Tahoma"/>
      <w:sz w:val="16"/>
      <w:szCs w:val="16"/>
    </w:rPr>
  </w:style>
  <w:style w:type="character" w:customStyle="1" w:styleId="afa">
    <w:name w:val="Текст выноски Знак"/>
    <w:basedOn w:val="a0"/>
    <w:link w:val="af9"/>
    <w:semiHidden/>
    <w:rsid w:val="00B84687"/>
    <w:rPr>
      <w:rFonts w:ascii="Tahoma" w:eastAsia="Times New Roman" w:hAnsi="Tahoma" w:cs="Times New Roman"/>
      <w:sz w:val="16"/>
      <w:szCs w:val="16"/>
    </w:rPr>
  </w:style>
  <w:style w:type="paragraph" w:styleId="afb">
    <w:name w:val="List Paragraph"/>
    <w:basedOn w:val="a"/>
    <w:uiPriority w:val="34"/>
    <w:qFormat/>
    <w:rsid w:val="00B84687"/>
    <w:pPr>
      <w:ind w:left="720"/>
      <w:contextualSpacing/>
    </w:pPr>
  </w:style>
  <w:style w:type="paragraph" w:customStyle="1" w:styleId="42">
    <w:name w:val="Заголовок 4 уровня"/>
    <w:basedOn w:val="ad"/>
    <w:rsid w:val="00B84687"/>
    <w:rPr>
      <w:rFonts w:ascii="Arial Narrow" w:hAnsi="Arial Narrow"/>
      <w:i/>
      <w:sz w:val="24"/>
    </w:rPr>
  </w:style>
  <w:style w:type="paragraph" w:customStyle="1" w:styleId="afc">
    <w:name w:val="Текст отчета"/>
    <w:basedOn w:val="a"/>
    <w:rsid w:val="00B84687"/>
    <w:pPr>
      <w:spacing w:before="60" w:after="60"/>
      <w:ind w:firstLine="0"/>
    </w:pPr>
    <w:rPr>
      <w:rFonts w:ascii="Arial Narrow" w:hAnsi="Arial Narrow"/>
      <w:sz w:val="24"/>
    </w:rPr>
  </w:style>
  <w:style w:type="paragraph" w:customStyle="1" w:styleId="410">
    <w:name w:val="Заголовок 4.1"/>
    <w:basedOn w:val="4"/>
    <w:rsid w:val="00B84687"/>
    <w:pPr>
      <w:tabs>
        <w:tab w:val="left" w:pos="851"/>
      </w:tabs>
      <w:spacing w:after="120"/>
      <w:ind w:firstLine="0"/>
    </w:pPr>
    <w:rPr>
      <w:rFonts w:ascii="Arial Narrow" w:hAnsi="Arial Narrow"/>
      <w:i/>
      <w:sz w:val="24"/>
    </w:rPr>
  </w:style>
  <w:style w:type="paragraph" w:styleId="afd">
    <w:name w:val="Normal (Web)"/>
    <w:basedOn w:val="a"/>
    <w:uiPriority w:val="99"/>
    <w:rsid w:val="00B84687"/>
    <w:pPr>
      <w:spacing w:before="100" w:beforeAutospacing="1" w:after="100" w:afterAutospacing="1"/>
      <w:ind w:firstLine="0"/>
      <w:jc w:val="left"/>
    </w:pPr>
    <w:rPr>
      <w:sz w:val="24"/>
      <w:szCs w:val="24"/>
    </w:rPr>
  </w:style>
  <w:style w:type="paragraph" w:customStyle="1" w:styleId="111">
    <w:name w:val="Основной шрифт абзаца111"/>
    <w:aliases w:val=" Знак1 Знак,Знак1 Знак"/>
    <w:basedOn w:val="a"/>
    <w:rsid w:val="00B84687"/>
    <w:pPr>
      <w:tabs>
        <w:tab w:val="num" w:pos="360"/>
      </w:tabs>
      <w:spacing w:before="100" w:beforeAutospacing="1" w:after="160" w:afterAutospacing="1" w:line="240" w:lineRule="exact"/>
      <w:ind w:firstLine="0"/>
    </w:pPr>
    <w:rPr>
      <w:rFonts w:ascii="Verdana" w:hAnsi="Verdana" w:cs="Verdana"/>
      <w:sz w:val="20"/>
      <w:lang w:val="en-US" w:eastAsia="en-US"/>
    </w:rPr>
  </w:style>
  <w:style w:type="paragraph" w:customStyle="1" w:styleId="14">
    <w:name w:val="Абзац списка1"/>
    <w:basedOn w:val="a"/>
    <w:rsid w:val="00B84687"/>
    <w:pPr>
      <w:ind w:left="720" w:firstLine="0"/>
      <w:jc w:val="left"/>
    </w:pPr>
    <w:rPr>
      <w:rFonts w:eastAsia="Calibri"/>
      <w:sz w:val="24"/>
      <w:szCs w:val="24"/>
    </w:rPr>
  </w:style>
  <w:style w:type="paragraph" w:customStyle="1" w:styleId="312">
    <w:name w:val="Стиль Заголовок 3 + 12 пт"/>
    <w:basedOn w:val="3"/>
    <w:link w:val="3120"/>
    <w:autoRedefine/>
    <w:rsid w:val="00B84687"/>
    <w:pPr>
      <w:keepLines/>
      <w:numPr>
        <w:ilvl w:val="1"/>
        <w:numId w:val="19"/>
      </w:numPr>
      <w:tabs>
        <w:tab w:val="left" w:pos="0"/>
      </w:tabs>
      <w:spacing w:after="120"/>
    </w:pPr>
    <w:rPr>
      <w:rFonts w:ascii="Times New Roman" w:hAnsi="Times New Roman"/>
      <w:sz w:val="27"/>
      <w:szCs w:val="27"/>
    </w:rPr>
  </w:style>
  <w:style w:type="character" w:customStyle="1" w:styleId="3120">
    <w:name w:val="Стиль Заголовок 3 + 12 пт Знак"/>
    <w:link w:val="312"/>
    <w:rsid w:val="00B84687"/>
    <w:rPr>
      <w:rFonts w:ascii="Times New Roman" w:eastAsia="Times New Roman" w:hAnsi="Times New Roman" w:cs="Times New Roman"/>
      <w:b/>
      <w:bCs/>
      <w:sz w:val="27"/>
      <w:szCs w:val="27"/>
      <w:lang w:eastAsia="ru-RU"/>
    </w:rPr>
  </w:style>
  <w:style w:type="paragraph" w:customStyle="1" w:styleId="212">
    <w:name w:val="Стиль Заголовок 2 + 12 пт не курсив малые прописные По центру С..."/>
    <w:basedOn w:val="2"/>
    <w:autoRedefine/>
    <w:rsid w:val="00B84687"/>
    <w:pPr>
      <w:numPr>
        <w:ilvl w:val="1"/>
        <w:numId w:val="1"/>
      </w:numPr>
      <w:spacing w:after="120"/>
      <w:jc w:val="center"/>
    </w:pPr>
    <w:rPr>
      <w:rFonts w:ascii="Arial Narrow" w:hAnsi="Arial Narrow"/>
      <w:i w:val="0"/>
      <w:iCs w:val="0"/>
      <w:sz w:val="26"/>
      <w:szCs w:val="26"/>
    </w:rPr>
  </w:style>
  <w:style w:type="paragraph" w:customStyle="1" w:styleId="4Arial01521">
    <w:name w:val="Стиль Заголовок 4 + Arial Слева:  0 см Выступ:  152 см После:  ...1"/>
    <w:basedOn w:val="4"/>
    <w:autoRedefine/>
    <w:rsid w:val="00B84687"/>
    <w:pPr>
      <w:numPr>
        <w:ilvl w:val="4"/>
        <w:numId w:val="1"/>
      </w:numPr>
      <w:tabs>
        <w:tab w:val="clear" w:pos="1080"/>
        <w:tab w:val="num" w:pos="0"/>
      </w:tabs>
      <w:spacing w:after="120"/>
      <w:ind w:left="0" w:firstLine="360"/>
    </w:pPr>
    <w:rPr>
      <w:rFonts w:ascii="Arial Narrow" w:hAnsi="Arial Narrow"/>
      <w:i/>
      <w:sz w:val="26"/>
      <w:szCs w:val="26"/>
    </w:rPr>
  </w:style>
  <w:style w:type="table" w:customStyle="1" w:styleId="15">
    <w:name w:val="Сетка таблицы1"/>
    <w:basedOn w:val="a1"/>
    <w:next w:val="aa"/>
    <w:rsid w:val="00B84687"/>
    <w:pPr>
      <w:spacing w:after="0" w:line="240" w:lineRule="auto"/>
    </w:pPr>
    <w:rPr>
      <w:rFonts w:ascii="Arial" w:eastAsia="Times New Roman"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a"/>
    <w:rsid w:val="00B846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a"/>
    <w:rsid w:val="00B846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a"/>
    <w:rsid w:val="00B84687"/>
    <w:pPr>
      <w:spacing w:after="0" w:line="240" w:lineRule="auto"/>
    </w:pPr>
    <w:rPr>
      <w:rFonts w:ascii="Arial" w:eastAsia="Times New Roman"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a"/>
    <w:rsid w:val="00B846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B84687"/>
  </w:style>
  <w:style w:type="table" w:customStyle="1" w:styleId="60">
    <w:name w:val="Сетка таблицы6"/>
    <w:basedOn w:val="a1"/>
    <w:next w:val="aa"/>
    <w:uiPriority w:val="59"/>
    <w:rsid w:val="00B846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Стиль Основной текст"/>
    <w:basedOn w:val="af2"/>
    <w:link w:val="aff"/>
    <w:uiPriority w:val="99"/>
    <w:rsid w:val="00B84687"/>
    <w:pPr>
      <w:spacing w:before="0"/>
      <w:ind w:left="0"/>
      <w:jc w:val="both"/>
    </w:pPr>
    <w:rPr>
      <w:rFonts w:ascii="Arial Narrow" w:hAnsi="Arial Narrow"/>
      <w:sz w:val="24"/>
      <w:szCs w:val="24"/>
    </w:rPr>
  </w:style>
  <w:style w:type="character" w:customStyle="1" w:styleId="aff">
    <w:name w:val="Стиль Основной текст Знак"/>
    <w:link w:val="afe"/>
    <w:uiPriority w:val="99"/>
    <w:locked/>
    <w:rsid w:val="00B84687"/>
    <w:rPr>
      <w:rFonts w:ascii="Arial Narrow" w:eastAsia="Times New Roman" w:hAnsi="Arial Narrow" w:cs="Times New Roman"/>
      <w:sz w:val="24"/>
      <w:szCs w:val="24"/>
    </w:rPr>
  </w:style>
  <w:style w:type="paragraph" w:customStyle="1" w:styleId="aff0">
    <w:name w:val="Табличный"/>
    <w:basedOn w:val="a"/>
    <w:rsid w:val="00B84687"/>
    <w:pPr>
      <w:kinsoku w:val="0"/>
      <w:autoSpaceDE w:val="0"/>
      <w:autoSpaceDN w:val="0"/>
      <w:ind w:firstLine="0"/>
    </w:pPr>
    <w:rPr>
      <w:rFonts w:ascii="Arial Narrow" w:hAnsi="Arial Narrow" w:cs="Arial"/>
      <w:sz w:val="22"/>
      <w:szCs w:val="24"/>
    </w:rPr>
  </w:style>
  <w:style w:type="paragraph" w:customStyle="1" w:styleId="ConsPlusNormal">
    <w:name w:val="ConsPlusNormal"/>
    <w:rsid w:val="00B846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1">
    <w:name w:val="Strong"/>
    <w:uiPriority w:val="22"/>
    <w:qFormat/>
    <w:rsid w:val="00B84687"/>
    <w:rPr>
      <w:b/>
      <w:bCs/>
    </w:rPr>
  </w:style>
  <w:style w:type="paragraph" w:customStyle="1" w:styleId="17">
    <w:name w:val="Знак1 Знак Знак Знак Знак Знак Знак"/>
    <w:basedOn w:val="a"/>
    <w:rsid w:val="00B84687"/>
    <w:pPr>
      <w:tabs>
        <w:tab w:val="num" w:pos="360"/>
      </w:tabs>
      <w:spacing w:before="100" w:beforeAutospacing="1" w:after="160" w:afterAutospacing="1" w:line="240" w:lineRule="exact"/>
      <w:ind w:firstLine="0"/>
    </w:pPr>
    <w:rPr>
      <w:rFonts w:ascii="Verdana" w:hAnsi="Verdana" w:cs="Verdana"/>
      <w:sz w:val="20"/>
      <w:lang w:val="en-US" w:eastAsia="en-US"/>
    </w:rPr>
  </w:style>
  <w:style w:type="character" w:styleId="HTML">
    <w:name w:val="HTML Typewriter"/>
    <w:uiPriority w:val="99"/>
    <w:unhideWhenUsed/>
    <w:rsid w:val="00B84687"/>
    <w:rPr>
      <w:rFonts w:ascii="Courier New" w:eastAsia="Times New Roman" w:hAnsi="Courier New" w:cs="Courier New"/>
      <w:sz w:val="20"/>
      <w:szCs w:val="20"/>
    </w:rPr>
  </w:style>
  <w:style w:type="paragraph" w:styleId="aff2">
    <w:name w:val="Title"/>
    <w:basedOn w:val="a"/>
    <w:next w:val="a"/>
    <w:link w:val="aff3"/>
    <w:qFormat/>
    <w:rsid w:val="00B84687"/>
    <w:pPr>
      <w:spacing w:before="240" w:after="60"/>
      <w:jc w:val="center"/>
      <w:outlineLvl w:val="0"/>
    </w:pPr>
    <w:rPr>
      <w:rFonts w:ascii="Calibri Light" w:hAnsi="Calibri Light"/>
      <w:b/>
      <w:bCs/>
      <w:kern w:val="28"/>
      <w:sz w:val="32"/>
      <w:szCs w:val="32"/>
    </w:rPr>
  </w:style>
  <w:style w:type="character" w:customStyle="1" w:styleId="aff3">
    <w:name w:val="Название Знак"/>
    <w:basedOn w:val="a0"/>
    <w:link w:val="aff2"/>
    <w:rsid w:val="00B84687"/>
    <w:rPr>
      <w:rFonts w:ascii="Calibri Light" w:eastAsia="Times New Roman" w:hAnsi="Calibri Light" w:cs="Times New Roman"/>
      <w:b/>
      <w:bCs/>
      <w:kern w:val="28"/>
      <w:sz w:val="32"/>
      <w:szCs w:val="32"/>
    </w:rPr>
  </w:style>
  <w:style w:type="character" w:styleId="aff4">
    <w:name w:val="Emphasis"/>
    <w:qFormat/>
    <w:rsid w:val="00B84687"/>
    <w:rPr>
      <w:i/>
      <w:iCs/>
    </w:rPr>
  </w:style>
  <w:style w:type="character" w:customStyle="1" w:styleId="opadv">
    <w:name w:val="opadv"/>
    <w:rsid w:val="00B84687"/>
  </w:style>
  <w:style w:type="paragraph" w:customStyle="1" w:styleId="usual">
    <w:name w:val="usual"/>
    <w:basedOn w:val="a"/>
    <w:rsid w:val="00B84687"/>
    <w:pPr>
      <w:spacing w:before="100" w:beforeAutospacing="1" w:after="100" w:afterAutospacing="1"/>
      <w:ind w:firstLine="0"/>
      <w:jc w:val="left"/>
    </w:pPr>
    <w:rPr>
      <w:sz w:val="24"/>
      <w:szCs w:val="24"/>
    </w:rPr>
  </w:style>
  <w:style w:type="paragraph" w:customStyle="1" w:styleId="formattext">
    <w:name w:val="formattext"/>
    <w:basedOn w:val="a"/>
    <w:rsid w:val="00B84687"/>
    <w:pPr>
      <w:spacing w:before="100" w:beforeAutospacing="1" w:after="100" w:afterAutospacing="1"/>
      <w:ind w:firstLine="0"/>
      <w:jc w:val="left"/>
    </w:pPr>
    <w:rPr>
      <w:sz w:val="24"/>
      <w:szCs w:val="24"/>
    </w:rPr>
  </w:style>
  <w:style w:type="character" w:customStyle="1" w:styleId="apple-converted-space">
    <w:name w:val="apple-converted-space"/>
    <w:rsid w:val="00B84687"/>
  </w:style>
  <w:style w:type="numbering" w:customStyle="1" w:styleId="1">
    <w:name w:val="Стиль1"/>
    <w:uiPriority w:val="99"/>
    <w:rsid w:val="00B84687"/>
    <w:pPr>
      <w:numPr>
        <w:numId w:val="3"/>
      </w:numPr>
    </w:pPr>
  </w:style>
  <w:style w:type="paragraph" w:customStyle="1" w:styleId="aff5">
    <w:name w:val="Название документа"/>
    <w:basedOn w:val="a"/>
    <w:rsid w:val="00B84687"/>
    <w:pPr>
      <w:suppressAutoHyphens/>
      <w:spacing w:before="240" w:after="240" w:line="360" w:lineRule="auto"/>
      <w:ind w:firstLine="0"/>
      <w:jc w:val="center"/>
    </w:pPr>
    <w:rPr>
      <w:b/>
      <w:bCs/>
      <w:sz w:val="44"/>
      <w:szCs w:val="44"/>
      <w:lang w:eastAsia="ar-SA"/>
    </w:rPr>
  </w:style>
  <w:style w:type="paragraph" w:customStyle="1" w:styleId="aff6">
    <w:name w:val="Ведомость"/>
    <w:basedOn w:val="a"/>
    <w:rsid w:val="00B84687"/>
    <w:pPr>
      <w:spacing w:after="120" w:line="360" w:lineRule="auto"/>
      <w:ind w:firstLine="0"/>
      <w:jc w:val="left"/>
    </w:pPr>
    <w:rPr>
      <w:rFonts w:ascii="Arial" w:hAnsi="Arial"/>
      <w:color w:val="000000"/>
      <w:sz w:val="20"/>
      <w:szCs w:val="16"/>
      <w:lang w:eastAsia="en-US"/>
    </w:rPr>
  </w:style>
  <w:style w:type="paragraph" w:customStyle="1" w:styleId="aff7">
    <w:name w:val="Наименование системы"/>
    <w:basedOn w:val="a"/>
    <w:rsid w:val="00B84687"/>
    <w:pPr>
      <w:spacing w:before="120" w:line="360" w:lineRule="auto"/>
      <w:ind w:firstLine="0"/>
      <w:jc w:val="center"/>
    </w:pPr>
    <w:rPr>
      <w:caps/>
      <w:sz w:val="24"/>
      <w:szCs w:val="24"/>
    </w:rPr>
  </w:style>
  <w:style w:type="character" w:styleId="aff8">
    <w:name w:val="FollowedHyperlink"/>
    <w:uiPriority w:val="99"/>
    <w:unhideWhenUsed/>
    <w:rsid w:val="00B84687"/>
    <w:rPr>
      <w:color w:val="800080"/>
      <w:u w:val="single"/>
    </w:rPr>
  </w:style>
  <w:style w:type="paragraph" w:customStyle="1" w:styleId="18">
    <w:name w:val="Дефис 1"/>
    <w:basedOn w:val="aff9"/>
    <w:link w:val="19"/>
    <w:rsid w:val="00B84687"/>
    <w:pPr>
      <w:tabs>
        <w:tab w:val="clear" w:pos="1068"/>
      </w:tabs>
      <w:spacing w:line="360" w:lineRule="auto"/>
      <w:ind w:firstLine="0"/>
      <w:contextualSpacing w:val="0"/>
    </w:pPr>
    <w:rPr>
      <w:sz w:val="24"/>
      <w:szCs w:val="24"/>
    </w:rPr>
  </w:style>
  <w:style w:type="paragraph" w:customStyle="1" w:styleId="23">
    <w:name w:val="Дефис 2"/>
    <w:basedOn w:val="18"/>
    <w:rsid w:val="00B84687"/>
  </w:style>
  <w:style w:type="paragraph" w:customStyle="1" w:styleId="1a">
    <w:name w:val="Обычный 1"/>
    <w:basedOn w:val="a"/>
    <w:link w:val="1b"/>
    <w:uiPriority w:val="99"/>
    <w:rsid w:val="00B84687"/>
    <w:pPr>
      <w:spacing w:before="60" w:after="60" w:line="360" w:lineRule="auto"/>
    </w:pPr>
    <w:rPr>
      <w:sz w:val="24"/>
      <w:szCs w:val="24"/>
    </w:rPr>
  </w:style>
  <w:style w:type="character" w:customStyle="1" w:styleId="19">
    <w:name w:val="Дефис 1 Знак"/>
    <w:link w:val="18"/>
    <w:locked/>
    <w:rsid w:val="00B84687"/>
    <w:rPr>
      <w:rFonts w:ascii="Times New Roman" w:eastAsia="Times New Roman" w:hAnsi="Times New Roman" w:cs="Times New Roman"/>
      <w:sz w:val="24"/>
      <w:szCs w:val="24"/>
    </w:rPr>
  </w:style>
  <w:style w:type="character" w:customStyle="1" w:styleId="1b">
    <w:name w:val="Обычный 1 Знак"/>
    <w:link w:val="1a"/>
    <w:uiPriority w:val="99"/>
    <w:locked/>
    <w:rsid w:val="00B84687"/>
    <w:rPr>
      <w:rFonts w:ascii="Times New Roman" w:eastAsia="Times New Roman" w:hAnsi="Times New Roman" w:cs="Times New Roman"/>
      <w:sz w:val="24"/>
      <w:szCs w:val="24"/>
    </w:rPr>
  </w:style>
  <w:style w:type="paragraph" w:styleId="aff9">
    <w:name w:val="List Bullet"/>
    <w:basedOn w:val="a"/>
    <w:rsid w:val="00B84687"/>
    <w:pPr>
      <w:tabs>
        <w:tab w:val="num" w:pos="1068"/>
      </w:tabs>
      <w:ind w:firstLine="708"/>
      <w:contextualSpacing/>
    </w:pPr>
  </w:style>
  <w:style w:type="paragraph" w:customStyle="1" w:styleId="affa">
    <w:name w:val="Содержание"/>
    <w:basedOn w:val="a"/>
    <w:rsid w:val="00B84687"/>
    <w:pPr>
      <w:pageBreakBefore/>
      <w:ind w:firstLine="0"/>
      <w:jc w:val="center"/>
    </w:pPr>
    <w:rPr>
      <w:rFonts w:ascii="Arial" w:hAnsi="Arial"/>
      <w:b/>
      <w:smallCaps/>
      <w:spacing w:val="40"/>
      <w:sz w:val="27"/>
      <w:szCs w:val="27"/>
    </w:rPr>
  </w:style>
  <w:style w:type="character" w:customStyle="1" w:styleId="blk">
    <w:name w:val="blk"/>
    <w:basedOn w:val="a0"/>
    <w:rsid w:val="00B84687"/>
  </w:style>
  <w:style w:type="paragraph" w:customStyle="1" w:styleId="affb">
    <w:name w:val="Подпись к рисунку"/>
    <w:basedOn w:val="affc"/>
    <w:rsid w:val="00B84687"/>
    <w:pPr>
      <w:spacing w:before="120" w:after="240"/>
      <w:ind w:firstLine="0"/>
      <w:jc w:val="center"/>
    </w:pPr>
    <w:rPr>
      <w:color w:val="auto"/>
      <w:sz w:val="24"/>
      <w:szCs w:val="24"/>
    </w:rPr>
  </w:style>
  <w:style w:type="paragraph" w:styleId="affc">
    <w:name w:val="caption"/>
    <w:basedOn w:val="a"/>
    <w:next w:val="a"/>
    <w:semiHidden/>
    <w:unhideWhenUsed/>
    <w:qFormat/>
    <w:rsid w:val="00B84687"/>
    <w:pPr>
      <w:spacing w:after="200"/>
    </w:pPr>
    <w:rPr>
      <w:b/>
      <w:bCs/>
      <w:color w:val="4F81BD" w:themeColor="accent1"/>
      <w:sz w:val="18"/>
      <w:szCs w:val="18"/>
    </w:rPr>
  </w:style>
  <w:style w:type="paragraph" w:customStyle="1" w:styleId="affd">
    <w:name w:val="Таблица шапка"/>
    <w:basedOn w:val="a"/>
    <w:next w:val="a"/>
    <w:link w:val="affe"/>
    <w:uiPriority w:val="99"/>
    <w:rsid w:val="00B84687"/>
    <w:pPr>
      <w:keepNext/>
      <w:keepLines/>
      <w:spacing w:before="60" w:after="60"/>
      <w:ind w:firstLine="0"/>
      <w:jc w:val="center"/>
    </w:pPr>
    <w:rPr>
      <w:b/>
      <w:sz w:val="24"/>
      <w:szCs w:val="24"/>
    </w:rPr>
  </w:style>
  <w:style w:type="character" w:customStyle="1" w:styleId="affe">
    <w:name w:val="Таблица шапка Знак"/>
    <w:basedOn w:val="a0"/>
    <w:link w:val="affd"/>
    <w:uiPriority w:val="99"/>
    <w:locked/>
    <w:rsid w:val="00B84687"/>
    <w:rPr>
      <w:rFonts w:ascii="Times New Roman" w:eastAsia="Times New Roman" w:hAnsi="Times New Roman" w:cs="Times New Roman"/>
      <w:b/>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687"/>
    <w:pPr>
      <w:spacing w:after="0" w:line="240" w:lineRule="auto"/>
      <w:ind w:firstLine="709"/>
      <w:jc w:val="both"/>
    </w:pPr>
    <w:rPr>
      <w:rFonts w:ascii="Times New Roman" w:eastAsia="Times New Roman" w:hAnsi="Times New Roman" w:cs="Times New Roman"/>
      <w:sz w:val="28"/>
      <w:szCs w:val="20"/>
      <w:lang w:eastAsia="ru-RU"/>
    </w:rPr>
  </w:style>
  <w:style w:type="paragraph" w:styleId="10">
    <w:name w:val="heading 1"/>
    <w:basedOn w:val="a"/>
    <w:next w:val="a"/>
    <w:link w:val="11"/>
    <w:qFormat/>
    <w:rsid w:val="00B84687"/>
    <w:pPr>
      <w:keepNext/>
      <w:keepLines/>
      <w:spacing w:before="360" w:after="240"/>
      <w:ind w:firstLine="0"/>
      <w:jc w:val="center"/>
      <w:outlineLvl w:val="0"/>
    </w:pPr>
    <w:rPr>
      <w:b/>
      <w:kern w:val="28"/>
      <w:lang w:val="x-none" w:eastAsia="x-none"/>
    </w:rPr>
  </w:style>
  <w:style w:type="paragraph" w:styleId="2">
    <w:name w:val="heading 2"/>
    <w:basedOn w:val="a"/>
    <w:next w:val="a"/>
    <w:link w:val="20"/>
    <w:qFormat/>
    <w:rsid w:val="00B84687"/>
    <w:pPr>
      <w:keepNext/>
      <w:spacing w:before="240" w:after="60"/>
      <w:outlineLvl w:val="1"/>
    </w:pPr>
    <w:rPr>
      <w:rFonts w:ascii="Arial" w:hAnsi="Arial"/>
      <w:b/>
      <w:bCs/>
      <w:i/>
      <w:iCs/>
      <w:szCs w:val="28"/>
      <w:lang w:val="x-none" w:eastAsia="x-none"/>
    </w:rPr>
  </w:style>
  <w:style w:type="paragraph" w:styleId="3">
    <w:name w:val="heading 3"/>
    <w:basedOn w:val="a"/>
    <w:next w:val="a"/>
    <w:link w:val="30"/>
    <w:qFormat/>
    <w:rsid w:val="00B84687"/>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B84687"/>
    <w:pPr>
      <w:keepNext/>
      <w:spacing w:before="240" w:after="60"/>
      <w:outlineLvl w:val="3"/>
    </w:pPr>
    <w:rPr>
      <w:b/>
      <w:bCs/>
      <w:szCs w:val="28"/>
      <w:lang w:val="x-none" w:eastAsia="x-none"/>
    </w:rPr>
  </w:style>
  <w:style w:type="paragraph" w:styleId="5">
    <w:name w:val="heading 5"/>
    <w:basedOn w:val="a"/>
    <w:next w:val="a"/>
    <w:link w:val="50"/>
    <w:semiHidden/>
    <w:unhideWhenUsed/>
    <w:qFormat/>
    <w:rsid w:val="00B84687"/>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84687"/>
    <w:rPr>
      <w:rFonts w:ascii="Times New Roman" w:eastAsia="Times New Roman" w:hAnsi="Times New Roman" w:cs="Times New Roman"/>
      <w:b/>
      <w:kern w:val="28"/>
      <w:sz w:val="28"/>
      <w:szCs w:val="20"/>
      <w:lang w:val="x-none" w:eastAsia="x-none"/>
    </w:rPr>
  </w:style>
  <w:style w:type="character" w:customStyle="1" w:styleId="20">
    <w:name w:val="Заголовок 2 Знак"/>
    <w:basedOn w:val="a0"/>
    <w:link w:val="2"/>
    <w:rsid w:val="00B84687"/>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B84687"/>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B84687"/>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semiHidden/>
    <w:rsid w:val="00B84687"/>
    <w:rPr>
      <w:rFonts w:ascii="Calibri" w:eastAsia="Times New Roman" w:hAnsi="Calibri" w:cs="Times New Roman"/>
      <w:b/>
      <w:bCs/>
      <w:i/>
      <w:iCs/>
      <w:sz w:val="26"/>
      <w:szCs w:val="26"/>
      <w:lang w:val="x-none" w:eastAsia="x-none"/>
    </w:rPr>
  </w:style>
  <w:style w:type="paragraph" w:customStyle="1" w:styleId="12">
    <w:name w:val="1"/>
    <w:basedOn w:val="a"/>
    <w:rsid w:val="00B84687"/>
    <w:pPr>
      <w:tabs>
        <w:tab w:val="num" w:pos="360"/>
      </w:tabs>
      <w:spacing w:before="100" w:beforeAutospacing="1" w:after="160" w:afterAutospacing="1" w:line="240" w:lineRule="exact"/>
      <w:ind w:firstLine="0"/>
    </w:pPr>
    <w:rPr>
      <w:rFonts w:ascii="Verdana" w:hAnsi="Verdana" w:cs="Verdana"/>
      <w:sz w:val="20"/>
      <w:lang w:val="en-US" w:eastAsia="en-US"/>
    </w:rPr>
  </w:style>
  <w:style w:type="paragraph" w:styleId="a3">
    <w:name w:val="footer"/>
    <w:basedOn w:val="a"/>
    <w:link w:val="a4"/>
    <w:uiPriority w:val="99"/>
    <w:rsid w:val="00B84687"/>
    <w:pPr>
      <w:tabs>
        <w:tab w:val="center" w:pos="4153"/>
        <w:tab w:val="right" w:pos="8306"/>
      </w:tabs>
    </w:pPr>
    <w:rPr>
      <w:lang w:val="x-none" w:eastAsia="x-none"/>
    </w:rPr>
  </w:style>
  <w:style w:type="character" w:customStyle="1" w:styleId="a4">
    <w:name w:val="Нижний колонтитул Знак"/>
    <w:basedOn w:val="a0"/>
    <w:link w:val="a3"/>
    <w:uiPriority w:val="99"/>
    <w:rsid w:val="00B84687"/>
    <w:rPr>
      <w:rFonts w:ascii="Times New Roman" w:eastAsia="Times New Roman" w:hAnsi="Times New Roman" w:cs="Times New Roman"/>
      <w:sz w:val="28"/>
      <w:szCs w:val="20"/>
      <w:lang w:val="x-none" w:eastAsia="x-none"/>
    </w:rPr>
  </w:style>
  <w:style w:type="paragraph" w:styleId="a5">
    <w:name w:val="header"/>
    <w:basedOn w:val="a"/>
    <w:link w:val="a6"/>
    <w:rsid w:val="00B84687"/>
    <w:pPr>
      <w:ind w:firstLine="0"/>
      <w:jc w:val="center"/>
    </w:pPr>
    <w:rPr>
      <w:lang w:val="x-none" w:eastAsia="x-none"/>
    </w:rPr>
  </w:style>
  <w:style w:type="character" w:customStyle="1" w:styleId="a6">
    <w:name w:val="Верхний колонтитул Знак"/>
    <w:basedOn w:val="a0"/>
    <w:link w:val="a5"/>
    <w:rsid w:val="00B84687"/>
    <w:rPr>
      <w:rFonts w:ascii="Times New Roman" w:eastAsia="Times New Roman" w:hAnsi="Times New Roman" w:cs="Times New Roman"/>
      <w:sz w:val="28"/>
      <w:szCs w:val="20"/>
      <w:lang w:val="x-none" w:eastAsia="x-none"/>
    </w:rPr>
  </w:style>
  <w:style w:type="paragraph" w:styleId="a7">
    <w:name w:val="Signature"/>
    <w:basedOn w:val="a"/>
    <w:next w:val="a"/>
    <w:link w:val="a8"/>
    <w:rsid w:val="00B84687"/>
    <w:pPr>
      <w:keepLines/>
      <w:spacing w:line="192" w:lineRule="auto"/>
      <w:ind w:firstLine="0"/>
      <w:jc w:val="left"/>
    </w:pPr>
    <w:rPr>
      <w:lang w:val="x-none" w:eastAsia="x-none"/>
    </w:rPr>
  </w:style>
  <w:style w:type="character" w:customStyle="1" w:styleId="a8">
    <w:name w:val="Подпись Знак"/>
    <w:basedOn w:val="a0"/>
    <w:link w:val="a7"/>
    <w:rsid w:val="00B84687"/>
    <w:rPr>
      <w:rFonts w:ascii="Times New Roman" w:eastAsia="Times New Roman" w:hAnsi="Times New Roman" w:cs="Times New Roman"/>
      <w:sz w:val="28"/>
      <w:szCs w:val="20"/>
      <w:lang w:val="x-none" w:eastAsia="x-none"/>
    </w:rPr>
  </w:style>
  <w:style w:type="paragraph" w:customStyle="1" w:styleId="a9">
    <w:name w:val="Без отступа"/>
    <w:basedOn w:val="a"/>
    <w:rsid w:val="00B84687"/>
    <w:pPr>
      <w:ind w:firstLine="0"/>
      <w:jc w:val="left"/>
    </w:pPr>
  </w:style>
  <w:style w:type="table" w:styleId="aa">
    <w:name w:val="Table Grid"/>
    <w:basedOn w:val="a1"/>
    <w:rsid w:val="00B84687"/>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rsid w:val="00B84687"/>
  </w:style>
  <w:style w:type="paragraph" w:customStyle="1" w:styleId="ac">
    <w:name w:val="Знак"/>
    <w:basedOn w:val="a"/>
    <w:rsid w:val="00B84687"/>
    <w:pPr>
      <w:tabs>
        <w:tab w:val="num" w:pos="360"/>
      </w:tabs>
      <w:spacing w:before="100" w:beforeAutospacing="1" w:after="160" w:afterAutospacing="1" w:line="240" w:lineRule="exact"/>
      <w:ind w:firstLine="0"/>
    </w:pPr>
    <w:rPr>
      <w:rFonts w:ascii="Verdana" w:hAnsi="Verdana" w:cs="Verdana"/>
      <w:sz w:val="20"/>
      <w:lang w:val="en-US" w:eastAsia="en-US"/>
    </w:rPr>
  </w:style>
  <w:style w:type="paragraph" w:customStyle="1" w:styleId="ad">
    <w:name w:val="???????"/>
    <w:rsid w:val="00B84687"/>
    <w:pPr>
      <w:widowControl w:val="0"/>
      <w:spacing w:after="0" w:line="240" w:lineRule="auto"/>
    </w:pPr>
    <w:rPr>
      <w:rFonts w:ascii="Times New Roman" w:eastAsia="Times New Roman" w:hAnsi="Times New Roman" w:cs="Times New Roman"/>
      <w:sz w:val="20"/>
      <w:szCs w:val="20"/>
      <w:lang w:eastAsia="ru-RU"/>
    </w:rPr>
  </w:style>
  <w:style w:type="paragraph" w:styleId="13">
    <w:name w:val="toc 1"/>
    <w:basedOn w:val="a"/>
    <w:next w:val="a"/>
    <w:autoRedefine/>
    <w:uiPriority w:val="39"/>
    <w:rsid w:val="00B84687"/>
    <w:pPr>
      <w:tabs>
        <w:tab w:val="left" w:pos="980"/>
        <w:tab w:val="left" w:pos="1701"/>
        <w:tab w:val="right" w:leader="dot" w:pos="9629"/>
      </w:tabs>
      <w:spacing w:before="120" w:after="120"/>
      <w:jc w:val="left"/>
    </w:pPr>
    <w:rPr>
      <w:b/>
      <w:bCs/>
      <w:caps/>
      <w:sz w:val="20"/>
    </w:rPr>
  </w:style>
  <w:style w:type="paragraph" w:styleId="21">
    <w:name w:val="toc 2"/>
    <w:basedOn w:val="a"/>
    <w:next w:val="a"/>
    <w:autoRedefine/>
    <w:uiPriority w:val="39"/>
    <w:rsid w:val="00B84687"/>
    <w:pPr>
      <w:tabs>
        <w:tab w:val="left" w:pos="1400"/>
        <w:tab w:val="right" w:leader="dot" w:pos="9629"/>
      </w:tabs>
      <w:spacing w:before="120"/>
      <w:ind w:left="1400" w:hanging="411"/>
      <w:jc w:val="left"/>
    </w:pPr>
    <w:rPr>
      <w:smallCaps/>
      <w:sz w:val="20"/>
    </w:rPr>
  </w:style>
  <w:style w:type="paragraph" w:styleId="31">
    <w:name w:val="toc 3"/>
    <w:basedOn w:val="a"/>
    <w:next w:val="a"/>
    <w:autoRedefine/>
    <w:uiPriority w:val="39"/>
    <w:rsid w:val="00B84687"/>
    <w:pPr>
      <w:tabs>
        <w:tab w:val="left" w:pos="1680"/>
        <w:tab w:val="right" w:leader="dot" w:pos="9629"/>
      </w:tabs>
      <w:spacing w:before="120"/>
      <w:ind w:left="1680" w:hanging="691"/>
      <w:jc w:val="left"/>
    </w:pPr>
    <w:rPr>
      <w:i/>
      <w:iCs/>
      <w:sz w:val="20"/>
    </w:rPr>
  </w:style>
  <w:style w:type="paragraph" w:styleId="41">
    <w:name w:val="toc 4"/>
    <w:basedOn w:val="a"/>
    <w:next w:val="a"/>
    <w:autoRedefine/>
    <w:uiPriority w:val="39"/>
    <w:rsid w:val="00B84687"/>
    <w:pPr>
      <w:ind w:left="840"/>
      <w:jc w:val="left"/>
    </w:pPr>
    <w:rPr>
      <w:sz w:val="18"/>
      <w:szCs w:val="18"/>
    </w:rPr>
  </w:style>
  <w:style w:type="paragraph" w:styleId="51">
    <w:name w:val="toc 5"/>
    <w:basedOn w:val="a"/>
    <w:next w:val="a"/>
    <w:autoRedefine/>
    <w:uiPriority w:val="39"/>
    <w:rsid w:val="00B84687"/>
    <w:pPr>
      <w:ind w:left="1120"/>
      <w:jc w:val="left"/>
    </w:pPr>
    <w:rPr>
      <w:sz w:val="18"/>
      <w:szCs w:val="18"/>
    </w:rPr>
  </w:style>
  <w:style w:type="paragraph" w:styleId="6">
    <w:name w:val="toc 6"/>
    <w:basedOn w:val="a"/>
    <w:next w:val="a"/>
    <w:autoRedefine/>
    <w:uiPriority w:val="39"/>
    <w:rsid w:val="00B84687"/>
    <w:pPr>
      <w:ind w:left="1400"/>
      <w:jc w:val="left"/>
    </w:pPr>
    <w:rPr>
      <w:sz w:val="18"/>
      <w:szCs w:val="18"/>
    </w:rPr>
  </w:style>
  <w:style w:type="paragraph" w:styleId="7">
    <w:name w:val="toc 7"/>
    <w:basedOn w:val="a"/>
    <w:next w:val="a"/>
    <w:autoRedefine/>
    <w:uiPriority w:val="39"/>
    <w:rsid w:val="00B84687"/>
    <w:pPr>
      <w:ind w:left="1680"/>
      <w:jc w:val="left"/>
    </w:pPr>
    <w:rPr>
      <w:sz w:val="18"/>
      <w:szCs w:val="18"/>
    </w:rPr>
  </w:style>
  <w:style w:type="paragraph" w:styleId="8">
    <w:name w:val="toc 8"/>
    <w:basedOn w:val="a"/>
    <w:next w:val="a"/>
    <w:autoRedefine/>
    <w:uiPriority w:val="39"/>
    <w:rsid w:val="00B84687"/>
    <w:pPr>
      <w:ind w:left="1960"/>
      <w:jc w:val="left"/>
    </w:pPr>
    <w:rPr>
      <w:sz w:val="18"/>
      <w:szCs w:val="18"/>
    </w:rPr>
  </w:style>
  <w:style w:type="paragraph" w:styleId="9">
    <w:name w:val="toc 9"/>
    <w:basedOn w:val="a"/>
    <w:next w:val="a"/>
    <w:autoRedefine/>
    <w:uiPriority w:val="39"/>
    <w:rsid w:val="00B84687"/>
    <w:pPr>
      <w:ind w:left="2240"/>
      <w:jc w:val="left"/>
    </w:pPr>
    <w:rPr>
      <w:sz w:val="18"/>
      <w:szCs w:val="18"/>
    </w:rPr>
  </w:style>
  <w:style w:type="paragraph" w:styleId="ae">
    <w:name w:val="footnote text"/>
    <w:aliases w:val="Текст сноски Знак Знак"/>
    <w:basedOn w:val="a"/>
    <w:link w:val="af"/>
    <w:uiPriority w:val="99"/>
    <w:rsid w:val="00B84687"/>
    <w:rPr>
      <w:sz w:val="20"/>
    </w:rPr>
  </w:style>
  <w:style w:type="character" w:customStyle="1" w:styleId="af">
    <w:name w:val="Текст сноски Знак"/>
    <w:aliases w:val="Текст сноски Знак Знак Знак"/>
    <w:basedOn w:val="a0"/>
    <w:link w:val="ae"/>
    <w:uiPriority w:val="99"/>
    <w:rsid w:val="00B84687"/>
    <w:rPr>
      <w:rFonts w:ascii="Times New Roman" w:eastAsia="Times New Roman" w:hAnsi="Times New Roman" w:cs="Times New Roman"/>
      <w:sz w:val="20"/>
      <w:szCs w:val="20"/>
      <w:lang w:eastAsia="ru-RU"/>
    </w:rPr>
  </w:style>
  <w:style w:type="character" w:styleId="af0">
    <w:name w:val="footnote reference"/>
    <w:uiPriority w:val="99"/>
    <w:rsid w:val="00B84687"/>
    <w:rPr>
      <w:vertAlign w:val="superscript"/>
    </w:rPr>
  </w:style>
  <w:style w:type="character" w:styleId="af1">
    <w:name w:val="Hyperlink"/>
    <w:uiPriority w:val="99"/>
    <w:rsid w:val="00B84687"/>
    <w:rPr>
      <w:color w:val="0000FF"/>
      <w:u w:val="single"/>
    </w:rPr>
  </w:style>
  <w:style w:type="paragraph" w:customStyle="1" w:styleId="ConsPlusCell">
    <w:name w:val="ConsPlusCell"/>
    <w:uiPriority w:val="99"/>
    <w:rsid w:val="00B8468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846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osttable1">
    <w:name w:val="post_table1"/>
    <w:basedOn w:val="a"/>
    <w:rsid w:val="00B84687"/>
    <w:pPr>
      <w:spacing w:before="100" w:beforeAutospacing="1" w:after="100" w:afterAutospacing="1"/>
      <w:ind w:firstLine="0"/>
      <w:jc w:val="left"/>
    </w:pPr>
    <w:rPr>
      <w:sz w:val="24"/>
      <w:szCs w:val="24"/>
    </w:rPr>
  </w:style>
  <w:style w:type="paragraph" w:styleId="af2">
    <w:name w:val="Body Text"/>
    <w:aliases w:val="Основной текст2,body text Знак2,body text Знак Знак3,body text Знак Знак Знак Знак Знак Знак,Основной текст3,body text Знак,body text Знак Знак Знак Знак Знак,body text Знак Знак Знак,body text Знак Знак Знак Знак,body text,body text..."/>
    <w:basedOn w:val="a"/>
    <w:link w:val="af3"/>
    <w:rsid w:val="00B84687"/>
    <w:pPr>
      <w:spacing w:before="120" w:after="120"/>
      <w:ind w:left="2520" w:firstLine="0"/>
      <w:jc w:val="left"/>
    </w:pPr>
    <w:rPr>
      <w:rFonts w:ascii="Book Antiqua" w:hAnsi="Book Antiqua"/>
      <w:sz w:val="20"/>
      <w:lang w:val="en-US"/>
    </w:rPr>
  </w:style>
  <w:style w:type="character" w:customStyle="1" w:styleId="af3">
    <w:name w:val="Основной текст Знак"/>
    <w:aliases w:val="Основной текст2 Знак,body text Знак2 Знак,body text Знак Знак3 Знак,body text Знак Знак Знак Знак Знак Знак Знак,Основной текст3 Знак,body text Знак Знак,body text Знак Знак Знак Знак Знак Знак1,body text Знак Знак Знак Знак1"/>
    <w:basedOn w:val="a0"/>
    <w:link w:val="af2"/>
    <w:rsid w:val="00B84687"/>
    <w:rPr>
      <w:rFonts w:ascii="Book Antiqua" w:eastAsia="Times New Roman" w:hAnsi="Book Antiqua" w:cs="Times New Roman"/>
      <w:sz w:val="20"/>
      <w:szCs w:val="20"/>
      <w:lang w:val="en-US" w:eastAsia="ru-RU"/>
    </w:rPr>
  </w:style>
  <w:style w:type="character" w:styleId="af4">
    <w:name w:val="annotation reference"/>
    <w:semiHidden/>
    <w:rsid w:val="00B84687"/>
    <w:rPr>
      <w:sz w:val="16"/>
      <w:szCs w:val="16"/>
    </w:rPr>
  </w:style>
  <w:style w:type="paragraph" w:styleId="af5">
    <w:name w:val="annotation text"/>
    <w:basedOn w:val="a"/>
    <w:link w:val="af6"/>
    <w:semiHidden/>
    <w:rsid w:val="00B84687"/>
    <w:rPr>
      <w:sz w:val="20"/>
    </w:rPr>
  </w:style>
  <w:style w:type="character" w:customStyle="1" w:styleId="af6">
    <w:name w:val="Текст примечания Знак"/>
    <w:basedOn w:val="a0"/>
    <w:link w:val="af5"/>
    <w:semiHidden/>
    <w:rsid w:val="00B84687"/>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B84687"/>
    <w:rPr>
      <w:b/>
      <w:bCs/>
      <w:lang w:val="x-none" w:eastAsia="x-none"/>
    </w:rPr>
  </w:style>
  <w:style w:type="character" w:customStyle="1" w:styleId="af8">
    <w:name w:val="Тема примечания Знак"/>
    <w:basedOn w:val="af6"/>
    <w:link w:val="af7"/>
    <w:semiHidden/>
    <w:rsid w:val="00B84687"/>
    <w:rPr>
      <w:rFonts w:ascii="Times New Roman" w:eastAsia="Times New Roman" w:hAnsi="Times New Roman" w:cs="Times New Roman"/>
      <w:b/>
      <w:bCs/>
      <w:sz w:val="20"/>
      <w:szCs w:val="20"/>
      <w:lang w:val="x-none" w:eastAsia="x-none"/>
    </w:rPr>
  </w:style>
  <w:style w:type="paragraph" w:styleId="af9">
    <w:name w:val="Balloon Text"/>
    <w:basedOn w:val="a"/>
    <w:link w:val="afa"/>
    <w:semiHidden/>
    <w:rsid w:val="00B84687"/>
    <w:rPr>
      <w:rFonts w:ascii="Tahoma" w:hAnsi="Tahoma"/>
      <w:sz w:val="16"/>
      <w:szCs w:val="16"/>
      <w:lang w:val="x-none" w:eastAsia="x-none"/>
    </w:rPr>
  </w:style>
  <w:style w:type="character" w:customStyle="1" w:styleId="afa">
    <w:name w:val="Текст выноски Знак"/>
    <w:basedOn w:val="a0"/>
    <w:link w:val="af9"/>
    <w:semiHidden/>
    <w:rsid w:val="00B84687"/>
    <w:rPr>
      <w:rFonts w:ascii="Tahoma" w:eastAsia="Times New Roman" w:hAnsi="Tahoma" w:cs="Times New Roman"/>
      <w:sz w:val="16"/>
      <w:szCs w:val="16"/>
      <w:lang w:val="x-none" w:eastAsia="x-none"/>
    </w:rPr>
  </w:style>
  <w:style w:type="paragraph" w:styleId="afb">
    <w:name w:val="List Paragraph"/>
    <w:basedOn w:val="a"/>
    <w:uiPriority w:val="34"/>
    <w:qFormat/>
    <w:rsid w:val="00B84687"/>
    <w:pPr>
      <w:ind w:left="720"/>
      <w:contextualSpacing/>
    </w:pPr>
  </w:style>
  <w:style w:type="paragraph" w:customStyle="1" w:styleId="42">
    <w:name w:val="Заголовок 4 уровня"/>
    <w:basedOn w:val="ad"/>
    <w:rsid w:val="00B84687"/>
    <w:rPr>
      <w:rFonts w:ascii="Arial Narrow" w:hAnsi="Arial Narrow"/>
      <w:i/>
      <w:sz w:val="24"/>
    </w:rPr>
  </w:style>
  <w:style w:type="paragraph" w:customStyle="1" w:styleId="afc">
    <w:name w:val="Текст отчета"/>
    <w:basedOn w:val="a"/>
    <w:rsid w:val="00B84687"/>
    <w:pPr>
      <w:spacing w:before="60" w:after="60"/>
      <w:ind w:firstLine="0"/>
    </w:pPr>
    <w:rPr>
      <w:rFonts w:ascii="Arial Narrow" w:hAnsi="Arial Narrow"/>
      <w:sz w:val="24"/>
    </w:rPr>
  </w:style>
  <w:style w:type="paragraph" w:customStyle="1" w:styleId="410">
    <w:name w:val="Заголовок 4.1"/>
    <w:basedOn w:val="4"/>
    <w:rsid w:val="00B84687"/>
    <w:pPr>
      <w:tabs>
        <w:tab w:val="left" w:pos="851"/>
      </w:tabs>
      <w:spacing w:after="120"/>
      <w:ind w:firstLine="0"/>
    </w:pPr>
    <w:rPr>
      <w:rFonts w:ascii="Arial Narrow" w:hAnsi="Arial Narrow"/>
      <w:i/>
      <w:sz w:val="24"/>
    </w:rPr>
  </w:style>
  <w:style w:type="paragraph" w:styleId="afd">
    <w:name w:val="Normal (Web)"/>
    <w:basedOn w:val="a"/>
    <w:uiPriority w:val="99"/>
    <w:rsid w:val="00B84687"/>
    <w:pPr>
      <w:spacing w:before="100" w:beforeAutospacing="1" w:after="100" w:afterAutospacing="1"/>
      <w:ind w:firstLine="0"/>
      <w:jc w:val="left"/>
    </w:pPr>
    <w:rPr>
      <w:sz w:val="24"/>
      <w:szCs w:val="24"/>
    </w:rPr>
  </w:style>
  <w:style w:type="paragraph" w:customStyle="1" w:styleId="111">
    <w:name w:val="Основной шрифт абзаца111"/>
    <w:aliases w:val=" Знак1 Знак,Знак1 Знак"/>
    <w:basedOn w:val="a"/>
    <w:rsid w:val="00B84687"/>
    <w:pPr>
      <w:tabs>
        <w:tab w:val="num" w:pos="360"/>
      </w:tabs>
      <w:spacing w:before="100" w:beforeAutospacing="1" w:after="160" w:afterAutospacing="1" w:line="240" w:lineRule="exact"/>
      <w:ind w:firstLine="0"/>
    </w:pPr>
    <w:rPr>
      <w:rFonts w:ascii="Verdana" w:hAnsi="Verdana" w:cs="Verdana"/>
      <w:sz w:val="20"/>
      <w:lang w:val="en-US" w:eastAsia="en-US"/>
    </w:rPr>
  </w:style>
  <w:style w:type="paragraph" w:customStyle="1" w:styleId="14">
    <w:name w:val="Абзац списка1"/>
    <w:basedOn w:val="a"/>
    <w:rsid w:val="00B84687"/>
    <w:pPr>
      <w:ind w:left="720" w:firstLine="0"/>
      <w:jc w:val="left"/>
    </w:pPr>
    <w:rPr>
      <w:rFonts w:eastAsia="Calibri"/>
      <w:sz w:val="24"/>
      <w:szCs w:val="24"/>
    </w:rPr>
  </w:style>
  <w:style w:type="paragraph" w:customStyle="1" w:styleId="312">
    <w:name w:val="Стиль Заголовок 3 + 12 пт"/>
    <w:basedOn w:val="3"/>
    <w:link w:val="3120"/>
    <w:autoRedefine/>
    <w:rsid w:val="00B84687"/>
    <w:pPr>
      <w:keepLines/>
      <w:numPr>
        <w:ilvl w:val="1"/>
        <w:numId w:val="19"/>
      </w:numPr>
      <w:tabs>
        <w:tab w:val="left" w:pos="0"/>
      </w:tabs>
      <w:spacing w:after="120"/>
    </w:pPr>
    <w:rPr>
      <w:rFonts w:ascii="Times New Roman" w:hAnsi="Times New Roman"/>
      <w:sz w:val="27"/>
      <w:szCs w:val="27"/>
    </w:rPr>
  </w:style>
  <w:style w:type="character" w:customStyle="1" w:styleId="3120">
    <w:name w:val="Стиль Заголовок 3 + 12 пт Знак"/>
    <w:link w:val="312"/>
    <w:rsid w:val="00B84687"/>
    <w:rPr>
      <w:rFonts w:ascii="Times New Roman" w:eastAsia="Times New Roman" w:hAnsi="Times New Roman" w:cs="Times New Roman"/>
      <w:b/>
      <w:bCs/>
      <w:sz w:val="27"/>
      <w:szCs w:val="27"/>
      <w:lang w:val="x-none" w:eastAsia="x-none"/>
    </w:rPr>
  </w:style>
  <w:style w:type="paragraph" w:customStyle="1" w:styleId="212">
    <w:name w:val="Стиль Заголовок 2 + 12 пт не курсив малые прописные По центру С..."/>
    <w:basedOn w:val="2"/>
    <w:autoRedefine/>
    <w:rsid w:val="00B84687"/>
    <w:pPr>
      <w:numPr>
        <w:ilvl w:val="1"/>
        <w:numId w:val="1"/>
      </w:numPr>
      <w:spacing w:after="120"/>
      <w:jc w:val="center"/>
    </w:pPr>
    <w:rPr>
      <w:rFonts w:ascii="Arial Narrow" w:hAnsi="Arial Narrow"/>
      <w:i w:val="0"/>
      <w:iCs w:val="0"/>
      <w:sz w:val="26"/>
      <w:szCs w:val="26"/>
    </w:rPr>
  </w:style>
  <w:style w:type="paragraph" w:customStyle="1" w:styleId="4Arial01521">
    <w:name w:val="Стиль Заголовок 4 + Arial Слева:  0 см Выступ:  152 см После:  ...1"/>
    <w:basedOn w:val="4"/>
    <w:autoRedefine/>
    <w:rsid w:val="00B84687"/>
    <w:pPr>
      <w:numPr>
        <w:ilvl w:val="4"/>
        <w:numId w:val="1"/>
      </w:numPr>
      <w:tabs>
        <w:tab w:val="clear" w:pos="1080"/>
        <w:tab w:val="num" w:pos="0"/>
      </w:tabs>
      <w:spacing w:after="120"/>
      <w:ind w:left="0" w:firstLine="360"/>
    </w:pPr>
    <w:rPr>
      <w:rFonts w:ascii="Arial Narrow" w:hAnsi="Arial Narrow"/>
      <w:i/>
      <w:sz w:val="26"/>
      <w:szCs w:val="26"/>
    </w:rPr>
  </w:style>
  <w:style w:type="table" w:customStyle="1" w:styleId="15">
    <w:name w:val="Сетка таблицы1"/>
    <w:basedOn w:val="a1"/>
    <w:next w:val="aa"/>
    <w:rsid w:val="00B84687"/>
    <w:pPr>
      <w:spacing w:after="0" w:line="240" w:lineRule="auto"/>
    </w:pPr>
    <w:rPr>
      <w:rFonts w:ascii="Arial" w:eastAsia="Times New Roman"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a"/>
    <w:rsid w:val="00B846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a"/>
    <w:rsid w:val="00B846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a"/>
    <w:rsid w:val="00B84687"/>
    <w:pPr>
      <w:spacing w:after="0" w:line="240" w:lineRule="auto"/>
    </w:pPr>
    <w:rPr>
      <w:rFonts w:ascii="Arial" w:eastAsia="Times New Roman"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a"/>
    <w:rsid w:val="00B846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B84687"/>
  </w:style>
  <w:style w:type="table" w:customStyle="1" w:styleId="60">
    <w:name w:val="Сетка таблицы6"/>
    <w:basedOn w:val="a1"/>
    <w:next w:val="aa"/>
    <w:uiPriority w:val="59"/>
    <w:rsid w:val="00B846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Стиль Основной текст"/>
    <w:basedOn w:val="af2"/>
    <w:link w:val="aff"/>
    <w:uiPriority w:val="99"/>
    <w:rsid w:val="00B84687"/>
    <w:pPr>
      <w:spacing w:before="0"/>
      <w:ind w:left="0"/>
      <w:jc w:val="both"/>
    </w:pPr>
    <w:rPr>
      <w:rFonts w:ascii="Arial Narrow" w:hAnsi="Arial Narrow"/>
      <w:sz w:val="24"/>
      <w:szCs w:val="24"/>
      <w:lang w:val="x-none" w:eastAsia="x-none"/>
    </w:rPr>
  </w:style>
  <w:style w:type="character" w:customStyle="1" w:styleId="aff">
    <w:name w:val="Стиль Основной текст Знак"/>
    <w:link w:val="afe"/>
    <w:uiPriority w:val="99"/>
    <w:locked/>
    <w:rsid w:val="00B84687"/>
    <w:rPr>
      <w:rFonts w:ascii="Arial Narrow" w:eastAsia="Times New Roman" w:hAnsi="Arial Narrow" w:cs="Times New Roman"/>
      <w:sz w:val="24"/>
      <w:szCs w:val="24"/>
      <w:lang w:val="x-none" w:eastAsia="x-none"/>
    </w:rPr>
  </w:style>
  <w:style w:type="paragraph" w:customStyle="1" w:styleId="aff0">
    <w:name w:val="Табличный"/>
    <w:basedOn w:val="a"/>
    <w:rsid w:val="00B84687"/>
    <w:pPr>
      <w:kinsoku w:val="0"/>
      <w:autoSpaceDE w:val="0"/>
      <w:autoSpaceDN w:val="0"/>
      <w:ind w:firstLine="0"/>
    </w:pPr>
    <w:rPr>
      <w:rFonts w:ascii="Arial Narrow" w:hAnsi="Arial Narrow" w:cs="Arial"/>
      <w:sz w:val="22"/>
      <w:szCs w:val="24"/>
    </w:rPr>
  </w:style>
  <w:style w:type="paragraph" w:customStyle="1" w:styleId="ConsPlusNormal">
    <w:name w:val="ConsPlusNormal"/>
    <w:rsid w:val="00B846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1">
    <w:name w:val="Strong"/>
    <w:uiPriority w:val="22"/>
    <w:qFormat/>
    <w:rsid w:val="00B84687"/>
    <w:rPr>
      <w:b/>
      <w:bCs/>
    </w:rPr>
  </w:style>
  <w:style w:type="paragraph" w:customStyle="1" w:styleId="17">
    <w:name w:val="Знак1 Знак Знак Знак Знак Знак Знак"/>
    <w:basedOn w:val="a"/>
    <w:rsid w:val="00B84687"/>
    <w:pPr>
      <w:tabs>
        <w:tab w:val="num" w:pos="360"/>
      </w:tabs>
      <w:spacing w:before="100" w:beforeAutospacing="1" w:after="160" w:afterAutospacing="1" w:line="240" w:lineRule="exact"/>
      <w:ind w:firstLine="0"/>
    </w:pPr>
    <w:rPr>
      <w:rFonts w:ascii="Verdana" w:hAnsi="Verdana" w:cs="Verdana"/>
      <w:sz w:val="20"/>
      <w:lang w:val="en-US" w:eastAsia="en-US"/>
    </w:rPr>
  </w:style>
  <w:style w:type="character" w:styleId="HTML">
    <w:name w:val="HTML Typewriter"/>
    <w:uiPriority w:val="99"/>
    <w:unhideWhenUsed/>
    <w:rsid w:val="00B84687"/>
    <w:rPr>
      <w:rFonts w:ascii="Courier New" w:eastAsia="Times New Roman" w:hAnsi="Courier New" w:cs="Courier New"/>
      <w:sz w:val="20"/>
      <w:szCs w:val="20"/>
    </w:rPr>
  </w:style>
  <w:style w:type="paragraph" w:styleId="aff2">
    <w:name w:val="Title"/>
    <w:basedOn w:val="a"/>
    <w:next w:val="a"/>
    <w:link w:val="aff3"/>
    <w:qFormat/>
    <w:rsid w:val="00B84687"/>
    <w:pPr>
      <w:spacing w:before="240" w:after="60"/>
      <w:jc w:val="center"/>
      <w:outlineLvl w:val="0"/>
    </w:pPr>
    <w:rPr>
      <w:rFonts w:ascii="Calibri Light" w:hAnsi="Calibri Light"/>
      <w:b/>
      <w:bCs/>
      <w:kern w:val="28"/>
      <w:sz w:val="32"/>
      <w:szCs w:val="32"/>
      <w:lang w:val="x-none" w:eastAsia="x-none"/>
    </w:rPr>
  </w:style>
  <w:style w:type="character" w:customStyle="1" w:styleId="aff3">
    <w:name w:val="Название Знак"/>
    <w:basedOn w:val="a0"/>
    <w:link w:val="aff2"/>
    <w:rsid w:val="00B84687"/>
    <w:rPr>
      <w:rFonts w:ascii="Calibri Light" w:eastAsia="Times New Roman" w:hAnsi="Calibri Light" w:cs="Times New Roman"/>
      <w:b/>
      <w:bCs/>
      <w:kern w:val="28"/>
      <w:sz w:val="32"/>
      <w:szCs w:val="32"/>
      <w:lang w:val="x-none" w:eastAsia="x-none"/>
    </w:rPr>
  </w:style>
  <w:style w:type="character" w:styleId="aff4">
    <w:name w:val="Emphasis"/>
    <w:qFormat/>
    <w:rsid w:val="00B84687"/>
    <w:rPr>
      <w:i/>
      <w:iCs/>
    </w:rPr>
  </w:style>
  <w:style w:type="character" w:customStyle="1" w:styleId="opadv">
    <w:name w:val="opadv"/>
    <w:rsid w:val="00B84687"/>
  </w:style>
  <w:style w:type="paragraph" w:customStyle="1" w:styleId="usual">
    <w:name w:val="usual"/>
    <w:basedOn w:val="a"/>
    <w:rsid w:val="00B84687"/>
    <w:pPr>
      <w:spacing w:before="100" w:beforeAutospacing="1" w:after="100" w:afterAutospacing="1"/>
      <w:ind w:firstLine="0"/>
      <w:jc w:val="left"/>
    </w:pPr>
    <w:rPr>
      <w:sz w:val="24"/>
      <w:szCs w:val="24"/>
    </w:rPr>
  </w:style>
  <w:style w:type="paragraph" w:customStyle="1" w:styleId="formattext">
    <w:name w:val="formattext"/>
    <w:basedOn w:val="a"/>
    <w:rsid w:val="00B84687"/>
    <w:pPr>
      <w:spacing w:before="100" w:beforeAutospacing="1" w:after="100" w:afterAutospacing="1"/>
      <w:ind w:firstLine="0"/>
      <w:jc w:val="left"/>
    </w:pPr>
    <w:rPr>
      <w:sz w:val="24"/>
      <w:szCs w:val="24"/>
    </w:rPr>
  </w:style>
  <w:style w:type="character" w:customStyle="1" w:styleId="apple-converted-space">
    <w:name w:val="apple-converted-space"/>
    <w:rsid w:val="00B84687"/>
  </w:style>
  <w:style w:type="numbering" w:customStyle="1" w:styleId="1">
    <w:name w:val="Стиль1"/>
    <w:uiPriority w:val="99"/>
    <w:rsid w:val="00B84687"/>
    <w:pPr>
      <w:numPr>
        <w:numId w:val="3"/>
      </w:numPr>
    </w:pPr>
  </w:style>
  <w:style w:type="paragraph" w:customStyle="1" w:styleId="aff5">
    <w:name w:val="Название документа"/>
    <w:basedOn w:val="a"/>
    <w:rsid w:val="00B84687"/>
    <w:pPr>
      <w:suppressAutoHyphens/>
      <w:spacing w:before="240" w:after="240" w:line="360" w:lineRule="auto"/>
      <w:ind w:firstLine="0"/>
      <w:jc w:val="center"/>
    </w:pPr>
    <w:rPr>
      <w:b/>
      <w:bCs/>
      <w:sz w:val="44"/>
      <w:szCs w:val="44"/>
      <w:lang w:eastAsia="ar-SA"/>
    </w:rPr>
  </w:style>
  <w:style w:type="paragraph" w:customStyle="1" w:styleId="aff6">
    <w:name w:val="Ведомость"/>
    <w:basedOn w:val="a"/>
    <w:rsid w:val="00B84687"/>
    <w:pPr>
      <w:spacing w:after="120" w:line="360" w:lineRule="auto"/>
      <w:ind w:firstLine="0"/>
      <w:jc w:val="left"/>
    </w:pPr>
    <w:rPr>
      <w:rFonts w:ascii="Arial" w:hAnsi="Arial"/>
      <w:color w:val="000000"/>
      <w:sz w:val="20"/>
      <w:szCs w:val="16"/>
      <w:lang w:eastAsia="en-US"/>
    </w:rPr>
  </w:style>
  <w:style w:type="paragraph" w:customStyle="1" w:styleId="aff7">
    <w:name w:val="Наименование системы"/>
    <w:basedOn w:val="a"/>
    <w:rsid w:val="00B84687"/>
    <w:pPr>
      <w:spacing w:before="120" w:line="360" w:lineRule="auto"/>
      <w:ind w:firstLine="0"/>
      <w:jc w:val="center"/>
    </w:pPr>
    <w:rPr>
      <w:caps/>
      <w:sz w:val="24"/>
      <w:szCs w:val="24"/>
    </w:rPr>
  </w:style>
  <w:style w:type="character" w:styleId="aff8">
    <w:name w:val="FollowedHyperlink"/>
    <w:uiPriority w:val="99"/>
    <w:unhideWhenUsed/>
    <w:rsid w:val="00B84687"/>
    <w:rPr>
      <w:color w:val="800080"/>
      <w:u w:val="single"/>
    </w:rPr>
  </w:style>
  <w:style w:type="paragraph" w:customStyle="1" w:styleId="18">
    <w:name w:val="Дефис 1"/>
    <w:basedOn w:val="aff9"/>
    <w:link w:val="19"/>
    <w:rsid w:val="00B84687"/>
    <w:pPr>
      <w:tabs>
        <w:tab w:val="clear" w:pos="1068"/>
      </w:tabs>
      <w:spacing w:line="360" w:lineRule="auto"/>
      <w:ind w:firstLine="0"/>
      <w:contextualSpacing w:val="0"/>
    </w:pPr>
    <w:rPr>
      <w:sz w:val="24"/>
      <w:szCs w:val="24"/>
      <w:lang w:val="x-none" w:eastAsia="x-none"/>
    </w:rPr>
  </w:style>
  <w:style w:type="paragraph" w:customStyle="1" w:styleId="23">
    <w:name w:val="Дефис 2"/>
    <w:basedOn w:val="18"/>
    <w:rsid w:val="00B84687"/>
  </w:style>
  <w:style w:type="paragraph" w:customStyle="1" w:styleId="1a">
    <w:name w:val="Обычный 1"/>
    <w:basedOn w:val="a"/>
    <w:link w:val="1b"/>
    <w:uiPriority w:val="99"/>
    <w:rsid w:val="00B84687"/>
    <w:pPr>
      <w:spacing w:before="60" w:after="60" w:line="360" w:lineRule="auto"/>
    </w:pPr>
    <w:rPr>
      <w:sz w:val="24"/>
      <w:szCs w:val="24"/>
      <w:lang w:val="x-none" w:eastAsia="x-none"/>
    </w:rPr>
  </w:style>
  <w:style w:type="character" w:customStyle="1" w:styleId="19">
    <w:name w:val="Дефис 1 Знак"/>
    <w:link w:val="18"/>
    <w:locked/>
    <w:rsid w:val="00B84687"/>
    <w:rPr>
      <w:rFonts w:ascii="Times New Roman" w:eastAsia="Times New Roman" w:hAnsi="Times New Roman" w:cs="Times New Roman"/>
      <w:sz w:val="24"/>
      <w:szCs w:val="24"/>
      <w:lang w:val="x-none" w:eastAsia="x-none"/>
    </w:rPr>
  </w:style>
  <w:style w:type="character" w:customStyle="1" w:styleId="1b">
    <w:name w:val="Обычный 1 Знак"/>
    <w:link w:val="1a"/>
    <w:uiPriority w:val="99"/>
    <w:locked/>
    <w:rsid w:val="00B84687"/>
    <w:rPr>
      <w:rFonts w:ascii="Times New Roman" w:eastAsia="Times New Roman" w:hAnsi="Times New Roman" w:cs="Times New Roman"/>
      <w:sz w:val="24"/>
      <w:szCs w:val="24"/>
      <w:lang w:val="x-none" w:eastAsia="x-none"/>
    </w:rPr>
  </w:style>
  <w:style w:type="paragraph" w:styleId="aff9">
    <w:name w:val="List Bullet"/>
    <w:basedOn w:val="a"/>
    <w:rsid w:val="00B84687"/>
    <w:pPr>
      <w:tabs>
        <w:tab w:val="num" w:pos="1068"/>
      </w:tabs>
      <w:ind w:firstLine="708"/>
      <w:contextualSpacing/>
    </w:pPr>
  </w:style>
  <w:style w:type="paragraph" w:customStyle="1" w:styleId="affa">
    <w:name w:val="Содержание"/>
    <w:basedOn w:val="a"/>
    <w:rsid w:val="00B84687"/>
    <w:pPr>
      <w:pageBreakBefore/>
      <w:ind w:firstLine="0"/>
      <w:jc w:val="center"/>
    </w:pPr>
    <w:rPr>
      <w:rFonts w:ascii="Arial" w:hAnsi="Arial"/>
      <w:b/>
      <w:smallCaps/>
      <w:spacing w:val="40"/>
      <w:sz w:val="27"/>
      <w:szCs w:val="27"/>
    </w:rPr>
  </w:style>
  <w:style w:type="character" w:customStyle="1" w:styleId="blk">
    <w:name w:val="blk"/>
    <w:basedOn w:val="a0"/>
    <w:rsid w:val="00B84687"/>
  </w:style>
  <w:style w:type="paragraph" w:customStyle="1" w:styleId="affb">
    <w:name w:val="Подпись к рисунку"/>
    <w:basedOn w:val="affc"/>
    <w:rsid w:val="00B84687"/>
    <w:pPr>
      <w:spacing w:before="120" w:after="240"/>
      <w:ind w:firstLine="0"/>
      <w:jc w:val="center"/>
    </w:pPr>
    <w:rPr>
      <w:color w:val="auto"/>
      <w:sz w:val="24"/>
      <w:szCs w:val="24"/>
    </w:rPr>
  </w:style>
  <w:style w:type="paragraph" w:styleId="affc">
    <w:name w:val="caption"/>
    <w:basedOn w:val="a"/>
    <w:next w:val="a"/>
    <w:semiHidden/>
    <w:unhideWhenUsed/>
    <w:qFormat/>
    <w:rsid w:val="00B84687"/>
    <w:pPr>
      <w:spacing w:after="200"/>
    </w:pPr>
    <w:rPr>
      <w:b/>
      <w:bCs/>
      <w:color w:val="4F81BD" w:themeColor="accent1"/>
      <w:sz w:val="18"/>
      <w:szCs w:val="18"/>
    </w:rPr>
  </w:style>
  <w:style w:type="paragraph" w:customStyle="1" w:styleId="affd">
    <w:name w:val="Таблица шапка"/>
    <w:basedOn w:val="a"/>
    <w:next w:val="a"/>
    <w:link w:val="affe"/>
    <w:uiPriority w:val="99"/>
    <w:rsid w:val="00B84687"/>
    <w:pPr>
      <w:keepNext/>
      <w:keepLines/>
      <w:spacing w:before="60" w:after="60"/>
      <w:ind w:firstLine="0"/>
      <w:jc w:val="center"/>
    </w:pPr>
    <w:rPr>
      <w:b/>
      <w:sz w:val="24"/>
      <w:szCs w:val="24"/>
    </w:rPr>
  </w:style>
  <w:style w:type="character" w:customStyle="1" w:styleId="affe">
    <w:name w:val="Таблица шапка Знак"/>
    <w:basedOn w:val="a0"/>
    <w:link w:val="affd"/>
    <w:uiPriority w:val="99"/>
    <w:locked/>
    <w:rsid w:val="00B84687"/>
    <w:rPr>
      <w:rFonts w:ascii="Times New Roman" w:eastAsia="Times New Roman" w:hAnsi="Times New Roman" w:cs="Times New Roman"/>
      <w:b/>
      <w:sz w:val="24"/>
      <w:szCs w:val="24"/>
      <w:lang w:eastAsia="ru-RU"/>
    </w:rPr>
  </w:style>
</w:styles>
</file>

<file path=word/webSettings.xml><?xml version="1.0" encoding="utf-8"?>
<w:webSettings xmlns:r="http://schemas.openxmlformats.org/officeDocument/2006/relationships" xmlns:w="http://schemas.openxmlformats.org/wordprocessingml/2006/main">
  <w:divs>
    <w:div w:id="32895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08357;fld=134" TargetMode="External"/><Relationship Id="rId18" Type="http://schemas.openxmlformats.org/officeDocument/2006/relationships/hyperlink" Target="garantF1://12025271.1010" TargetMode="External"/><Relationship Id="rId26" Type="http://schemas.openxmlformats.org/officeDocument/2006/relationships/hyperlink" Target="consultantplus://offline/ref=5EBF5D5FB31432819D55052015C4CCFB4F174F6B30BEF0CA4465D823BC975AC5813879ED7834C091MET3R" TargetMode="External"/><Relationship Id="rId39" Type="http://schemas.openxmlformats.org/officeDocument/2006/relationships/hyperlink" Target="consultantplus://offline/ref=5EBF5D5FB31432819D55052015C4CCFB4F174F6B30BEF0CA4465D823BC975AC5813879ED7834C091MET3R" TargetMode="External"/><Relationship Id="rId21" Type="http://schemas.openxmlformats.org/officeDocument/2006/relationships/hyperlink" Target="consultantplus://offline/ref=5EBF5D5FB31432819D55052015C4CCFB4F174F6B30BEF0CA4465D823BC975AC5813879ED7835C29FMET7R" TargetMode="External"/><Relationship Id="rId34" Type="http://schemas.openxmlformats.org/officeDocument/2006/relationships/hyperlink" Target="consultantplus://offline/ref=5EBF5D5FB31432819D55052015C4CCFB4F174F6B30BEF0CA4465D823BC975AC5813879ED7835C29FMET5R" TargetMode="External"/><Relationship Id="rId42" Type="http://schemas.openxmlformats.org/officeDocument/2006/relationships/hyperlink" Target="consultantplus://offline/ref=5EBF5D5FB31432819D55052015C4CCFB4F174F6B30BEF0CA4465D823BC975AC5813879ED7835C29FMET5R" TargetMode="External"/><Relationship Id="rId47" Type="http://schemas.openxmlformats.org/officeDocument/2006/relationships/hyperlink" Target="consultantplus://offline/ref=5EBF5D5FB31432819D55052015C4CCFB4F174F6B30BEF0CA4465D823BC975AC5813879ED7834C091MET3R" TargetMode="External"/><Relationship Id="rId50" Type="http://schemas.openxmlformats.org/officeDocument/2006/relationships/hyperlink" Target="consultantplus://offline/ref=5EBF5D5FB31432819D55052015C4CCFB4F174F6B30BEF0CA4465D823BC975AC5813879ED7835C29FMET5R" TargetMode="External"/><Relationship Id="rId55" Type="http://schemas.openxmlformats.org/officeDocument/2006/relationships/hyperlink" Target="consultantplus://offline/ref=5EBF5D5FB31432819D55052015C4CCFB4F174F6B30BEF0CA4465D823BC975AC5813879ED7834C091MET3R" TargetMode="External"/><Relationship Id="rId63" Type="http://schemas.openxmlformats.org/officeDocument/2006/relationships/hyperlink" Target="consultantplus://offline/ref=F6A4D11E89A160AA5141C2CC5A05DD17FFDCC45DC50E3592C5592683823A4F1BBDBB73BA8C7C083Fi15EH" TargetMode="External"/><Relationship Id="rId68" Type="http://schemas.openxmlformats.org/officeDocument/2006/relationships/fontTable" Target="fontTable.xml"/><Relationship Id="rId7" Type="http://schemas.openxmlformats.org/officeDocument/2006/relationships/endnotes" Target="endnotes.xml"/><Relationship Id="rId71"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garantF1://12025271.1001" TargetMode="External"/><Relationship Id="rId29" Type="http://schemas.openxmlformats.org/officeDocument/2006/relationships/hyperlink" Target="consultantplus://offline/ref=5EBF5D5FB31432819D55052015C4CCFB4F174F6B30BEF0CA4465D823BC975AC5813879ED7834C091MET3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5EBF5D5FB31432819D55052015C4CCFB4F174F6B30BEF0CA4465D823BC975AC5813879ED7835C29FMET5R" TargetMode="External"/><Relationship Id="rId32" Type="http://schemas.openxmlformats.org/officeDocument/2006/relationships/hyperlink" Target="consultantplus://offline/ref=5EBF5D5FB31432819D55052015C4CCFB4F174F6B30BEF0CA4465D823BC975AC5813879ED7835C29FMET5R" TargetMode="External"/><Relationship Id="rId37" Type="http://schemas.openxmlformats.org/officeDocument/2006/relationships/hyperlink" Target="consultantplus://offline/ref=5EBF5D5FB31432819D55052015C4CCFB4F174F6B30BEF0CA4465D823BC975AC5813879ED7834C091MET3R" TargetMode="External"/><Relationship Id="rId40" Type="http://schemas.openxmlformats.org/officeDocument/2006/relationships/hyperlink" Target="consultantplus://offline/ref=5EBF5D5FB31432819D55052015C4CCFB4F144A6433B6F0CA4465D823BC975AC5813879ED7832C59FMET7R" TargetMode="External"/><Relationship Id="rId45" Type="http://schemas.openxmlformats.org/officeDocument/2006/relationships/hyperlink" Target="consultantplus://offline/ref=5EBF5D5FB31432819D55052015C4CCFB4F174F6B30BEF0CA4465D823BC975AC5813879ED7834C091MET3R" TargetMode="External"/><Relationship Id="rId53" Type="http://schemas.openxmlformats.org/officeDocument/2006/relationships/hyperlink" Target="consultantplus://offline/ref=5EBF5D5FB31432819D55052015C4CCFB4F174F6B30BEF0CA4465D823BC975AC5813879ED7834C091MET3R" TargetMode="External"/><Relationship Id="rId58" Type="http://schemas.openxmlformats.org/officeDocument/2006/relationships/hyperlink" Target="consultantplus://offline/ref=F6A4D11E89A160AA5141C2CC5A05DD17FFDAC553C10E3592C5592683823A4F1BBDBB73BA8C79093Ei15EH" TargetMode="External"/><Relationship Id="rId66" Type="http://schemas.openxmlformats.org/officeDocument/2006/relationships/hyperlink" Target="consultantplus://offline/ref=A4F309E5DC2DADFB64F6613D782086DDE13ACB8C5FE18BD51A9EC1CBC1571B608A7B17B411DA0AU3P8Q" TargetMode="External"/><Relationship Id="rId5" Type="http://schemas.openxmlformats.org/officeDocument/2006/relationships/webSettings" Target="webSettings.xml"/><Relationship Id="rId15" Type="http://schemas.openxmlformats.org/officeDocument/2006/relationships/hyperlink" Target="consultantplus://offline/ref=65FDAAD486734F1811BAA6B2811C25E7332A57A1CC4F575484CC9D2BEBB2AC817F7134E360067B7At756M" TargetMode="External"/><Relationship Id="rId23" Type="http://schemas.openxmlformats.org/officeDocument/2006/relationships/hyperlink" Target="consultantplus://offline/ref=5EBF5D5FB31432819D55052015C4CCFB4F174F6B30BEF0CA4465D823BC975AC5813879ED7835C29FMET7R" TargetMode="External"/><Relationship Id="rId28" Type="http://schemas.openxmlformats.org/officeDocument/2006/relationships/hyperlink" Target="consultantplus://offline/ref=5EBF5D5FB31432819D55052015C4CCFB4F144A6433B6F0CA4465D823BC975AC5813879ED7832C59FMETBR" TargetMode="External"/><Relationship Id="rId36" Type="http://schemas.openxmlformats.org/officeDocument/2006/relationships/hyperlink" Target="consultantplus://offline/ref=5EBF5D5FB31432819D55052015C4CCFB4F174F6B30BEF0CA4465D823BC975AC5813879ED7834C091MET3R" TargetMode="External"/><Relationship Id="rId49" Type="http://schemas.openxmlformats.org/officeDocument/2006/relationships/hyperlink" Target="consultantplus://offline/ref=5EBF5D5FB31432819D55052015C4CCFB4F174F6B30BEF0CA4465D823BC975AC5813879ED7835C29FMET7R" TargetMode="External"/><Relationship Id="rId57" Type="http://schemas.openxmlformats.org/officeDocument/2006/relationships/hyperlink" Target="consultantplus://offline/ref=F6A4D11E89A160AA5141C2CC5A05DD17FFDCC45DC50E3592C5592683823A4F1BBDBB73BA8C7C083Fi15EH" TargetMode="External"/><Relationship Id="rId61" Type="http://schemas.openxmlformats.org/officeDocument/2006/relationships/hyperlink" Target="consultantplus://offline/ref=F6A4D11E89A160AA5141C2CC5A05DD17FFDCC45DC50E3592C5592683823A4F1BBDBB73BA8C7C083Fi15EH" TargetMode="External"/><Relationship Id="rId10" Type="http://schemas.openxmlformats.org/officeDocument/2006/relationships/header" Target="header2.xml"/><Relationship Id="rId19" Type="http://schemas.openxmlformats.org/officeDocument/2006/relationships/hyperlink" Target="garantF1://10006811.1000" TargetMode="External"/><Relationship Id="rId31" Type="http://schemas.openxmlformats.org/officeDocument/2006/relationships/hyperlink" Target="consultantplus://offline/ref=5EBF5D5FB31432819D55052015C4CCFB4F174F6B30BEF0CA4465D823BC975AC5813879ED7835C29FMET7R" TargetMode="External"/><Relationship Id="rId44" Type="http://schemas.openxmlformats.org/officeDocument/2006/relationships/hyperlink" Target="consultantplus://offline/ref=5EBF5D5FB31432819D55052015C4CCFB4F174F6B30BEF0CA4465D823BC975AC5813879ED7834C091MET3R" TargetMode="External"/><Relationship Id="rId52" Type="http://schemas.openxmlformats.org/officeDocument/2006/relationships/hyperlink" Target="consultantplus://offline/ref=5EBF5D5FB31432819D55052015C4CCFB4F174F6B30BEF0CA4465D823BC975AC5813879ED7835C29FMET5R" TargetMode="External"/><Relationship Id="rId60" Type="http://schemas.openxmlformats.org/officeDocument/2006/relationships/hyperlink" Target="consultantplus://offline/ref=F6A4D11E89A160AA5141C2CC5A05DD17FFDCC45DC50E3592C5592683823A4F1BBDBB73BA8C7C0F35i15CH" TargetMode="External"/><Relationship Id="rId65" Type="http://schemas.openxmlformats.org/officeDocument/2006/relationships/hyperlink" Target="consultantplus://offline/ref=A4F309E5DC2DADFB64F6613D782086DDE336C98859E2D6DF12C7CDC9C65844778D321BB511DA0A36U0P5Q"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DAA878B038D0FE9BB760E2A9EDF1AE1B737DF16ACA7D2E3B953793EDC8D7B3C9899F3ABDB58DA037kBw4A" TargetMode="External"/><Relationship Id="rId22" Type="http://schemas.openxmlformats.org/officeDocument/2006/relationships/hyperlink" Target="consultantplus://offline/ref=5EBF5D5FB31432819D55052015C4CCFB4F174F6B30BEF0CA4465D823BC975AC5813879ED7835C29FMET5R" TargetMode="External"/><Relationship Id="rId27" Type="http://schemas.openxmlformats.org/officeDocument/2006/relationships/hyperlink" Target="consultantplus://offline/ref=5EBF5D5FB31432819D55052015C4CCFB4F174F6B30BEF0CA4465D823BC975AC5813879ED7834C091MET3R" TargetMode="External"/><Relationship Id="rId30" Type="http://schemas.openxmlformats.org/officeDocument/2006/relationships/hyperlink" Target="consultantplus://offline/ref=5EBF5D5FB31432819D55052015C4CCFB4F144A6433B6F0CA4465D823BC975AC5813879ED7832C59FMET7R" TargetMode="External"/><Relationship Id="rId35" Type="http://schemas.openxmlformats.org/officeDocument/2006/relationships/hyperlink" Target="consultantplus://offline/ref=5EBF5D5FB31432819D55052015C4CCFB4F174F6B30BEF0CA4465D823BC975AC5813879ED7834C091MET3R" TargetMode="External"/><Relationship Id="rId43" Type="http://schemas.openxmlformats.org/officeDocument/2006/relationships/hyperlink" Target="consultantplus://offline/ref=5EBF5D5FB31432819D55052015C4CCFB4F174F6B30BEF0CA4465D823BC975AC5813879ED7834C091MET3R" TargetMode="External"/><Relationship Id="rId48" Type="http://schemas.openxmlformats.org/officeDocument/2006/relationships/hyperlink" Target="consultantplus://offline/ref=5EBF5D5FB31432819D55052015C4CCFB4F144A6433B6F0CA4465D823BC975AC5813879ED7832C59FMET7R" TargetMode="External"/><Relationship Id="rId56" Type="http://schemas.openxmlformats.org/officeDocument/2006/relationships/hyperlink" Target="consultantplus://offline/ref=5EBF5D5FB31432819D55052015C4CCFB4F144A6433B6F0CA4465D823BC975AC5813879ED7832C59FMET7R" TargetMode="External"/><Relationship Id="rId64" Type="http://schemas.openxmlformats.org/officeDocument/2006/relationships/image" Target="media/image1.wmf"/><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consultantplus://offline/ref=5EBF5D5FB31432819D55052015C4CCFB4F174F6B30BEF0CA4465D823BC975AC5813879ED7835C29FMET7R" TargetMode="External"/><Relationship Id="rId3" Type="http://schemas.openxmlformats.org/officeDocument/2006/relationships/styles" Target="styles.xml"/><Relationship Id="rId12" Type="http://schemas.openxmlformats.org/officeDocument/2006/relationships/hyperlink" Target="consultantplus://offline/main?base=LAW;n=107750;fld=134" TargetMode="External"/><Relationship Id="rId17" Type="http://schemas.openxmlformats.org/officeDocument/2006/relationships/hyperlink" Target="garantF1://12025271.1009" TargetMode="External"/><Relationship Id="rId25" Type="http://schemas.openxmlformats.org/officeDocument/2006/relationships/hyperlink" Target="consultantplus://offline/ref=5EBF5D5FB31432819D55052015C4CCFB4F174F6B30BEF0CA4465D823BC975AC5813879ED7834C091MET3R" TargetMode="External"/><Relationship Id="rId33" Type="http://schemas.openxmlformats.org/officeDocument/2006/relationships/hyperlink" Target="consultantplus://offline/ref=5EBF5D5FB31432819D55052015C4CCFB4F174F6B30BEF0CA4465D823BC975AC5813879ED7835C29FMET7R" TargetMode="External"/><Relationship Id="rId38" Type="http://schemas.openxmlformats.org/officeDocument/2006/relationships/hyperlink" Target="consultantplus://offline/ref=5EBF5D5FB31432819D55052015C4CCFB4F144A6433B6F0CA4465D823BC975AC5813879ED7832C59FMETBR" TargetMode="External"/><Relationship Id="rId46" Type="http://schemas.openxmlformats.org/officeDocument/2006/relationships/hyperlink" Target="consultantplus://offline/ref=5EBF5D5FB31432819D55052015C4CCFB4F144A6433B6F0CA4465D823BC975AC5813879ED7832C59FMETBR" TargetMode="External"/><Relationship Id="rId59" Type="http://schemas.openxmlformats.org/officeDocument/2006/relationships/hyperlink" Target="consultantplus://offline/ref=F6A4D11E89A160AA5141C2CC5A05DD17FFDCC45DC50E3592C5592683823A4F1BBDBB73BA8C7C0136i156H" TargetMode="External"/><Relationship Id="rId67" Type="http://schemas.openxmlformats.org/officeDocument/2006/relationships/hyperlink" Target="consultantplus://offline/ref=60C68078763C6DEA540691F4428AC1CFF133577BFEEEC2E29DA6570693AFCFDBDFF57C92B63441B8j1m3H" TargetMode="External"/><Relationship Id="rId20" Type="http://schemas.openxmlformats.org/officeDocument/2006/relationships/hyperlink" Target="garantF1://10006811.0" TargetMode="External"/><Relationship Id="rId41" Type="http://schemas.openxmlformats.org/officeDocument/2006/relationships/hyperlink" Target="consultantplus://offline/ref=5EBF5D5FB31432819D55052015C4CCFB4F174F6B30BEF0CA4465D823BC975AC5813879ED7835C29FMET7R" TargetMode="External"/><Relationship Id="rId54" Type="http://schemas.openxmlformats.org/officeDocument/2006/relationships/hyperlink" Target="consultantplus://offline/ref=5EBF5D5FB31432819D55052015C4CCFB4F144A6433B6F0CA4465D823BC975AC5813879ED7832C59FMETBR" TargetMode="External"/><Relationship Id="rId62" Type="http://schemas.openxmlformats.org/officeDocument/2006/relationships/hyperlink" Target="consultantplus://offline/ref=F6A4D11E89A160AA5141C2CC5A05DD17FFDAC553C10E3592C5592683823A4F1BBDBB73BA8C79093Ei15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B3DB8-BE5A-4B16-8749-905BD9C8E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71</Pages>
  <Words>20198</Words>
  <Characters>115132</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Михайлович Софронов</dc:creator>
  <cp:lastModifiedBy>1</cp:lastModifiedBy>
  <cp:revision>3</cp:revision>
  <dcterms:created xsi:type="dcterms:W3CDTF">2023-03-22T11:50:00Z</dcterms:created>
  <dcterms:modified xsi:type="dcterms:W3CDTF">2023-03-23T09:31:00Z</dcterms:modified>
</cp:coreProperties>
</file>